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65B6B" w:rsidRPr="00266504" w:rsidRDefault="00731986" w:rsidP="000875F9">
      <w:pPr>
        <w:pStyle w:val="Podtytu"/>
        <w:rPr>
          <w:rFonts w:asciiTheme="minorHAnsi" w:hAnsiTheme="minorHAnsi"/>
        </w:rPr>
      </w:pPr>
      <w:r w:rsidRPr="00266504">
        <w:rPr>
          <w:rFonts w:asciiTheme="minorHAnsi" w:hAnsiTheme="minorHAnsi"/>
        </w:rPr>
        <w:t>OGŁOSZENIE O PRZETARGU OGRANICZONYM</w:t>
      </w:r>
      <w:r w:rsidR="00354F6C" w:rsidRPr="00266504">
        <w:rPr>
          <w:rFonts w:asciiTheme="minorHAnsi" w:hAnsiTheme="minorHAnsi"/>
        </w:rPr>
        <w:t xml:space="preserve"> NA </w:t>
      </w:r>
    </w:p>
    <w:sdt>
      <w:sdtPr>
        <w:rPr>
          <w:rFonts w:asciiTheme="minorHAnsi" w:hAnsiTheme="minorHAnsi"/>
          <w:sz w:val="24"/>
          <w:szCs w:val="24"/>
        </w:rPr>
        <w:alias w:val="Subject"/>
        <w:tag w:val=""/>
        <w:id w:val="905340005"/>
        <w:placeholder>
          <w:docPart w:val="433D77B32E9D448AB62B6393A2AC738C"/>
        </w:placeholder>
        <w:dataBinding w:prefixMappings="xmlns:ns0='http://purl.org/dc/elements/1.1/' xmlns:ns1='http://schemas.openxmlformats.org/package/2006/metadata/core-properties' " w:xpath="/ns1:coreProperties[1]/ns0:subject[1]" w:storeItemID="{6C3C8BC8-F283-45AE-878A-BAB7291924A1}"/>
        <w:text/>
      </w:sdtPr>
      <w:sdtEndPr/>
      <w:sdtContent>
        <w:p w:rsidR="00765B6B" w:rsidRPr="00266504" w:rsidRDefault="00731986" w:rsidP="009142B2">
          <w:pPr>
            <w:pStyle w:val="Tytu"/>
            <w:jc w:val="left"/>
            <w:rPr>
              <w:rFonts w:asciiTheme="minorHAnsi" w:hAnsiTheme="minorHAnsi"/>
              <w:sz w:val="24"/>
              <w:szCs w:val="24"/>
            </w:rPr>
          </w:pPr>
          <w:r w:rsidRPr="00266504">
            <w:rPr>
              <w:rFonts w:asciiTheme="minorHAnsi" w:hAnsiTheme="minorHAnsi"/>
              <w:sz w:val="24"/>
              <w:szCs w:val="24"/>
            </w:rPr>
            <w:t>utrzymanie techniczne siedziby Zamawiającego.</w:t>
          </w:r>
        </w:p>
      </w:sdtContent>
    </w:sdt>
    <w:p w:rsidR="007379F4" w:rsidRPr="00266504" w:rsidRDefault="008110AA" w:rsidP="009E78C2">
      <w:pPr>
        <w:pStyle w:val="Podtytu"/>
        <w:rPr>
          <w:rFonts w:asciiTheme="minorHAnsi" w:hAnsiTheme="minorHAnsi"/>
        </w:rPr>
      </w:pPr>
      <w:r w:rsidRPr="00266504">
        <w:rPr>
          <w:rFonts w:asciiTheme="minorHAnsi" w:hAnsiTheme="minorHAnsi"/>
        </w:rPr>
        <w:t>o wart</w:t>
      </w:r>
      <w:r w:rsidR="00A00A9A" w:rsidRPr="00266504">
        <w:rPr>
          <w:rFonts w:asciiTheme="minorHAnsi" w:hAnsiTheme="minorHAnsi"/>
        </w:rPr>
        <w:t xml:space="preserve">ości szacunkowej zamówienia </w:t>
      </w:r>
      <w:r w:rsidR="007379F4" w:rsidRPr="00266504">
        <w:rPr>
          <w:rFonts w:asciiTheme="minorHAnsi" w:hAnsiTheme="minorHAnsi"/>
        </w:rPr>
        <w:t xml:space="preserve">równej lub </w:t>
      </w:r>
      <w:r w:rsidR="007677E0" w:rsidRPr="00266504">
        <w:rPr>
          <w:rFonts w:asciiTheme="minorHAnsi" w:hAnsiTheme="minorHAnsi"/>
        </w:rPr>
        <w:t>wyższej</w:t>
      </w:r>
      <w:r w:rsidR="00A00A9A" w:rsidRPr="00266504">
        <w:rPr>
          <w:rFonts w:asciiTheme="minorHAnsi" w:hAnsiTheme="minorHAnsi"/>
        </w:rPr>
        <w:t xml:space="preserve"> niż </w:t>
      </w:r>
      <w:r w:rsidR="007379F4" w:rsidRPr="00266504">
        <w:rPr>
          <w:rFonts w:asciiTheme="minorHAnsi" w:hAnsiTheme="minorHAnsi"/>
        </w:rPr>
        <w:t>kwota określona w przepisach wydanych na podstawie art. 11 ust. 8 ustawy</w:t>
      </w:r>
    </w:p>
    <w:p w:rsidR="00695DE1" w:rsidRPr="00266504" w:rsidRDefault="00695DE1" w:rsidP="00695DE1">
      <w:pPr>
        <w:rPr>
          <w:rFonts w:asciiTheme="minorHAnsi" w:hAnsiTheme="minorHAnsi"/>
          <w:sz w:val="24"/>
          <w:szCs w:val="24"/>
        </w:rPr>
      </w:pPr>
    </w:p>
    <w:p w:rsidR="00695DE1" w:rsidRPr="00266504" w:rsidRDefault="00695DE1" w:rsidP="00695DE1">
      <w:pPr>
        <w:rPr>
          <w:rFonts w:asciiTheme="minorHAnsi" w:hAnsiTheme="minorHAnsi"/>
          <w:sz w:val="24"/>
          <w:szCs w:val="24"/>
        </w:rPr>
      </w:pPr>
    </w:p>
    <w:p w:rsidR="00695DE1" w:rsidRPr="00266504" w:rsidRDefault="00695DE1" w:rsidP="00695DE1">
      <w:pPr>
        <w:rPr>
          <w:rFonts w:asciiTheme="minorHAnsi" w:hAnsiTheme="minorHAnsi"/>
          <w:sz w:val="24"/>
          <w:szCs w:val="24"/>
        </w:rPr>
      </w:pPr>
    </w:p>
    <w:p w:rsidR="00695DE1" w:rsidRPr="00266504" w:rsidRDefault="00695DE1" w:rsidP="00695DE1">
      <w:pPr>
        <w:rPr>
          <w:rFonts w:asciiTheme="minorHAnsi" w:hAnsiTheme="minorHAnsi"/>
          <w:sz w:val="24"/>
          <w:szCs w:val="24"/>
        </w:rPr>
      </w:pPr>
    </w:p>
    <w:p w:rsidR="00695DE1" w:rsidRPr="00266504" w:rsidRDefault="00695DE1" w:rsidP="00695DE1">
      <w:pPr>
        <w:rPr>
          <w:rFonts w:asciiTheme="minorHAnsi" w:hAnsiTheme="minorHAnsi"/>
          <w:sz w:val="24"/>
          <w:szCs w:val="24"/>
        </w:rPr>
      </w:pPr>
    </w:p>
    <w:p w:rsidR="002F1A76" w:rsidRPr="00266504" w:rsidRDefault="00A00A9A" w:rsidP="00165C13">
      <w:pPr>
        <w:pStyle w:val="Podtytu"/>
        <w:spacing w:before="0" w:after="0"/>
        <w:jc w:val="left"/>
        <w:rPr>
          <w:rFonts w:asciiTheme="minorHAnsi" w:hAnsiTheme="minorHAnsi"/>
        </w:rPr>
      </w:pPr>
      <w:r w:rsidRPr="00266504">
        <w:rPr>
          <w:rFonts w:asciiTheme="minorHAnsi" w:hAnsiTheme="minorHAnsi"/>
        </w:rPr>
        <w:t xml:space="preserve">Nazwa i adres Zamawiającego: </w:t>
      </w:r>
      <w:r w:rsidR="00502A4F" w:rsidRPr="00266504">
        <w:rPr>
          <w:rFonts w:asciiTheme="minorHAnsi" w:hAnsiTheme="minorHAnsi"/>
        </w:rPr>
        <w:br/>
      </w:r>
      <w:r w:rsidRPr="00266504">
        <w:rPr>
          <w:rFonts w:asciiTheme="minorHAnsi" w:hAnsiTheme="minorHAnsi"/>
        </w:rPr>
        <w:t xml:space="preserve">Muzeum Historii Żydów Polskich </w:t>
      </w:r>
      <w:r w:rsidR="00502A4F" w:rsidRPr="00266504">
        <w:rPr>
          <w:rFonts w:asciiTheme="minorHAnsi" w:hAnsiTheme="minorHAnsi"/>
        </w:rPr>
        <w:br/>
      </w:r>
      <w:r w:rsidR="0010137B" w:rsidRPr="00266504">
        <w:rPr>
          <w:rFonts w:asciiTheme="minorHAnsi" w:hAnsiTheme="minorHAnsi"/>
        </w:rPr>
        <w:t>ul. Anielewicza 6</w:t>
      </w:r>
    </w:p>
    <w:p w:rsidR="00B46501" w:rsidRPr="00266504" w:rsidRDefault="00A00A9A" w:rsidP="00165C13">
      <w:pPr>
        <w:pStyle w:val="Podtytu"/>
        <w:spacing w:before="0" w:after="0"/>
        <w:jc w:val="left"/>
        <w:rPr>
          <w:rFonts w:asciiTheme="minorHAnsi" w:hAnsiTheme="minorHAnsi"/>
        </w:rPr>
      </w:pPr>
      <w:r w:rsidRPr="00266504">
        <w:rPr>
          <w:rFonts w:asciiTheme="minorHAnsi" w:hAnsiTheme="minorHAnsi"/>
        </w:rPr>
        <w:t>00-</w:t>
      </w:r>
      <w:r w:rsidR="00337D03" w:rsidRPr="00266504">
        <w:rPr>
          <w:rFonts w:asciiTheme="minorHAnsi" w:hAnsiTheme="minorHAnsi"/>
        </w:rPr>
        <w:t xml:space="preserve">157 </w:t>
      </w:r>
      <w:r w:rsidRPr="00266504">
        <w:rPr>
          <w:rFonts w:asciiTheme="minorHAnsi" w:hAnsiTheme="minorHAnsi"/>
        </w:rPr>
        <w:t>Warsza</w:t>
      </w:r>
      <w:r w:rsidR="0010137B" w:rsidRPr="00266504">
        <w:rPr>
          <w:rFonts w:asciiTheme="minorHAnsi" w:hAnsiTheme="minorHAnsi"/>
        </w:rPr>
        <w:t>wa</w:t>
      </w:r>
      <w:r w:rsidR="00B46501" w:rsidRPr="00266504">
        <w:rPr>
          <w:rFonts w:asciiTheme="minorHAnsi" w:hAnsiTheme="minorHAnsi"/>
        </w:rPr>
        <w:t xml:space="preserve"> </w:t>
      </w:r>
      <w:r w:rsidR="00502A4F" w:rsidRPr="00266504">
        <w:rPr>
          <w:rFonts w:asciiTheme="minorHAnsi" w:hAnsiTheme="minorHAnsi"/>
        </w:rPr>
        <w:br/>
      </w:r>
    </w:p>
    <w:p w:rsidR="00B46501" w:rsidRPr="00266504" w:rsidRDefault="000F4507" w:rsidP="009E78C2">
      <w:pPr>
        <w:pStyle w:val="Podtytu"/>
        <w:rPr>
          <w:rFonts w:asciiTheme="minorHAnsi" w:hAnsiTheme="minorHAnsi"/>
        </w:rPr>
      </w:pPr>
      <w:r w:rsidRPr="00266504">
        <w:rPr>
          <w:rFonts w:asciiTheme="minorHAnsi" w:hAnsiTheme="minorHAnsi"/>
        </w:rPr>
        <w:t>Z</w:t>
      </w:r>
      <w:r w:rsidR="00B46501" w:rsidRPr="00266504">
        <w:rPr>
          <w:rFonts w:asciiTheme="minorHAnsi" w:hAnsiTheme="minorHAnsi"/>
        </w:rPr>
        <w:t xml:space="preserve">nak sprawy: </w:t>
      </w:r>
      <w:sdt>
        <w:sdtPr>
          <w:rPr>
            <w:rFonts w:asciiTheme="minorHAnsi" w:hAnsiTheme="minorHAnsi"/>
          </w:rPr>
          <w:alias w:val="Category"/>
          <w:tag w:val=""/>
          <w:id w:val="-1471894457"/>
          <w:placeholder>
            <w:docPart w:val="7374CC5F97D4410994BAE1DDE7D608EA"/>
          </w:placeholder>
          <w:dataBinding w:prefixMappings="xmlns:ns0='http://purl.org/dc/elements/1.1/' xmlns:ns1='http://schemas.openxmlformats.org/package/2006/metadata/core-properties' " w:xpath="/ns1:coreProperties[1]/ns1:category[1]" w:storeItemID="{6C3C8BC8-F283-45AE-878A-BAB7291924A1}"/>
          <w:text/>
        </w:sdtPr>
        <w:sdtEndPr/>
        <w:sdtContent>
          <w:r w:rsidR="00F33056" w:rsidRPr="00266504">
            <w:rPr>
              <w:rFonts w:asciiTheme="minorHAnsi" w:hAnsiTheme="minorHAnsi"/>
            </w:rPr>
            <w:t>ADM.271</w:t>
          </w:r>
          <w:r w:rsidR="00266504" w:rsidRPr="00266504">
            <w:rPr>
              <w:rFonts w:asciiTheme="minorHAnsi" w:hAnsiTheme="minorHAnsi"/>
            </w:rPr>
            <w:t>.23.</w:t>
          </w:r>
          <w:r w:rsidR="00F33056" w:rsidRPr="00266504">
            <w:rPr>
              <w:rFonts w:asciiTheme="minorHAnsi" w:hAnsiTheme="minorHAnsi"/>
            </w:rPr>
            <w:t>2015</w:t>
          </w:r>
        </w:sdtContent>
      </w:sdt>
    </w:p>
    <w:p w:rsidR="0023730D" w:rsidRPr="00266504" w:rsidRDefault="0023730D" w:rsidP="009E78C2">
      <w:pPr>
        <w:pStyle w:val="Podtytu"/>
        <w:rPr>
          <w:rFonts w:asciiTheme="minorHAnsi" w:hAnsiTheme="minorHAnsi"/>
        </w:rPr>
      </w:pPr>
    </w:p>
    <w:p w:rsidR="00695DE1" w:rsidRPr="00266504" w:rsidRDefault="00B06D13" w:rsidP="009E78C2">
      <w:pPr>
        <w:pStyle w:val="Podtytu"/>
        <w:rPr>
          <w:rFonts w:asciiTheme="minorHAnsi" w:hAnsiTheme="minorHAnsi"/>
        </w:rPr>
      </w:pPr>
      <w:r w:rsidRPr="00266504">
        <w:rPr>
          <w:rFonts w:asciiTheme="minorHAnsi" w:hAnsiTheme="minorHAnsi"/>
        </w:rPr>
        <w:t xml:space="preserve">Warszawa, dnia </w:t>
      </w:r>
      <w:r w:rsidR="00EC5C0E" w:rsidRPr="00266504">
        <w:rPr>
          <w:rFonts w:asciiTheme="minorHAnsi" w:hAnsiTheme="minorHAnsi"/>
        </w:rPr>
        <w:t xml:space="preserve"> </w:t>
      </w:r>
      <w:r w:rsidR="00731986" w:rsidRPr="00266504">
        <w:rPr>
          <w:rFonts w:asciiTheme="minorHAnsi" w:hAnsiTheme="minorHAnsi"/>
        </w:rPr>
        <w:t>23 marca</w:t>
      </w:r>
      <w:r w:rsidR="00F33056" w:rsidRPr="00266504">
        <w:rPr>
          <w:rFonts w:asciiTheme="minorHAnsi" w:hAnsiTheme="minorHAnsi"/>
        </w:rPr>
        <w:t xml:space="preserve"> </w:t>
      </w:r>
      <w:r w:rsidR="002F1A76" w:rsidRPr="00266504">
        <w:rPr>
          <w:rFonts w:asciiTheme="minorHAnsi" w:hAnsiTheme="minorHAnsi"/>
        </w:rPr>
        <w:t>201</w:t>
      </w:r>
      <w:r w:rsidR="0017030B" w:rsidRPr="00266504">
        <w:rPr>
          <w:rFonts w:asciiTheme="minorHAnsi" w:hAnsiTheme="minorHAnsi"/>
        </w:rPr>
        <w:t>5</w:t>
      </w:r>
      <w:r w:rsidR="00301887" w:rsidRPr="00266504">
        <w:rPr>
          <w:rFonts w:asciiTheme="minorHAnsi" w:hAnsiTheme="minorHAnsi"/>
        </w:rPr>
        <w:t xml:space="preserve"> r.</w:t>
      </w:r>
      <w:r w:rsidR="00695DE1" w:rsidRPr="00266504">
        <w:rPr>
          <w:rFonts w:asciiTheme="minorHAnsi" w:hAnsiTheme="minorHAnsi"/>
        </w:rPr>
        <w:br w:type="page"/>
      </w:r>
    </w:p>
    <w:p w:rsidR="000F66F8" w:rsidRPr="00266504" w:rsidRDefault="000F4507" w:rsidP="00EC52ED">
      <w:pPr>
        <w:pStyle w:val="Nagwek2"/>
        <w:rPr>
          <w:rFonts w:asciiTheme="minorHAnsi" w:hAnsiTheme="minorHAnsi"/>
          <w:color w:val="auto"/>
          <w:szCs w:val="24"/>
        </w:rPr>
      </w:pPr>
      <w:r w:rsidRPr="00266504">
        <w:rPr>
          <w:rFonts w:asciiTheme="minorHAnsi" w:hAnsiTheme="minorHAnsi"/>
          <w:color w:val="auto"/>
          <w:szCs w:val="24"/>
        </w:rPr>
        <w:lastRenderedPageBreak/>
        <w:t>Rozdział 1</w:t>
      </w:r>
      <w:r w:rsidRPr="00266504">
        <w:rPr>
          <w:rFonts w:asciiTheme="minorHAnsi" w:hAnsiTheme="minorHAnsi"/>
          <w:color w:val="auto"/>
          <w:szCs w:val="24"/>
        </w:rPr>
        <w:br/>
      </w:r>
      <w:r w:rsidR="000F66F8" w:rsidRPr="00266504">
        <w:rPr>
          <w:rFonts w:asciiTheme="minorHAnsi" w:hAnsiTheme="minorHAnsi"/>
          <w:color w:val="auto"/>
          <w:szCs w:val="24"/>
        </w:rPr>
        <w:t>Informacje ogólne</w:t>
      </w:r>
    </w:p>
    <w:p w:rsidR="00A00A9A" w:rsidRPr="00266504" w:rsidRDefault="00A00A9A" w:rsidP="004C0467">
      <w:pPr>
        <w:pStyle w:val="NormalN"/>
        <w:rPr>
          <w:rFonts w:asciiTheme="minorHAnsi" w:hAnsiTheme="minorHAnsi"/>
          <w:sz w:val="24"/>
          <w:szCs w:val="24"/>
        </w:rPr>
      </w:pPr>
      <w:bookmarkStart w:id="0" w:name="_Ref406741225"/>
      <w:r w:rsidRPr="00266504">
        <w:rPr>
          <w:rFonts w:asciiTheme="minorHAnsi" w:hAnsiTheme="minorHAnsi"/>
          <w:sz w:val="24"/>
          <w:szCs w:val="24"/>
        </w:rPr>
        <w:t>Zamawiającym jest Muzeum Historii Żydów Polskic</w:t>
      </w:r>
      <w:r w:rsidR="00337D03" w:rsidRPr="00266504">
        <w:rPr>
          <w:rFonts w:asciiTheme="minorHAnsi" w:hAnsiTheme="minorHAnsi"/>
          <w:sz w:val="24"/>
          <w:szCs w:val="24"/>
        </w:rPr>
        <w:t>h z siedzibą w Warszawie (00-157</w:t>
      </w:r>
      <w:r w:rsidR="004B36FF" w:rsidRPr="00266504">
        <w:rPr>
          <w:rFonts w:asciiTheme="minorHAnsi" w:hAnsiTheme="minorHAnsi"/>
          <w:sz w:val="24"/>
          <w:szCs w:val="24"/>
        </w:rPr>
        <w:t>) przy ul. </w:t>
      </w:r>
      <w:r w:rsidR="00337D03" w:rsidRPr="00266504">
        <w:rPr>
          <w:rFonts w:asciiTheme="minorHAnsi" w:hAnsiTheme="minorHAnsi"/>
          <w:sz w:val="24"/>
          <w:szCs w:val="24"/>
        </w:rPr>
        <w:t>Anielewicza 6</w:t>
      </w:r>
      <w:r w:rsidRPr="00266504">
        <w:rPr>
          <w:rFonts w:asciiTheme="minorHAnsi" w:hAnsiTheme="minorHAnsi"/>
          <w:sz w:val="24"/>
          <w:szCs w:val="24"/>
        </w:rPr>
        <w:t xml:space="preserve">, wpisane do rejestru instytucji kultury prowadzonego przez </w:t>
      </w:r>
      <w:r w:rsidR="005B4D95" w:rsidRPr="00266504">
        <w:rPr>
          <w:rFonts w:asciiTheme="minorHAnsi" w:hAnsiTheme="minorHAnsi"/>
          <w:sz w:val="24"/>
          <w:szCs w:val="24"/>
        </w:rPr>
        <w:t>Ministra Kultury i Dziedzictwa Narodowego pod numerem RIK: 89/2014</w:t>
      </w:r>
      <w:r w:rsidRPr="00266504">
        <w:rPr>
          <w:rFonts w:asciiTheme="minorHAnsi" w:hAnsiTheme="minorHAnsi"/>
          <w:sz w:val="24"/>
          <w:szCs w:val="24"/>
        </w:rPr>
        <w:t>, posiadające NIP 525-234-77-28 i Regon 140313762, zwane dalej „Zamawiającym”.</w:t>
      </w:r>
      <w:bookmarkEnd w:id="0"/>
    </w:p>
    <w:p w:rsidR="00A00A9A" w:rsidRPr="00266504" w:rsidRDefault="00A00A9A" w:rsidP="004C0467">
      <w:pPr>
        <w:pStyle w:val="NormalN"/>
        <w:rPr>
          <w:rFonts w:asciiTheme="minorHAnsi" w:hAnsiTheme="minorHAnsi"/>
          <w:sz w:val="24"/>
          <w:szCs w:val="24"/>
        </w:rPr>
      </w:pPr>
      <w:r w:rsidRPr="00266504">
        <w:rPr>
          <w:rFonts w:asciiTheme="minorHAnsi" w:hAnsiTheme="minorHAnsi"/>
          <w:sz w:val="24"/>
          <w:szCs w:val="24"/>
        </w:rPr>
        <w:t>Dane teleadresowe Zamawiającego:</w:t>
      </w:r>
    </w:p>
    <w:p w:rsidR="00A00A9A" w:rsidRPr="00266504" w:rsidRDefault="00A00A9A" w:rsidP="00D6136F">
      <w:pPr>
        <w:pStyle w:val="NormalNN"/>
        <w:numPr>
          <w:ilvl w:val="0"/>
          <w:numId w:val="12"/>
        </w:numPr>
        <w:ind w:left="851"/>
        <w:rPr>
          <w:rFonts w:asciiTheme="minorHAnsi" w:hAnsiTheme="minorHAnsi"/>
          <w:sz w:val="24"/>
          <w:szCs w:val="24"/>
        </w:rPr>
      </w:pPr>
      <w:r w:rsidRPr="00266504">
        <w:rPr>
          <w:rFonts w:asciiTheme="minorHAnsi" w:hAnsiTheme="minorHAnsi"/>
          <w:sz w:val="24"/>
          <w:szCs w:val="24"/>
        </w:rPr>
        <w:t xml:space="preserve">adres do korespondencji: ul. </w:t>
      </w:r>
      <w:r w:rsidR="00337D03" w:rsidRPr="00266504">
        <w:rPr>
          <w:rFonts w:asciiTheme="minorHAnsi" w:hAnsiTheme="minorHAnsi"/>
          <w:sz w:val="24"/>
          <w:szCs w:val="24"/>
        </w:rPr>
        <w:t>Anielewicza 6</w:t>
      </w:r>
      <w:r w:rsidRPr="00266504">
        <w:rPr>
          <w:rFonts w:asciiTheme="minorHAnsi" w:hAnsiTheme="minorHAnsi"/>
          <w:sz w:val="24"/>
          <w:szCs w:val="24"/>
        </w:rPr>
        <w:t>, 00-</w:t>
      </w:r>
      <w:r w:rsidR="00337D03" w:rsidRPr="00266504">
        <w:rPr>
          <w:rFonts w:asciiTheme="minorHAnsi" w:hAnsiTheme="minorHAnsi"/>
          <w:sz w:val="24"/>
          <w:szCs w:val="24"/>
        </w:rPr>
        <w:t>157 Warszawa</w:t>
      </w:r>
      <w:r w:rsidRPr="00266504">
        <w:rPr>
          <w:rFonts w:asciiTheme="minorHAnsi" w:hAnsiTheme="minorHAnsi"/>
          <w:sz w:val="24"/>
          <w:szCs w:val="24"/>
        </w:rPr>
        <w:t>;</w:t>
      </w:r>
    </w:p>
    <w:p w:rsidR="00A00A9A" w:rsidRPr="00266504" w:rsidRDefault="00A00A9A" w:rsidP="00D6136F">
      <w:pPr>
        <w:pStyle w:val="NormalNN"/>
        <w:numPr>
          <w:ilvl w:val="0"/>
          <w:numId w:val="12"/>
        </w:numPr>
        <w:ind w:left="851"/>
        <w:rPr>
          <w:rFonts w:asciiTheme="minorHAnsi" w:hAnsiTheme="minorHAnsi"/>
          <w:sz w:val="24"/>
          <w:szCs w:val="24"/>
        </w:rPr>
      </w:pPr>
      <w:r w:rsidRPr="00266504">
        <w:rPr>
          <w:rFonts w:asciiTheme="minorHAnsi" w:hAnsiTheme="minorHAnsi"/>
          <w:sz w:val="24"/>
          <w:szCs w:val="24"/>
        </w:rPr>
        <w:t xml:space="preserve">adres poczty e-mail: </w:t>
      </w:r>
      <w:hyperlink r:id="rId14" w:history="1">
        <w:r w:rsidR="0017030B" w:rsidRPr="00266504">
          <w:rPr>
            <w:rStyle w:val="Hipercze"/>
            <w:rFonts w:asciiTheme="minorHAnsi" w:hAnsiTheme="minorHAnsi"/>
            <w:color w:val="auto"/>
            <w:sz w:val="24"/>
            <w:szCs w:val="24"/>
            <w:u w:val="none"/>
          </w:rPr>
          <w:t>msaczywko@polin.pl</w:t>
        </w:r>
      </w:hyperlink>
      <w:r w:rsidR="009D7CCE" w:rsidRPr="00266504">
        <w:rPr>
          <w:rFonts w:asciiTheme="minorHAnsi" w:hAnsiTheme="minorHAnsi"/>
          <w:sz w:val="24"/>
          <w:szCs w:val="24"/>
        </w:rPr>
        <w:t xml:space="preserve"> </w:t>
      </w:r>
    </w:p>
    <w:p w:rsidR="00A00A9A" w:rsidRPr="00266504" w:rsidRDefault="00A00A9A" w:rsidP="00D6136F">
      <w:pPr>
        <w:pStyle w:val="NormalNN"/>
        <w:numPr>
          <w:ilvl w:val="0"/>
          <w:numId w:val="12"/>
        </w:numPr>
        <w:ind w:left="851"/>
        <w:rPr>
          <w:rFonts w:asciiTheme="minorHAnsi" w:hAnsiTheme="minorHAnsi"/>
          <w:sz w:val="24"/>
          <w:szCs w:val="24"/>
        </w:rPr>
      </w:pPr>
      <w:r w:rsidRPr="00266504">
        <w:rPr>
          <w:rFonts w:asciiTheme="minorHAnsi" w:hAnsiTheme="minorHAnsi"/>
          <w:sz w:val="24"/>
          <w:szCs w:val="24"/>
        </w:rPr>
        <w:t>strona internetowa: www.</w:t>
      </w:r>
      <w:r w:rsidR="00927F68" w:rsidRPr="00266504">
        <w:rPr>
          <w:rFonts w:asciiTheme="minorHAnsi" w:hAnsiTheme="minorHAnsi"/>
          <w:sz w:val="24"/>
          <w:szCs w:val="24"/>
        </w:rPr>
        <w:t>polin</w:t>
      </w:r>
      <w:r w:rsidRPr="00266504">
        <w:rPr>
          <w:rFonts w:asciiTheme="minorHAnsi" w:hAnsiTheme="minorHAnsi"/>
          <w:sz w:val="24"/>
          <w:szCs w:val="24"/>
        </w:rPr>
        <w:t>.pl</w:t>
      </w:r>
    </w:p>
    <w:p w:rsidR="00A00A9A" w:rsidRPr="00266504" w:rsidRDefault="00A00A9A" w:rsidP="004C0467">
      <w:pPr>
        <w:pStyle w:val="NormalNN"/>
        <w:ind w:left="426"/>
        <w:rPr>
          <w:rFonts w:asciiTheme="minorHAnsi" w:hAnsiTheme="minorHAnsi"/>
          <w:sz w:val="24"/>
          <w:szCs w:val="24"/>
        </w:rPr>
      </w:pPr>
      <w:r w:rsidRPr="00266504">
        <w:rPr>
          <w:rFonts w:asciiTheme="minorHAnsi" w:hAnsiTheme="minorHAnsi"/>
          <w:sz w:val="24"/>
          <w:szCs w:val="24"/>
        </w:rPr>
        <w:t xml:space="preserve">Godziny pracy Zamawiającego: od poniedziałku do piątku (z wyłączeniem dni ustawowo wolnych od pracy) w godzinach od </w:t>
      </w:r>
      <w:r w:rsidR="00BD6017" w:rsidRPr="00266504">
        <w:rPr>
          <w:rFonts w:asciiTheme="minorHAnsi" w:hAnsiTheme="minorHAnsi"/>
          <w:sz w:val="24"/>
          <w:szCs w:val="24"/>
        </w:rPr>
        <w:t>8</w:t>
      </w:r>
      <w:r w:rsidRPr="00266504">
        <w:rPr>
          <w:rFonts w:asciiTheme="minorHAnsi" w:hAnsiTheme="minorHAnsi"/>
          <w:sz w:val="24"/>
          <w:szCs w:val="24"/>
        </w:rPr>
        <w:t>:00 do 1</w:t>
      </w:r>
      <w:r w:rsidR="008850D1">
        <w:rPr>
          <w:rFonts w:asciiTheme="minorHAnsi" w:hAnsiTheme="minorHAnsi"/>
          <w:sz w:val="24"/>
          <w:szCs w:val="24"/>
        </w:rPr>
        <w:t>5</w:t>
      </w:r>
      <w:r w:rsidRPr="00266504">
        <w:rPr>
          <w:rFonts w:asciiTheme="minorHAnsi" w:hAnsiTheme="minorHAnsi"/>
          <w:sz w:val="24"/>
          <w:szCs w:val="24"/>
        </w:rPr>
        <w:t>:00.</w:t>
      </w:r>
    </w:p>
    <w:p w:rsidR="00A00A9A" w:rsidRPr="00266504" w:rsidRDefault="00A00A9A" w:rsidP="004C0467">
      <w:pPr>
        <w:pStyle w:val="NormalN"/>
        <w:rPr>
          <w:rFonts w:asciiTheme="minorHAnsi" w:hAnsiTheme="minorHAnsi"/>
          <w:sz w:val="24"/>
          <w:szCs w:val="24"/>
        </w:rPr>
      </w:pPr>
      <w:r w:rsidRPr="00266504">
        <w:rPr>
          <w:rFonts w:asciiTheme="minorHAnsi" w:hAnsiTheme="minorHAnsi"/>
          <w:sz w:val="24"/>
          <w:szCs w:val="24"/>
        </w:rPr>
        <w:t xml:space="preserve">Postępowanie o udzielenie zamówienia publicznego prowadzone jest w trybie przetargu </w:t>
      </w:r>
      <w:r w:rsidR="00731986" w:rsidRPr="00266504">
        <w:rPr>
          <w:rFonts w:asciiTheme="minorHAnsi" w:hAnsiTheme="minorHAnsi"/>
          <w:sz w:val="24"/>
          <w:szCs w:val="24"/>
        </w:rPr>
        <w:t>ograniczonego</w:t>
      </w:r>
      <w:r w:rsidRPr="00266504">
        <w:rPr>
          <w:rFonts w:asciiTheme="minorHAnsi" w:hAnsiTheme="minorHAnsi"/>
          <w:sz w:val="24"/>
          <w:szCs w:val="24"/>
        </w:rPr>
        <w:t xml:space="preserve"> na podstawie przepisów ustawy z dnia 29 stycznia 2004 roku</w:t>
      </w:r>
      <w:r w:rsidR="000963F2" w:rsidRPr="00266504">
        <w:rPr>
          <w:rFonts w:asciiTheme="minorHAnsi" w:hAnsiTheme="minorHAnsi"/>
          <w:sz w:val="24"/>
          <w:szCs w:val="24"/>
        </w:rPr>
        <w:t> –</w:t>
      </w:r>
      <w:r w:rsidRPr="00266504">
        <w:rPr>
          <w:rFonts w:asciiTheme="minorHAnsi" w:hAnsiTheme="minorHAnsi"/>
          <w:sz w:val="24"/>
          <w:szCs w:val="24"/>
        </w:rPr>
        <w:t xml:space="preserve"> Prawo zamówień publicznych (t</w:t>
      </w:r>
      <w:r w:rsidR="004517B7" w:rsidRPr="00266504">
        <w:rPr>
          <w:rFonts w:asciiTheme="minorHAnsi" w:hAnsiTheme="minorHAnsi"/>
          <w:sz w:val="24"/>
          <w:szCs w:val="24"/>
        </w:rPr>
        <w:t xml:space="preserve">ekst </w:t>
      </w:r>
      <w:r w:rsidRPr="00266504">
        <w:rPr>
          <w:rFonts w:asciiTheme="minorHAnsi" w:hAnsiTheme="minorHAnsi"/>
          <w:sz w:val="24"/>
          <w:szCs w:val="24"/>
        </w:rPr>
        <w:t>j</w:t>
      </w:r>
      <w:r w:rsidR="004517B7" w:rsidRPr="00266504">
        <w:rPr>
          <w:rFonts w:asciiTheme="minorHAnsi" w:hAnsiTheme="minorHAnsi"/>
          <w:sz w:val="24"/>
          <w:szCs w:val="24"/>
        </w:rPr>
        <w:t>edn</w:t>
      </w:r>
      <w:r w:rsidRPr="00266504">
        <w:rPr>
          <w:rFonts w:asciiTheme="minorHAnsi" w:hAnsiTheme="minorHAnsi"/>
          <w:sz w:val="24"/>
          <w:szCs w:val="24"/>
        </w:rPr>
        <w:t>. Dz. U. z 201</w:t>
      </w:r>
      <w:r w:rsidR="004517B7" w:rsidRPr="00266504">
        <w:rPr>
          <w:rFonts w:asciiTheme="minorHAnsi" w:hAnsiTheme="minorHAnsi"/>
          <w:sz w:val="24"/>
          <w:szCs w:val="24"/>
        </w:rPr>
        <w:t xml:space="preserve">3 </w:t>
      </w:r>
      <w:r w:rsidRPr="00266504">
        <w:rPr>
          <w:rFonts w:asciiTheme="minorHAnsi" w:hAnsiTheme="minorHAnsi"/>
          <w:sz w:val="24"/>
          <w:szCs w:val="24"/>
        </w:rPr>
        <w:t xml:space="preserve">r. poz. </w:t>
      </w:r>
      <w:r w:rsidR="004517B7" w:rsidRPr="00266504">
        <w:rPr>
          <w:rFonts w:asciiTheme="minorHAnsi" w:hAnsiTheme="minorHAnsi"/>
          <w:sz w:val="24"/>
          <w:szCs w:val="24"/>
        </w:rPr>
        <w:t>907</w:t>
      </w:r>
      <w:r w:rsidR="009D7CCE" w:rsidRPr="00266504">
        <w:rPr>
          <w:rFonts w:asciiTheme="minorHAnsi" w:hAnsiTheme="minorHAnsi"/>
          <w:sz w:val="24"/>
          <w:szCs w:val="24"/>
        </w:rPr>
        <w:t xml:space="preserve"> z </w:t>
      </w:r>
      <w:proofErr w:type="spellStart"/>
      <w:r w:rsidR="009D7CCE" w:rsidRPr="00266504">
        <w:rPr>
          <w:rFonts w:asciiTheme="minorHAnsi" w:hAnsiTheme="minorHAnsi"/>
          <w:sz w:val="24"/>
          <w:szCs w:val="24"/>
        </w:rPr>
        <w:t>późn</w:t>
      </w:r>
      <w:proofErr w:type="spellEnd"/>
      <w:r w:rsidR="009D7CCE" w:rsidRPr="00266504">
        <w:rPr>
          <w:rFonts w:asciiTheme="minorHAnsi" w:hAnsiTheme="minorHAnsi"/>
          <w:sz w:val="24"/>
          <w:szCs w:val="24"/>
        </w:rPr>
        <w:t>. zm.</w:t>
      </w:r>
      <w:r w:rsidR="00731986" w:rsidRPr="00266504">
        <w:rPr>
          <w:rFonts w:asciiTheme="minorHAnsi" w:hAnsiTheme="minorHAnsi"/>
          <w:sz w:val="24"/>
          <w:szCs w:val="24"/>
        </w:rPr>
        <w:t xml:space="preserve">) oraz </w:t>
      </w:r>
      <w:r w:rsidRPr="00266504">
        <w:rPr>
          <w:rFonts w:asciiTheme="minorHAnsi" w:hAnsiTheme="minorHAnsi"/>
          <w:sz w:val="24"/>
          <w:szCs w:val="24"/>
        </w:rPr>
        <w:t xml:space="preserve">na podstawie aktów </w:t>
      </w:r>
      <w:r w:rsidR="0068487B" w:rsidRPr="00266504">
        <w:rPr>
          <w:rFonts w:asciiTheme="minorHAnsi" w:hAnsiTheme="minorHAnsi"/>
          <w:sz w:val="24"/>
          <w:szCs w:val="24"/>
        </w:rPr>
        <w:t>wykonawc</w:t>
      </w:r>
      <w:r w:rsidR="008850D1">
        <w:rPr>
          <w:rFonts w:asciiTheme="minorHAnsi" w:hAnsiTheme="minorHAnsi"/>
          <w:sz w:val="24"/>
          <w:szCs w:val="24"/>
        </w:rPr>
        <w:t>zych do ustawy</w:t>
      </w:r>
      <w:r w:rsidRPr="00266504">
        <w:rPr>
          <w:rFonts w:asciiTheme="minorHAnsi" w:hAnsiTheme="minorHAnsi"/>
          <w:sz w:val="24"/>
          <w:szCs w:val="24"/>
        </w:rPr>
        <w:t>.</w:t>
      </w:r>
    </w:p>
    <w:p w:rsidR="00A00A9A" w:rsidRPr="00266504" w:rsidRDefault="00A00A9A" w:rsidP="004C0467">
      <w:pPr>
        <w:pStyle w:val="NormalN"/>
        <w:rPr>
          <w:rFonts w:asciiTheme="minorHAnsi" w:hAnsiTheme="minorHAnsi"/>
          <w:sz w:val="24"/>
          <w:szCs w:val="24"/>
        </w:rPr>
      </w:pPr>
      <w:r w:rsidRPr="00266504">
        <w:rPr>
          <w:rFonts w:asciiTheme="minorHAnsi" w:hAnsiTheme="minorHAnsi"/>
          <w:sz w:val="24"/>
          <w:szCs w:val="24"/>
        </w:rPr>
        <w:t>Postępowanie prowadzone jest w języku polskim.</w:t>
      </w:r>
    </w:p>
    <w:p w:rsidR="00A00A9A" w:rsidRPr="00266504" w:rsidRDefault="008B4A08" w:rsidP="004C0467">
      <w:pPr>
        <w:pStyle w:val="NormalN"/>
        <w:rPr>
          <w:rFonts w:asciiTheme="minorHAnsi" w:hAnsiTheme="minorHAnsi"/>
          <w:sz w:val="24"/>
          <w:szCs w:val="24"/>
        </w:rPr>
      </w:pPr>
      <w:r w:rsidRPr="00266504">
        <w:rPr>
          <w:rFonts w:asciiTheme="minorHAnsi" w:hAnsiTheme="minorHAnsi"/>
          <w:sz w:val="24"/>
          <w:szCs w:val="24"/>
        </w:rPr>
        <w:t>Miejsce publikacji o</w:t>
      </w:r>
      <w:r w:rsidR="00A00A9A" w:rsidRPr="00266504">
        <w:rPr>
          <w:rFonts w:asciiTheme="minorHAnsi" w:hAnsiTheme="minorHAnsi"/>
          <w:sz w:val="24"/>
          <w:szCs w:val="24"/>
        </w:rPr>
        <w:t>głoszeni</w:t>
      </w:r>
      <w:r w:rsidRPr="00266504">
        <w:rPr>
          <w:rFonts w:asciiTheme="minorHAnsi" w:hAnsiTheme="minorHAnsi"/>
          <w:sz w:val="24"/>
          <w:szCs w:val="24"/>
        </w:rPr>
        <w:t>a</w:t>
      </w:r>
      <w:r w:rsidR="00A00A9A" w:rsidRPr="00266504">
        <w:rPr>
          <w:rFonts w:asciiTheme="minorHAnsi" w:hAnsiTheme="minorHAnsi"/>
          <w:sz w:val="24"/>
          <w:szCs w:val="24"/>
        </w:rPr>
        <w:t xml:space="preserve"> o zamówieniu:</w:t>
      </w:r>
    </w:p>
    <w:p w:rsidR="008C359D" w:rsidRPr="00266504" w:rsidRDefault="008C359D" w:rsidP="00D6136F">
      <w:pPr>
        <w:pStyle w:val="NormalN"/>
        <w:numPr>
          <w:ilvl w:val="1"/>
          <w:numId w:val="7"/>
        </w:numPr>
        <w:rPr>
          <w:rFonts w:asciiTheme="minorHAnsi" w:hAnsiTheme="minorHAnsi"/>
          <w:sz w:val="24"/>
          <w:szCs w:val="24"/>
        </w:rPr>
      </w:pPr>
      <w:r w:rsidRPr="00266504">
        <w:rPr>
          <w:rFonts w:asciiTheme="minorHAnsi" w:hAnsiTheme="minorHAnsi"/>
          <w:sz w:val="24"/>
          <w:szCs w:val="24"/>
        </w:rPr>
        <w:t>Dziennik Urzędowy Unii Europejskiej;</w:t>
      </w:r>
    </w:p>
    <w:p w:rsidR="008C359D" w:rsidRPr="00266504" w:rsidRDefault="008C359D" w:rsidP="00D6136F">
      <w:pPr>
        <w:pStyle w:val="NormalN"/>
        <w:numPr>
          <w:ilvl w:val="1"/>
          <w:numId w:val="7"/>
        </w:numPr>
        <w:rPr>
          <w:rFonts w:asciiTheme="minorHAnsi" w:hAnsiTheme="minorHAnsi"/>
          <w:sz w:val="24"/>
          <w:szCs w:val="24"/>
        </w:rPr>
      </w:pPr>
      <w:r w:rsidRPr="00266504">
        <w:rPr>
          <w:rFonts w:asciiTheme="minorHAnsi" w:hAnsiTheme="minorHAnsi"/>
          <w:sz w:val="24"/>
          <w:szCs w:val="24"/>
        </w:rPr>
        <w:t>Biuletyn Zamówień Publicznych Urzędu m.st. Warszawy;</w:t>
      </w:r>
    </w:p>
    <w:p w:rsidR="008C359D" w:rsidRPr="00266504" w:rsidRDefault="008C359D" w:rsidP="00D6136F">
      <w:pPr>
        <w:pStyle w:val="NormalN"/>
        <w:numPr>
          <w:ilvl w:val="1"/>
          <w:numId w:val="7"/>
        </w:numPr>
        <w:rPr>
          <w:rFonts w:asciiTheme="minorHAnsi" w:hAnsiTheme="minorHAnsi"/>
          <w:sz w:val="24"/>
          <w:szCs w:val="24"/>
        </w:rPr>
      </w:pPr>
      <w:r w:rsidRPr="00266504">
        <w:rPr>
          <w:rFonts w:asciiTheme="minorHAnsi" w:hAnsiTheme="minorHAnsi"/>
          <w:sz w:val="24"/>
          <w:szCs w:val="24"/>
        </w:rPr>
        <w:t xml:space="preserve">strona internetowa Zamawiającego: </w:t>
      </w:r>
      <w:hyperlink r:id="rId15" w:history="1">
        <w:r w:rsidRPr="00266504">
          <w:rPr>
            <w:rStyle w:val="Hipercze"/>
            <w:rFonts w:asciiTheme="minorHAnsi" w:hAnsiTheme="minorHAnsi"/>
            <w:color w:val="auto"/>
            <w:sz w:val="24"/>
            <w:szCs w:val="24"/>
          </w:rPr>
          <w:t>www.polin.pl</w:t>
        </w:r>
      </w:hyperlink>
      <w:r w:rsidRPr="00266504">
        <w:rPr>
          <w:rFonts w:asciiTheme="minorHAnsi" w:hAnsiTheme="minorHAnsi"/>
          <w:sz w:val="24"/>
          <w:szCs w:val="24"/>
        </w:rPr>
        <w:t xml:space="preserve">  </w:t>
      </w:r>
    </w:p>
    <w:p w:rsidR="008C359D" w:rsidRPr="00266504" w:rsidRDefault="008C359D" w:rsidP="00D6136F">
      <w:pPr>
        <w:pStyle w:val="NormalN"/>
        <w:numPr>
          <w:ilvl w:val="1"/>
          <w:numId w:val="7"/>
        </w:numPr>
        <w:rPr>
          <w:rFonts w:asciiTheme="minorHAnsi" w:hAnsiTheme="minorHAnsi"/>
          <w:sz w:val="24"/>
          <w:szCs w:val="24"/>
        </w:rPr>
      </w:pPr>
      <w:r w:rsidRPr="00266504">
        <w:rPr>
          <w:rFonts w:asciiTheme="minorHAnsi" w:hAnsiTheme="minorHAnsi"/>
          <w:sz w:val="24"/>
          <w:szCs w:val="24"/>
        </w:rPr>
        <w:t>tablica ogłoszeń w siedzibie Zamawiającego.</w:t>
      </w:r>
    </w:p>
    <w:p w:rsidR="000F66F8" w:rsidRPr="00266504" w:rsidRDefault="000F66F8" w:rsidP="000F66F8">
      <w:pPr>
        <w:pStyle w:val="Nagwek2"/>
        <w:rPr>
          <w:rFonts w:asciiTheme="minorHAnsi" w:hAnsiTheme="minorHAnsi"/>
          <w:color w:val="auto"/>
          <w:szCs w:val="24"/>
        </w:rPr>
      </w:pPr>
      <w:r w:rsidRPr="00266504">
        <w:rPr>
          <w:rFonts w:asciiTheme="minorHAnsi" w:hAnsiTheme="minorHAnsi"/>
          <w:color w:val="auto"/>
          <w:szCs w:val="24"/>
        </w:rPr>
        <w:t xml:space="preserve">Rozdział 2 </w:t>
      </w:r>
      <w:r w:rsidRPr="00266504">
        <w:rPr>
          <w:rFonts w:asciiTheme="minorHAnsi" w:hAnsiTheme="minorHAnsi"/>
          <w:color w:val="auto"/>
          <w:szCs w:val="24"/>
        </w:rPr>
        <w:br/>
        <w:t>Opis przedmiotu zamówienia</w:t>
      </w:r>
    </w:p>
    <w:p w:rsidR="00731986" w:rsidRPr="00266504" w:rsidRDefault="00A00A9A" w:rsidP="00731986">
      <w:pPr>
        <w:pStyle w:val="NormalN"/>
        <w:numPr>
          <w:ilvl w:val="0"/>
          <w:numId w:val="3"/>
        </w:numPr>
        <w:ind w:left="426" w:hanging="426"/>
        <w:rPr>
          <w:rFonts w:asciiTheme="minorHAnsi" w:hAnsiTheme="minorHAnsi"/>
          <w:sz w:val="24"/>
          <w:szCs w:val="24"/>
          <w:lang w:eastAsia="pl-PL"/>
        </w:rPr>
      </w:pPr>
      <w:r w:rsidRPr="00266504">
        <w:rPr>
          <w:rFonts w:asciiTheme="minorHAnsi" w:hAnsiTheme="minorHAnsi"/>
          <w:sz w:val="24"/>
          <w:szCs w:val="24"/>
        </w:rPr>
        <w:t xml:space="preserve">Przedmiotem zamówienia jest </w:t>
      </w:r>
      <w:sdt>
        <w:sdtPr>
          <w:rPr>
            <w:rFonts w:asciiTheme="minorHAnsi" w:hAnsiTheme="minorHAnsi"/>
            <w:sz w:val="24"/>
            <w:szCs w:val="24"/>
          </w:rPr>
          <w:alias w:val="Subject"/>
          <w:tag w:val=""/>
          <w:id w:val="164986870"/>
          <w:placeholder>
            <w:docPart w:val="2D47D2E50C7243B8B09667FF6C5B3707"/>
          </w:placeholder>
          <w:dataBinding w:prefixMappings="xmlns:ns0='http://purl.org/dc/elements/1.1/' xmlns:ns1='http://schemas.openxmlformats.org/package/2006/metadata/core-properties' " w:xpath="/ns1:coreProperties[1]/ns0:subject[1]" w:storeItemID="{6C3C8BC8-F283-45AE-878A-BAB7291924A1}"/>
          <w:text/>
        </w:sdtPr>
        <w:sdtEndPr/>
        <w:sdtContent>
          <w:r w:rsidR="00731986" w:rsidRPr="00266504">
            <w:rPr>
              <w:rFonts w:asciiTheme="minorHAnsi" w:hAnsiTheme="minorHAnsi"/>
              <w:sz w:val="24"/>
              <w:szCs w:val="24"/>
            </w:rPr>
            <w:t>utrzymanie techniczne siedziby Zamawiającego.</w:t>
          </w:r>
        </w:sdtContent>
      </w:sdt>
      <w:r w:rsidR="007677E0" w:rsidRPr="00266504">
        <w:rPr>
          <w:rFonts w:asciiTheme="minorHAnsi" w:hAnsiTheme="minorHAnsi"/>
          <w:sz w:val="24"/>
          <w:szCs w:val="24"/>
        </w:rPr>
        <w:t xml:space="preserve"> </w:t>
      </w:r>
    </w:p>
    <w:p w:rsidR="00731986" w:rsidRPr="00266504" w:rsidRDefault="00731986" w:rsidP="00731986">
      <w:pPr>
        <w:pStyle w:val="NormalN"/>
        <w:numPr>
          <w:ilvl w:val="0"/>
          <w:numId w:val="3"/>
        </w:numPr>
        <w:ind w:left="426" w:hanging="426"/>
        <w:rPr>
          <w:rFonts w:asciiTheme="minorHAnsi" w:hAnsiTheme="minorHAnsi"/>
          <w:sz w:val="24"/>
          <w:szCs w:val="24"/>
          <w:lang w:eastAsia="pl-PL"/>
        </w:rPr>
      </w:pPr>
      <w:r w:rsidRPr="00266504">
        <w:rPr>
          <w:rFonts w:asciiTheme="minorHAnsi" w:hAnsiTheme="minorHAnsi" w:cs="LiberationSans"/>
          <w:kern w:val="0"/>
          <w:sz w:val="24"/>
          <w:szCs w:val="24"/>
        </w:rPr>
        <w:t>OGÓLNY ZAKRES PRZEDMIOTU ZAMÓWIENIA:</w:t>
      </w:r>
    </w:p>
    <w:p w:rsidR="00731986" w:rsidRPr="00266504" w:rsidRDefault="00731986" w:rsidP="00354F6C">
      <w:pPr>
        <w:autoSpaceDE w:val="0"/>
        <w:autoSpaceDN w:val="0"/>
        <w:adjustRightInd w:val="0"/>
        <w:spacing w:before="0" w:after="0"/>
        <w:ind w:left="426"/>
        <w:rPr>
          <w:rFonts w:asciiTheme="minorHAnsi" w:hAnsiTheme="minorHAnsi" w:cs="LiberationSans"/>
          <w:kern w:val="0"/>
          <w:sz w:val="24"/>
          <w:szCs w:val="24"/>
        </w:rPr>
      </w:pPr>
      <w:r w:rsidRPr="00266504">
        <w:rPr>
          <w:rFonts w:asciiTheme="minorHAnsi" w:hAnsiTheme="minorHAnsi" w:cs="LiberationSans"/>
          <w:kern w:val="0"/>
          <w:sz w:val="24"/>
          <w:szCs w:val="24"/>
        </w:rPr>
        <w:t>1. Zapewnienie bezpieczeństwa użytkowania i właściwej eksploatacji Nieruchomości.</w:t>
      </w:r>
    </w:p>
    <w:p w:rsidR="00731986" w:rsidRPr="00266504" w:rsidRDefault="00731986" w:rsidP="00354F6C">
      <w:pPr>
        <w:autoSpaceDE w:val="0"/>
        <w:autoSpaceDN w:val="0"/>
        <w:adjustRightInd w:val="0"/>
        <w:spacing w:before="0" w:after="0"/>
        <w:ind w:left="426"/>
        <w:rPr>
          <w:rFonts w:asciiTheme="minorHAnsi" w:hAnsiTheme="minorHAnsi" w:cs="LiberationSans"/>
          <w:kern w:val="0"/>
          <w:sz w:val="24"/>
          <w:szCs w:val="24"/>
        </w:rPr>
      </w:pPr>
      <w:r w:rsidRPr="00266504">
        <w:rPr>
          <w:rFonts w:asciiTheme="minorHAnsi" w:hAnsiTheme="minorHAnsi" w:cs="LiberationSans"/>
          <w:kern w:val="0"/>
          <w:sz w:val="24"/>
          <w:szCs w:val="24"/>
        </w:rPr>
        <w:t>2. Utrzymanie Nieruchomości w stanie niepogorszonym, z wyłączeniem następstw normalnego użytkowania budynku, we właściwym stanie technicznym i estetycznym poprzez dbanie o Nieruchomość z należytą starannością.</w:t>
      </w:r>
    </w:p>
    <w:p w:rsidR="00731986" w:rsidRPr="00266504" w:rsidRDefault="00731986" w:rsidP="00354F6C">
      <w:pPr>
        <w:autoSpaceDE w:val="0"/>
        <w:autoSpaceDN w:val="0"/>
        <w:adjustRightInd w:val="0"/>
        <w:spacing w:before="0" w:after="0"/>
        <w:ind w:left="426"/>
        <w:rPr>
          <w:rFonts w:asciiTheme="minorHAnsi" w:hAnsiTheme="minorHAnsi" w:cs="LiberationSans"/>
          <w:kern w:val="0"/>
          <w:sz w:val="24"/>
          <w:szCs w:val="24"/>
        </w:rPr>
      </w:pPr>
      <w:r w:rsidRPr="00266504">
        <w:rPr>
          <w:rFonts w:asciiTheme="minorHAnsi" w:hAnsiTheme="minorHAnsi" w:cs="LiberationSans"/>
          <w:kern w:val="0"/>
          <w:sz w:val="24"/>
          <w:szCs w:val="24"/>
        </w:rPr>
        <w:t>3. Ścisła współpraca z Zamawiającym (Użytkownikiem), w sprawach dotyczących prawidłowego</w:t>
      </w:r>
    </w:p>
    <w:p w:rsidR="00731986" w:rsidRPr="00266504" w:rsidRDefault="00731986" w:rsidP="00354F6C">
      <w:pPr>
        <w:autoSpaceDE w:val="0"/>
        <w:autoSpaceDN w:val="0"/>
        <w:adjustRightInd w:val="0"/>
        <w:spacing w:before="0" w:after="0"/>
        <w:ind w:left="426"/>
        <w:rPr>
          <w:rFonts w:asciiTheme="minorHAnsi" w:hAnsiTheme="minorHAnsi" w:cs="LiberationSans"/>
          <w:kern w:val="0"/>
          <w:sz w:val="24"/>
          <w:szCs w:val="24"/>
        </w:rPr>
      </w:pPr>
      <w:r w:rsidRPr="00266504">
        <w:rPr>
          <w:rFonts w:asciiTheme="minorHAnsi" w:hAnsiTheme="minorHAnsi" w:cs="LiberationSans"/>
          <w:kern w:val="0"/>
          <w:sz w:val="24"/>
          <w:szCs w:val="24"/>
        </w:rPr>
        <w:t>funkcjonowania całego obiektu.</w:t>
      </w:r>
    </w:p>
    <w:p w:rsidR="00731986" w:rsidRPr="00266504" w:rsidRDefault="00731986" w:rsidP="00354F6C">
      <w:pPr>
        <w:autoSpaceDE w:val="0"/>
        <w:autoSpaceDN w:val="0"/>
        <w:adjustRightInd w:val="0"/>
        <w:spacing w:before="0" w:after="0"/>
        <w:ind w:left="426"/>
        <w:rPr>
          <w:rFonts w:asciiTheme="minorHAnsi" w:hAnsiTheme="minorHAnsi" w:cs="LiberationSans"/>
          <w:kern w:val="0"/>
          <w:sz w:val="24"/>
          <w:szCs w:val="24"/>
        </w:rPr>
      </w:pPr>
      <w:r w:rsidRPr="00266504">
        <w:rPr>
          <w:rFonts w:asciiTheme="minorHAnsi" w:hAnsiTheme="minorHAnsi" w:cs="LiberationSans"/>
          <w:kern w:val="0"/>
          <w:sz w:val="24"/>
          <w:szCs w:val="24"/>
        </w:rPr>
        <w:t>4. Wykonywanie bieżącej obsługi Nieruchomości, stałego dyżuru minimum 2 techników na miejscu w godzinach 7.00–22.00 /7dni w tygodniu (zatrudnienie w oparciu o umowę o pracę).</w:t>
      </w:r>
    </w:p>
    <w:p w:rsidR="00731986" w:rsidRPr="00266504" w:rsidRDefault="00731986" w:rsidP="00354F6C">
      <w:pPr>
        <w:autoSpaceDE w:val="0"/>
        <w:autoSpaceDN w:val="0"/>
        <w:adjustRightInd w:val="0"/>
        <w:spacing w:before="0" w:after="0"/>
        <w:ind w:left="426"/>
        <w:rPr>
          <w:rFonts w:asciiTheme="minorHAnsi" w:hAnsiTheme="minorHAnsi" w:cs="LiberationSans"/>
          <w:kern w:val="0"/>
          <w:sz w:val="24"/>
          <w:szCs w:val="24"/>
        </w:rPr>
      </w:pPr>
      <w:r w:rsidRPr="00266504">
        <w:rPr>
          <w:rFonts w:asciiTheme="minorHAnsi" w:hAnsiTheme="minorHAnsi" w:cs="LiberationSans"/>
          <w:kern w:val="0"/>
          <w:sz w:val="24"/>
          <w:szCs w:val="24"/>
        </w:rPr>
        <w:t>Wykonywanie bezpośrednio przez techników lub wyspecjalizowanych podwykonawców inspekcji, konserwacji, napraw bieżących i przeglądów technicznych w następującym zakresie dla branż:</w:t>
      </w:r>
    </w:p>
    <w:p w:rsidR="00731986" w:rsidRPr="00266504" w:rsidRDefault="00731986" w:rsidP="00354F6C">
      <w:pPr>
        <w:autoSpaceDE w:val="0"/>
        <w:autoSpaceDN w:val="0"/>
        <w:adjustRightInd w:val="0"/>
        <w:spacing w:before="0" w:after="0"/>
        <w:ind w:left="709"/>
        <w:rPr>
          <w:rFonts w:asciiTheme="minorHAnsi" w:hAnsiTheme="minorHAnsi" w:cs="LiberationSans"/>
          <w:kern w:val="0"/>
          <w:sz w:val="24"/>
          <w:szCs w:val="24"/>
        </w:rPr>
      </w:pPr>
      <w:r w:rsidRPr="00266504">
        <w:rPr>
          <w:rFonts w:asciiTheme="minorHAnsi" w:hAnsiTheme="minorHAnsi" w:cs="LiberationSans"/>
          <w:kern w:val="0"/>
          <w:sz w:val="24"/>
          <w:szCs w:val="24"/>
        </w:rPr>
        <w:t>a. instalacji elektrycznej w tym, przyłącza, kompletu rozdzielnic budynku, transformatorów, zespołu</w:t>
      </w:r>
    </w:p>
    <w:p w:rsidR="00731986" w:rsidRPr="00266504" w:rsidRDefault="00731986" w:rsidP="00354F6C">
      <w:pPr>
        <w:autoSpaceDE w:val="0"/>
        <w:autoSpaceDN w:val="0"/>
        <w:adjustRightInd w:val="0"/>
        <w:spacing w:before="0" w:after="0"/>
        <w:ind w:left="709"/>
        <w:rPr>
          <w:rFonts w:asciiTheme="minorHAnsi" w:hAnsiTheme="minorHAnsi" w:cs="LiberationSans"/>
          <w:kern w:val="0"/>
          <w:sz w:val="24"/>
          <w:szCs w:val="24"/>
        </w:rPr>
      </w:pPr>
      <w:r w:rsidRPr="00266504">
        <w:rPr>
          <w:rFonts w:asciiTheme="minorHAnsi" w:hAnsiTheme="minorHAnsi" w:cs="LiberationSans"/>
          <w:kern w:val="0"/>
          <w:sz w:val="24"/>
          <w:szCs w:val="24"/>
        </w:rPr>
        <w:t>prądotwórczego, zasilacza UPS, oświetlenia;</w:t>
      </w:r>
    </w:p>
    <w:p w:rsidR="00731986" w:rsidRPr="00266504" w:rsidRDefault="00731986" w:rsidP="00354F6C">
      <w:pPr>
        <w:autoSpaceDE w:val="0"/>
        <w:autoSpaceDN w:val="0"/>
        <w:adjustRightInd w:val="0"/>
        <w:spacing w:before="0" w:after="0"/>
        <w:ind w:left="709"/>
        <w:rPr>
          <w:rFonts w:asciiTheme="minorHAnsi" w:hAnsiTheme="minorHAnsi" w:cs="LiberationSans"/>
          <w:kern w:val="0"/>
          <w:sz w:val="24"/>
          <w:szCs w:val="24"/>
        </w:rPr>
      </w:pPr>
      <w:r w:rsidRPr="00266504">
        <w:rPr>
          <w:rFonts w:asciiTheme="minorHAnsi" w:hAnsiTheme="minorHAnsi" w:cs="LiberationSans"/>
          <w:kern w:val="0"/>
          <w:sz w:val="24"/>
          <w:szCs w:val="24"/>
        </w:rPr>
        <w:t xml:space="preserve">b. instalacji niskoprądowej w tym, BMS, SAP, DSO, detekcji gazu, RTV i </w:t>
      </w:r>
      <w:proofErr w:type="spellStart"/>
      <w:r w:rsidRPr="00266504">
        <w:rPr>
          <w:rFonts w:asciiTheme="minorHAnsi" w:hAnsiTheme="minorHAnsi" w:cs="LiberationSans"/>
          <w:kern w:val="0"/>
          <w:sz w:val="24"/>
          <w:szCs w:val="24"/>
        </w:rPr>
        <w:t>wideodomofonów</w:t>
      </w:r>
      <w:proofErr w:type="spellEnd"/>
      <w:r w:rsidRPr="00266504">
        <w:rPr>
          <w:rFonts w:asciiTheme="minorHAnsi" w:hAnsiTheme="minorHAnsi" w:cs="LiberationSans"/>
          <w:kern w:val="0"/>
          <w:sz w:val="24"/>
          <w:szCs w:val="24"/>
        </w:rPr>
        <w:t>;</w:t>
      </w:r>
    </w:p>
    <w:p w:rsidR="00731986" w:rsidRPr="00266504" w:rsidRDefault="00731986" w:rsidP="00354F6C">
      <w:pPr>
        <w:autoSpaceDE w:val="0"/>
        <w:autoSpaceDN w:val="0"/>
        <w:adjustRightInd w:val="0"/>
        <w:spacing w:before="0" w:after="0"/>
        <w:ind w:left="709"/>
        <w:rPr>
          <w:rFonts w:asciiTheme="minorHAnsi" w:hAnsiTheme="minorHAnsi" w:cs="LiberationSans"/>
          <w:kern w:val="0"/>
          <w:sz w:val="24"/>
          <w:szCs w:val="24"/>
        </w:rPr>
      </w:pPr>
      <w:r w:rsidRPr="00266504">
        <w:rPr>
          <w:rFonts w:asciiTheme="minorHAnsi" w:hAnsiTheme="minorHAnsi" w:cs="LiberationSans"/>
          <w:kern w:val="0"/>
          <w:sz w:val="24"/>
          <w:szCs w:val="24"/>
        </w:rPr>
        <w:lastRenderedPageBreak/>
        <w:t xml:space="preserve">c. instalacji i urządzeń przeciwpożarowych w tym, klap pożarowych, kurtyn dymowych, klap oddymiających, gaśnic i sprzętu </w:t>
      </w:r>
      <w:proofErr w:type="spellStart"/>
      <w:r w:rsidRPr="00266504">
        <w:rPr>
          <w:rFonts w:asciiTheme="minorHAnsi" w:hAnsiTheme="minorHAnsi" w:cs="LiberationSans"/>
          <w:kern w:val="0"/>
          <w:sz w:val="24"/>
          <w:szCs w:val="24"/>
        </w:rPr>
        <w:t>ppoż</w:t>
      </w:r>
      <w:proofErr w:type="spellEnd"/>
      <w:r w:rsidRPr="00266504">
        <w:rPr>
          <w:rFonts w:asciiTheme="minorHAnsi" w:hAnsiTheme="minorHAnsi" w:cs="LiberationSans"/>
          <w:kern w:val="0"/>
          <w:sz w:val="24"/>
          <w:szCs w:val="24"/>
        </w:rPr>
        <w:t>, przejść, drzwi pożarowych, drzwi napowietrzających, stałego urządzenia gaśniczego (gazowego), systemów zapobiegania zadymieniu klatek schodowych i szybów dźwigów oraz systemów oddymiania Wystawy Stałej, holu i Audytorium;</w:t>
      </w:r>
    </w:p>
    <w:p w:rsidR="00731986" w:rsidRPr="00266504" w:rsidRDefault="00731986" w:rsidP="00354F6C">
      <w:pPr>
        <w:autoSpaceDE w:val="0"/>
        <w:autoSpaceDN w:val="0"/>
        <w:adjustRightInd w:val="0"/>
        <w:spacing w:before="0" w:after="0"/>
        <w:ind w:left="709"/>
        <w:rPr>
          <w:rFonts w:asciiTheme="minorHAnsi" w:hAnsiTheme="minorHAnsi" w:cs="LiberationSans"/>
          <w:kern w:val="0"/>
          <w:sz w:val="24"/>
          <w:szCs w:val="24"/>
        </w:rPr>
      </w:pPr>
      <w:r w:rsidRPr="00266504">
        <w:rPr>
          <w:rFonts w:asciiTheme="minorHAnsi" w:hAnsiTheme="minorHAnsi" w:cs="LiberationSans"/>
          <w:kern w:val="0"/>
          <w:sz w:val="24"/>
          <w:szCs w:val="24"/>
        </w:rPr>
        <w:t>d. instalacji gazowej wraz z przyłączem;</w:t>
      </w:r>
    </w:p>
    <w:p w:rsidR="00731986" w:rsidRPr="00266504" w:rsidRDefault="00731986" w:rsidP="00354F6C">
      <w:pPr>
        <w:autoSpaceDE w:val="0"/>
        <w:autoSpaceDN w:val="0"/>
        <w:adjustRightInd w:val="0"/>
        <w:spacing w:before="0" w:after="0"/>
        <w:ind w:left="709"/>
        <w:rPr>
          <w:rFonts w:asciiTheme="minorHAnsi" w:hAnsiTheme="minorHAnsi" w:cs="LiberationSans"/>
          <w:kern w:val="0"/>
          <w:sz w:val="24"/>
          <w:szCs w:val="24"/>
        </w:rPr>
      </w:pPr>
      <w:r w:rsidRPr="00266504">
        <w:rPr>
          <w:rFonts w:asciiTheme="minorHAnsi" w:hAnsiTheme="minorHAnsi" w:cs="LiberationSans"/>
          <w:kern w:val="0"/>
          <w:sz w:val="24"/>
          <w:szCs w:val="24"/>
        </w:rPr>
        <w:t>e. instalacji grzewczej i chłodniczej w tym, agregatów wody lodowej, chłodnice cieczy i skraplacze, szafy klimatyzacyjne, urządzenia typu „</w:t>
      </w:r>
      <w:proofErr w:type="spellStart"/>
      <w:r w:rsidRPr="00266504">
        <w:rPr>
          <w:rFonts w:asciiTheme="minorHAnsi" w:hAnsiTheme="minorHAnsi" w:cs="LiberationSans"/>
          <w:kern w:val="0"/>
          <w:sz w:val="24"/>
          <w:szCs w:val="24"/>
        </w:rPr>
        <w:t>split</w:t>
      </w:r>
      <w:proofErr w:type="spellEnd"/>
      <w:r w:rsidRPr="00266504">
        <w:rPr>
          <w:rFonts w:asciiTheme="minorHAnsi" w:hAnsiTheme="minorHAnsi" w:cs="LiberationSans"/>
          <w:kern w:val="0"/>
          <w:sz w:val="24"/>
          <w:szCs w:val="24"/>
        </w:rPr>
        <w:t>”, stacje uzdatniania wody, węzeł cieplny, komplet pomp budynku oraz armatury instalacyjnej;</w:t>
      </w:r>
    </w:p>
    <w:p w:rsidR="00731986" w:rsidRPr="00266504" w:rsidRDefault="00731986" w:rsidP="00354F6C">
      <w:pPr>
        <w:autoSpaceDE w:val="0"/>
        <w:autoSpaceDN w:val="0"/>
        <w:adjustRightInd w:val="0"/>
        <w:spacing w:before="0" w:after="0"/>
        <w:ind w:left="709"/>
        <w:rPr>
          <w:rFonts w:asciiTheme="minorHAnsi" w:hAnsiTheme="minorHAnsi" w:cs="LiberationSans"/>
          <w:kern w:val="0"/>
          <w:sz w:val="24"/>
          <w:szCs w:val="24"/>
        </w:rPr>
      </w:pPr>
      <w:r w:rsidRPr="00266504">
        <w:rPr>
          <w:rFonts w:asciiTheme="minorHAnsi" w:hAnsiTheme="minorHAnsi" w:cs="LiberationSans"/>
          <w:kern w:val="0"/>
          <w:sz w:val="24"/>
          <w:szCs w:val="24"/>
        </w:rPr>
        <w:t>f. instalacja hydrantowa w tym kompletny zestaw pompowo-hydroforowy;</w:t>
      </w:r>
    </w:p>
    <w:p w:rsidR="00731986" w:rsidRPr="00266504" w:rsidRDefault="00731986" w:rsidP="00354F6C">
      <w:pPr>
        <w:autoSpaceDE w:val="0"/>
        <w:autoSpaceDN w:val="0"/>
        <w:adjustRightInd w:val="0"/>
        <w:spacing w:before="0" w:after="0"/>
        <w:ind w:left="709"/>
        <w:rPr>
          <w:rFonts w:asciiTheme="minorHAnsi" w:hAnsiTheme="minorHAnsi" w:cs="LiberationSans"/>
          <w:kern w:val="0"/>
          <w:sz w:val="24"/>
          <w:szCs w:val="24"/>
        </w:rPr>
      </w:pPr>
      <w:r w:rsidRPr="00266504">
        <w:rPr>
          <w:rFonts w:asciiTheme="minorHAnsi" w:hAnsiTheme="minorHAnsi" w:cs="LiberationSans"/>
          <w:kern w:val="0"/>
          <w:sz w:val="24"/>
          <w:szCs w:val="24"/>
        </w:rPr>
        <w:t>g instalacja tryskaczowa w tym kompletna pompownia;</w:t>
      </w:r>
    </w:p>
    <w:p w:rsidR="00731986" w:rsidRPr="00266504" w:rsidRDefault="00731986" w:rsidP="00354F6C">
      <w:pPr>
        <w:autoSpaceDE w:val="0"/>
        <w:autoSpaceDN w:val="0"/>
        <w:adjustRightInd w:val="0"/>
        <w:spacing w:before="0" w:after="0"/>
        <w:ind w:left="709"/>
        <w:rPr>
          <w:rFonts w:asciiTheme="minorHAnsi" w:hAnsiTheme="minorHAnsi" w:cs="LiberationSans"/>
          <w:kern w:val="0"/>
          <w:sz w:val="24"/>
          <w:szCs w:val="24"/>
        </w:rPr>
      </w:pPr>
      <w:r w:rsidRPr="00266504">
        <w:rPr>
          <w:rFonts w:asciiTheme="minorHAnsi" w:hAnsiTheme="minorHAnsi" w:cs="LiberationSans"/>
          <w:kern w:val="0"/>
          <w:sz w:val="24"/>
          <w:szCs w:val="24"/>
        </w:rPr>
        <w:t xml:space="preserve">h. instalacja wodno-kanalizacyjna budynku wraz z przyłączami i kanalizacją </w:t>
      </w:r>
      <w:proofErr w:type="spellStart"/>
      <w:r w:rsidRPr="00266504">
        <w:rPr>
          <w:rFonts w:asciiTheme="minorHAnsi" w:hAnsiTheme="minorHAnsi" w:cs="LiberationSans"/>
          <w:kern w:val="0"/>
          <w:sz w:val="24"/>
          <w:szCs w:val="24"/>
        </w:rPr>
        <w:t>podposadzkową</w:t>
      </w:r>
      <w:proofErr w:type="spellEnd"/>
      <w:r w:rsidRPr="00266504">
        <w:rPr>
          <w:rFonts w:asciiTheme="minorHAnsi" w:hAnsiTheme="minorHAnsi" w:cs="LiberationSans"/>
          <w:kern w:val="0"/>
          <w:sz w:val="24"/>
          <w:szCs w:val="24"/>
        </w:rPr>
        <w:t xml:space="preserve"> oraz wodą letnią (podlewanie terenu zewnętrznego);</w:t>
      </w:r>
    </w:p>
    <w:p w:rsidR="00731986" w:rsidRPr="00266504" w:rsidRDefault="00731986" w:rsidP="00354F6C">
      <w:pPr>
        <w:autoSpaceDE w:val="0"/>
        <w:autoSpaceDN w:val="0"/>
        <w:adjustRightInd w:val="0"/>
        <w:spacing w:before="0" w:after="0"/>
        <w:ind w:left="709"/>
        <w:rPr>
          <w:rFonts w:asciiTheme="minorHAnsi" w:hAnsiTheme="minorHAnsi" w:cs="LiberationSans"/>
          <w:kern w:val="0"/>
          <w:sz w:val="24"/>
          <w:szCs w:val="24"/>
        </w:rPr>
      </w:pPr>
      <w:r w:rsidRPr="00266504">
        <w:rPr>
          <w:rFonts w:asciiTheme="minorHAnsi" w:hAnsiTheme="minorHAnsi" w:cs="LiberationSans"/>
          <w:kern w:val="0"/>
          <w:sz w:val="24"/>
          <w:szCs w:val="24"/>
        </w:rPr>
        <w:t>i. instalacji wentylacyjnej w tym kompletu central wentylacyjnych, nawilżaczy powietrza, przepustnic oraz elementów regulacyjnych, wentylatorów wyciągowych;</w:t>
      </w:r>
    </w:p>
    <w:p w:rsidR="00731986" w:rsidRPr="00266504" w:rsidRDefault="00731986" w:rsidP="00354F6C">
      <w:pPr>
        <w:autoSpaceDE w:val="0"/>
        <w:autoSpaceDN w:val="0"/>
        <w:adjustRightInd w:val="0"/>
        <w:spacing w:before="0" w:after="0"/>
        <w:ind w:left="709"/>
        <w:rPr>
          <w:rFonts w:asciiTheme="minorHAnsi" w:hAnsiTheme="minorHAnsi" w:cs="LiberationSans"/>
          <w:kern w:val="0"/>
          <w:sz w:val="24"/>
          <w:szCs w:val="24"/>
        </w:rPr>
      </w:pPr>
      <w:r w:rsidRPr="00266504">
        <w:rPr>
          <w:rFonts w:asciiTheme="minorHAnsi" w:hAnsiTheme="minorHAnsi" w:cs="LiberationSans"/>
          <w:kern w:val="0"/>
          <w:sz w:val="24"/>
          <w:szCs w:val="24"/>
        </w:rPr>
        <w:t>j. drzwi automatycznych karuzelowych i przesuwnych oraz bram;</w:t>
      </w:r>
    </w:p>
    <w:p w:rsidR="00731986" w:rsidRPr="00266504" w:rsidRDefault="00731986" w:rsidP="00354F6C">
      <w:pPr>
        <w:autoSpaceDE w:val="0"/>
        <w:autoSpaceDN w:val="0"/>
        <w:adjustRightInd w:val="0"/>
        <w:spacing w:before="0" w:after="0"/>
        <w:ind w:left="709"/>
        <w:rPr>
          <w:rFonts w:asciiTheme="minorHAnsi" w:hAnsiTheme="minorHAnsi" w:cs="LiberationSans"/>
          <w:kern w:val="0"/>
          <w:sz w:val="24"/>
          <w:szCs w:val="24"/>
        </w:rPr>
      </w:pPr>
      <w:r w:rsidRPr="00266504">
        <w:rPr>
          <w:rFonts w:asciiTheme="minorHAnsi" w:hAnsiTheme="minorHAnsi" w:cs="LiberationSans"/>
          <w:kern w:val="0"/>
          <w:sz w:val="24"/>
          <w:szCs w:val="24"/>
        </w:rPr>
        <w:t>k. platform dźwigowych oraz urządzenia do przemieszczania osób niepełnosprawnych</w:t>
      </w:r>
    </w:p>
    <w:p w:rsidR="00731986" w:rsidRPr="00266504" w:rsidRDefault="00731986" w:rsidP="00354F6C">
      <w:pPr>
        <w:autoSpaceDE w:val="0"/>
        <w:autoSpaceDN w:val="0"/>
        <w:adjustRightInd w:val="0"/>
        <w:spacing w:before="0" w:after="0"/>
        <w:ind w:left="709"/>
        <w:rPr>
          <w:rFonts w:asciiTheme="minorHAnsi" w:hAnsiTheme="minorHAnsi" w:cs="LiberationSans"/>
          <w:kern w:val="0"/>
          <w:sz w:val="24"/>
          <w:szCs w:val="24"/>
        </w:rPr>
      </w:pPr>
      <w:r w:rsidRPr="00266504">
        <w:rPr>
          <w:rFonts w:asciiTheme="minorHAnsi" w:hAnsiTheme="minorHAnsi" w:cs="LiberationSans"/>
          <w:kern w:val="0"/>
          <w:sz w:val="24"/>
          <w:szCs w:val="24"/>
        </w:rPr>
        <w:t>l. części budowlanej w tym, ściany (murowane, G-K, torkret), posadzki (drewniane, beton, żywica, kamienne, trawertyn, płytki ceramiczne), sufity (stałe i podwieszane), schody, mostki, stolarki i ślusarki (dotyczy wszystkich okien, przeszkleń, drzwi wewnętrznych i zewnętrznych), elewacji oraz dachu budynku;</w:t>
      </w:r>
    </w:p>
    <w:p w:rsidR="00731986" w:rsidRPr="00266504" w:rsidRDefault="00731986" w:rsidP="00354F6C">
      <w:pPr>
        <w:autoSpaceDE w:val="0"/>
        <w:autoSpaceDN w:val="0"/>
        <w:adjustRightInd w:val="0"/>
        <w:spacing w:before="0" w:after="0"/>
        <w:ind w:left="709"/>
        <w:rPr>
          <w:rFonts w:asciiTheme="minorHAnsi" w:hAnsiTheme="minorHAnsi" w:cs="LiberationSans"/>
          <w:kern w:val="0"/>
          <w:sz w:val="24"/>
          <w:szCs w:val="24"/>
        </w:rPr>
      </w:pPr>
      <w:r w:rsidRPr="00266504">
        <w:rPr>
          <w:rFonts w:asciiTheme="minorHAnsi" w:hAnsiTheme="minorHAnsi" w:cs="LiberationSans"/>
          <w:kern w:val="0"/>
          <w:sz w:val="24"/>
          <w:szCs w:val="24"/>
        </w:rPr>
        <w:t>ł. terenu zewnętrznego wraz małą architekturą, oraz całą infrastrukturą znajdującą się w granicach działki Muzeum;</w:t>
      </w:r>
    </w:p>
    <w:p w:rsidR="00731986" w:rsidRPr="00266504" w:rsidRDefault="00731986" w:rsidP="00354F6C">
      <w:pPr>
        <w:autoSpaceDE w:val="0"/>
        <w:autoSpaceDN w:val="0"/>
        <w:adjustRightInd w:val="0"/>
        <w:spacing w:before="0" w:after="0"/>
        <w:ind w:left="426"/>
        <w:rPr>
          <w:rFonts w:asciiTheme="minorHAnsi" w:hAnsiTheme="minorHAnsi" w:cs="LiberationSans"/>
          <w:kern w:val="0"/>
          <w:sz w:val="24"/>
          <w:szCs w:val="24"/>
        </w:rPr>
      </w:pPr>
      <w:r w:rsidRPr="00266504">
        <w:rPr>
          <w:rFonts w:asciiTheme="minorHAnsi" w:hAnsiTheme="minorHAnsi" w:cs="LiberationSans"/>
          <w:kern w:val="0"/>
          <w:sz w:val="24"/>
          <w:szCs w:val="24"/>
        </w:rPr>
        <w:t>5. Współpraca przy instalacji i wykonywanie bieżącej obsługi Wys</w:t>
      </w:r>
      <w:r w:rsidR="00354F6C" w:rsidRPr="00266504">
        <w:rPr>
          <w:rFonts w:asciiTheme="minorHAnsi" w:hAnsiTheme="minorHAnsi" w:cs="LiberationSans"/>
          <w:kern w:val="0"/>
          <w:sz w:val="24"/>
          <w:szCs w:val="24"/>
        </w:rPr>
        <w:t xml:space="preserve">tawy Stałej, Wystaw Czasowych i </w:t>
      </w:r>
      <w:r w:rsidRPr="00266504">
        <w:rPr>
          <w:rFonts w:asciiTheme="minorHAnsi" w:hAnsiTheme="minorHAnsi" w:cs="LiberationSans"/>
          <w:kern w:val="0"/>
          <w:sz w:val="24"/>
          <w:szCs w:val="24"/>
        </w:rPr>
        <w:t>okazjonalnych, w tym, wykonywanie inspekcji, konserwacji, napraw bieżących i przeglądów technicznych zgodn</w:t>
      </w:r>
      <w:r w:rsidR="00354F6C" w:rsidRPr="00266504">
        <w:rPr>
          <w:rFonts w:asciiTheme="minorHAnsi" w:hAnsiTheme="minorHAnsi" w:cs="LiberationSans"/>
          <w:kern w:val="0"/>
          <w:sz w:val="24"/>
          <w:szCs w:val="24"/>
        </w:rPr>
        <w:t xml:space="preserve">ie z procedurami gwarancyjnymi. </w:t>
      </w:r>
      <w:r w:rsidRPr="00266504">
        <w:rPr>
          <w:rFonts w:asciiTheme="minorHAnsi" w:hAnsiTheme="minorHAnsi" w:cs="LiberationSans"/>
          <w:kern w:val="0"/>
          <w:sz w:val="24"/>
          <w:szCs w:val="24"/>
        </w:rPr>
        <w:t xml:space="preserve">Raportowanie Działowi Infrastruktury usterek z codziennych obchodów </w:t>
      </w:r>
      <w:r w:rsidR="00354F6C" w:rsidRPr="00266504">
        <w:rPr>
          <w:rFonts w:asciiTheme="minorHAnsi" w:hAnsiTheme="minorHAnsi" w:cs="LiberationSans"/>
          <w:kern w:val="0"/>
          <w:sz w:val="24"/>
          <w:szCs w:val="24"/>
        </w:rPr>
        <w:t xml:space="preserve">dot. Wystawy Stałej i Czasowej. </w:t>
      </w:r>
      <w:r w:rsidRPr="00266504">
        <w:rPr>
          <w:rFonts w:asciiTheme="minorHAnsi" w:hAnsiTheme="minorHAnsi" w:cs="LiberationSans"/>
          <w:kern w:val="0"/>
          <w:sz w:val="24"/>
          <w:szCs w:val="24"/>
        </w:rPr>
        <w:t>Monitorowanie temperatury i wilgotności o stałej porze i we wskazanych</w:t>
      </w:r>
      <w:r w:rsidR="00354F6C" w:rsidRPr="00266504">
        <w:rPr>
          <w:rFonts w:asciiTheme="minorHAnsi" w:hAnsiTheme="minorHAnsi" w:cs="LiberationSans"/>
          <w:kern w:val="0"/>
          <w:sz w:val="24"/>
          <w:szCs w:val="24"/>
        </w:rPr>
        <w:t xml:space="preserve"> lokalizacjach w poszczególnych </w:t>
      </w:r>
      <w:r w:rsidRPr="00266504">
        <w:rPr>
          <w:rFonts w:asciiTheme="minorHAnsi" w:hAnsiTheme="minorHAnsi" w:cs="LiberationSans"/>
          <w:kern w:val="0"/>
          <w:sz w:val="24"/>
          <w:szCs w:val="24"/>
        </w:rPr>
        <w:t>galeriach, w tym utrzymanie zadanej wilgotności na terenie wystaw. Wykonyw</w:t>
      </w:r>
      <w:r w:rsidR="00354F6C" w:rsidRPr="00266504">
        <w:rPr>
          <w:rFonts w:asciiTheme="minorHAnsi" w:hAnsiTheme="minorHAnsi" w:cs="LiberationSans"/>
          <w:kern w:val="0"/>
          <w:sz w:val="24"/>
          <w:szCs w:val="24"/>
        </w:rPr>
        <w:t xml:space="preserve">anie bieżącej obsługi, napraw i </w:t>
      </w:r>
      <w:r w:rsidRPr="00266504">
        <w:rPr>
          <w:rFonts w:asciiTheme="minorHAnsi" w:hAnsiTheme="minorHAnsi" w:cs="LiberationSans"/>
          <w:kern w:val="0"/>
          <w:sz w:val="24"/>
          <w:szCs w:val="24"/>
        </w:rPr>
        <w:t>okresowych przeglądów technicznych w następującym zakresie dla:</w:t>
      </w:r>
    </w:p>
    <w:p w:rsidR="00731986" w:rsidRPr="00266504" w:rsidRDefault="00731986" w:rsidP="00354F6C">
      <w:pPr>
        <w:autoSpaceDE w:val="0"/>
        <w:autoSpaceDN w:val="0"/>
        <w:adjustRightInd w:val="0"/>
        <w:spacing w:before="0" w:after="0"/>
        <w:ind w:left="709"/>
        <w:rPr>
          <w:rFonts w:asciiTheme="minorHAnsi" w:hAnsiTheme="minorHAnsi" w:cs="LiberationSans"/>
          <w:kern w:val="0"/>
          <w:sz w:val="24"/>
          <w:szCs w:val="24"/>
        </w:rPr>
      </w:pPr>
      <w:r w:rsidRPr="00266504">
        <w:rPr>
          <w:rFonts w:asciiTheme="minorHAnsi" w:hAnsiTheme="minorHAnsi" w:cs="LiberationSans"/>
          <w:kern w:val="0"/>
          <w:sz w:val="24"/>
          <w:szCs w:val="24"/>
        </w:rPr>
        <w:t>a. elementów ekspozycyjnych</w:t>
      </w:r>
    </w:p>
    <w:p w:rsidR="00731986" w:rsidRPr="00266504" w:rsidRDefault="00731986" w:rsidP="00354F6C">
      <w:pPr>
        <w:autoSpaceDE w:val="0"/>
        <w:autoSpaceDN w:val="0"/>
        <w:adjustRightInd w:val="0"/>
        <w:spacing w:before="0" w:after="0"/>
        <w:ind w:left="709"/>
        <w:rPr>
          <w:rFonts w:asciiTheme="minorHAnsi" w:hAnsiTheme="minorHAnsi" w:cs="LiberationSans"/>
          <w:kern w:val="0"/>
          <w:sz w:val="24"/>
          <w:szCs w:val="24"/>
        </w:rPr>
      </w:pPr>
      <w:r w:rsidRPr="00266504">
        <w:rPr>
          <w:rFonts w:asciiTheme="minorHAnsi" w:hAnsiTheme="minorHAnsi" w:cs="LiberationSans"/>
          <w:kern w:val="0"/>
          <w:sz w:val="24"/>
          <w:szCs w:val="24"/>
        </w:rPr>
        <w:t>b. elementów manualnych</w:t>
      </w:r>
    </w:p>
    <w:p w:rsidR="00731986" w:rsidRPr="00266504" w:rsidRDefault="00731986" w:rsidP="00354F6C">
      <w:pPr>
        <w:autoSpaceDE w:val="0"/>
        <w:autoSpaceDN w:val="0"/>
        <w:adjustRightInd w:val="0"/>
        <w:spacing w:before="0" w:after="0"/>
        <w:ind w:left="709"/>
        <w:rPr>
          <w:rFonts w:asciiTheme="minorHAnsi" w:hAnsiTheme="minorHAnsi" w:cs="LiberationSans"/>
          <w:kern w:val="0"/>
          <w:sz w:val="24"/>
          <w:szCs w:val="24"/>
        </w:rPr>
      </w:pPr>
      <w:r w:rsidRPr="00266504">
        <w:rPr>
          <w:rFonts w:asciiTheme="minorHAnsi" w:hAnsiTheme="minorHAnsi" w:cs="LiberationSans"/>
          <w:kern w:val="0"/>
          <w:sz w:val="24"/>
          <w:szCs w:val="24"/>
        </w:rPr>
        <w:t>c. elementów wyposażenia wnętrz, w tym wyposażenia meblowego</w:t>
      </w:r>
    </w:p>
    <w:p w:rsidR="00731986" w:rsidRPr="00266504" w:rsidRDefault="00731986" w:rsidP="00354F6C">
      <w:pPr>
        <w:autoSpaceDE w:val="0"/>
        <w:autoSpaceDN w:val="0"/>
        <w:adjustRightInd w:val="0"/>
        <w:spacing w:before="0" w:after="0"/>
        <w:ind w:left="709"/>
        <w:rPr>
          <w:rFonts w:asciiTheme="minorHAnsi" w:hAnsiTheme="minorHAnsi" w:cs="LiberationSans"/>
          <w:kern w:val="0"/>
          <w:sz w:val="24"/>
          <w:szCs w:val="24"/>
        </w:rPr>
      </w:pPr>
      <w:r w:rsidRPr="00266504">
        <w:rPr>
          <w:rFonts w:asciiTheme="minorHAnsi" w:hAnsiTheme="minorHAnsi" w:cs="LiberationSans"/>
          <w:kern w:val="0"/>
          <w:sz w:val="24"/>
          <w:szCs w:val="24"/>
        </w:rPr>
        <w:t xml:space="preserve">d. instalacji oświetlenia </w:t>
      </w:r>
      <w:proofErr w:type="spellStart"/>
      <w:r w:rsidRPr="00266504">
        <w:rPr>
          <w:rFonts w:asciiTheme="minorHAnsi" w:hAnsiTheme="minorHAnsi" w:cs="LiberationSans"/>
          <w:kern w:val="0"/>
          <w:sz w:val="24"/>
          <w:szCs w:val="24"/>
        </w:rPr>
        <w:t>ekspozycyjnegoe</w:t>
      </w:r>
      <w:proofErr w:type="spellEnd"/>
      <w:r w:rsidRPr="00266504">
        <w:rPr>
          <w:rFonts w:asciiTheme="minorHAnsi" w:hAnsiTheme="minorHAnsi" w:cs="LiberationSans"/>
          <w:kern w:val="0"/>
          <w:sz w:val="24"/>
          <w:szCs w:val="24"/>
        </w:rPr>
        <w:t>. platform dźwigowych przeznaczonych dla osób niepełnosprawnych na wystawie stałej</w:t>
      </w:r>
    </w:p>
    <w:p w:rsidR="00731986" w:rsidRPr="00266504" w:rsidRDefault="00731986" w:rsidP="00354F6C">
      <w:pPr>
        <w:autoSpaceDE w:val="0"/>
        <w:autoSpaceDN w:val="0"/>
        <w:adjustRightInd w:val="0"/>
        <w:spacing w:before="0" w:after="0"/>
        <w:ind w:left="426"/>
        <w:rPr>
          <w:rFonts w:asciiTheme="minorHAnsi" w:hAnsiTheme="minorHAnsi" w:cs="LiberationSans"/>
          <w:kern w:val="0"/>
          <w:sz w:val="24"/>
          <w:szCs w:val="24"/>
        </w:rPr>
      </w:pPr>
      <w:r w:rsidRPr="00266504">
        <w:rPr>
          <w:rFonts w:asciiTheme="minorHAnsi" w:hAnsiTheme="minorHAnsi" w:cs="LiberationSans"/>
          <w:kern w:val="0"/>
          <w:sz w:val="24"/>
          <w:szCs w:val="24"/>
        </w:rPr>
        <w:t>6. Prowadzenie wszystkich czynności związanych z obsługą całego obiektu zgodnie z warunkami jego eksploatacji, instrukcjami użytkowania, dokumentacją powykonawczą oraz Dokumentacją Techniczno-Ruchową, warunkami gwarancji urządzeń i instalacji, wszystkich elementów wyposażenia oraz najlepszą wiedzą techniczną, w tym również Wystawy Stałej, Wystaw Czasowych i okazjonalnych.</w:t>
      </w:r>
    </w:p>
    <w:p w:rsidR="00731986" w:rsidRPr="00266504" w:rsidRDefault="00731986" w:rsidP="00354F6C">
      <w:pPr>
        <w:autoSpaceDE w:val="0"/>
        <w:autoSpaceDN w:val="0"/>
        <w:adjustRightInd w:val="0"/>
        <w:spacing w:before="0" w:after="0"/>
        <w:ind w:left="426"/>
        <w:rPr>
          <w:rFonts w:asciiTheme="minorHAnsi" w:hAnsiTheme="minorHAnsi" w:cs="LiberationSans"/>
          <w:kern w:val="0"/>
          <w:sz w:val="24"/>
          <w:szCs w:val="24"/>
        </w:rPr>
      </w:pPr>
      <w:r w:rsidRPr="00266504">
        <w:rPr>
          <w:rFonts w:asciiTheme="minorHAnsi" w:hAnsiTheme="minorHAnsi" w:cs="LiberationSans"/>
          <w:kern w:val="0"/>
          <w:sz w:val="24"/>
          <w:szCs w:val="24"/>
        </w:rPr>
        <w:t>7. Udział w okresowych przeglądach gwarancyjnych instalacji i ur</w:t>
      </w:r>
      <w:r w:rsidR="00354F6C" w:rsidRPr="00266504">
        <w:rPr>
          <w:rFonts w:asciiTheme="minorHAnsi" w:hAnsiTheme="minorHAnsi" w:cs="LiberationSans"/>
          <w:kern w:val="0"/>
          <w:sz w:val="24"/>
          <w:szCs w:val="24"/>
        </w:rPr>
        <w:t xml:space="preserve">ządzeń stanowiących wyposażenie </w:t>
      </w:r>
      <w:r w:rsidRPr="00266504">
        <w:rPr>
          <w:rFonts w:asciiTheme="minorHAnsi" w:hAnsiTheme="minorHAnsi" w:cs="LiberationSans"/>
          <w:kern w:val="0"/>
          <w:sz w:val="24"/>
          <w:szCs w:val="24"/>
        </w:rPr>
        <w:t>instalacyjne Nieruchomości. Udział w okresowych przeglądach gwarancyjnych wyposażenia ekspozycyjnego Wystawy Stałej. Sprawdzenie stanu technicznego elementów scenograficznych, wyposażenia.</w:t>
      </w:r>
    </w:p>
    <w:p w:rsidR="00731986" w:rsidRPr="00266504" w:rsidRDefault="00731986" w:rsidP="00354F6C">
      <w:pPr>
        <w:autoSpaceDE w:val="0"/>
        <w:autoSpaceDN w:val="0"/>
        <w:adjustRightInd w:val="0"/>
        <w:spacing w:before="0" w:after="0"/>
        <w:ind w:left="426"/>
        <w:rPr>
          <w:rFonts w:asciiTheme="minorHAnsi" w:hAnsiTheme="minorHAnsi" w:cs="LiberationSans"/>
          <w:kern w:val="0"/>
          <w:sz w:val="24"/>
          <w:szCs w:val="24"/>
        </w:rPr>
      </w:pPr>
      <w:r w:rsidRPr="00266504">
        <w:rPr>
          <w:rFonts w:asciiTheme="minorHAnsi" w:hAnsiTheme="minorHAnsi" w:cs="LiberationSans"/>
          <w:kern w:val="0"/>
          <w:sz w:val="24"/>
          <w:szCs w:val="24"/>
        </w:rPr>
        <w:lastRenderedPageBreak/>
        <w:t>8. Świadczenie usługi Hot-</w:t>
      </w:r>
      <w:proofErr w:type="spellStart"/>
      <w:r w:rsidRPr="00266504">
        <w:rPr>
          <w:rFonts w:asciiTheme="minorHAnsi" w:hAnsiTheme="minorHAnsi" w:cs="LiberationSans"/>
          <w:kern w:val="0"/>
          <w:sz w:val="24"/>
          <w:szCs w:val="24"/>
        </w:rPr>
        <w:t>line</w:t>
      </w:r>
      <w:proofErr w:type="spellEnd"/>
      <w:r w:rsidRPr="00266504">
        <w:rPr>
          <w:rFonts w:asciiTheme="minorHAnsi" w:hAnsiTheme="minorHAnsi" w:cs="LiberationSans"/>
          <w:kern w:val="0"/>
          <w:sz w:val="24"/>
          <w:szCs w:val="24"/>
        </w:rPr>
        <w:t xml:space="preserve"> i Pogotowia Technicznego dla budynku Muzeum, tj. pozostawania w gotowości do reakcji w przypadku wystąpienia zdarzeń zagrażających bezpieczeństwu Nieruchomości lub bezpieczeństwu osób w nim przebywających, w systemie 24h/7 dni w tygodniu. Udzielanie wsparcia telefonicznego oraz awaryjny przyjazd do Nieruchomości. Zamawiający wymaga, aby Wykonawca, w ramach pogotowia technicznego</w:t>
      </w:r>
      <w:r w:rsidR="00354F6C" w:rsidRPr="00266504">
        <w:rPr>
          <w:rFonts w:asciiTheme="minorHAnsi" w:hAnsiTheme="minorHAnsi" w:cs="LiberationSans"/>
          <w:kern w:val="0"/>
          <w:sz w:val="24"/>
          <w:szCs w:val="24"/>
        </w:rPr>
        <w:t xml:space="preserve"> w czasie obecności na obiekcie </w:t>
      </w:r>
      <w:r w:rsidRPr="00266504">
        <w:rPr>
          <w:rFonts w:asciiTheme="minorHAnsi" w:hAnsiTheme="minorHAnsi" w:cs="LiberationSans"/>
          <w:kern w:val="0"/>
          <w:sz w:val="24"/>
          <w:szCs w:val="24"/>
        </w:rPr>
        <w:t>przystąpił bezzwłocznie a w przypadku poza godzinami pracy w czasie do 60 minut po odebraniu zgłoszenia przez 24 godziny na dobę, przystąpił do minimalizacji awarii lub usunięcia jej skutków, które mogłyby spowodować pogorszenie stanu Nieruchomości, stanowiące zagrożenie zniszczenia lub uszkodzenia Nieruchomości, lub uniemożliwiające prawidłową pracę Nieruchomości, a także zagrożenie dla bezpieczeństwa osób przebywających na terenie Nieruchomości. Zamawiający wymaga aby Wykonawca z ramach prowadzonej usługi Pogotowia Technicznego 24h/7 dni w tygodniu przedstawił niezwłocznie po zawarciu Umowy, numery telefonów (podstawowy i zapasowe), oraz adres poczty elektronicznej e-mai</w:t>
      </w:r>
      <w:r w:rsidR="00354F6C" w:rsidRPr="00266504">
        <w:rPr>
          <w:rFonts w:asciiTheme="minorHAnsi" w:hAnsiTheme="minorHAnsi" w:cs="LiberationSans"/>
          <w:kern w:val="0"/>
          <w:sz w:val="24"/>
          <w:szCs w:val="24"/>
        </w:rPr>
        <w:t xml:space="preserve">l, pod który Zamawiający mógłby </w:t>
      </w:r>
      <w:r w:rsidRPr="00266504">
        <w:rPr>
          <w:rFonts w:asciiTheme="minorHAnsi" w:hAnsiTheme="minorHAnsi" w:cs="LiberationSans"/>
          <w:kern w:val="0"/>
          <w:sz w:val="24"/>
          <w:szCs w:val="24"/>
        </w:rPr>
        <w:t>zgłaszać informacje o awariach.</w:t>
      </w:r>
    </w:p>
    <w:p w:rsidR="00731986" w:rsidRPr="00266504" w:rsidRDefault="00731986" w:rsidP="00354F6C">
      <w:pPr>
        <w:autoSpaceDE w:val="0"/>
        <w:autoSpaceDN w:val="0"/>
        <w:adjustRightInd w:val="0"/>
        <w:spacing w:before="0" w:after="0"/>
        <w:ind w:left="426"/>
        <w:rPr>
          <w:rFonts w:asciiTheme="minorHAnsi" w:hAnsiTheme="minorHAnsi" w:cs="LiberationSans"/>
          <w:kern w:val="0"/>
          <w:sz w:val="24"/>
          <w:szCs w:val="24"/>
        </w:rPr>
      </w:pPr>
      <w:r w:rsidRPr="00266504">
        <w:rPr>
          <w:rFonts w:asciiTheme="minorHAnsi" w:hAnsiTheme="minorHAnsi" w:cs="LiberationSans"/>
          <w:kern w:val="0"/>
          <w:sz w:val="24"/>
          <w:szCs w:val="24"/>
        </w:rPr>
        <w:t>9. Nadzorowanie usuwania awarii oraz ich skutków przez osoby trzecie</w:t>
      </w:r>
      <w:r w:rsidR="00354F6C" w:rsidRPr="00266504">
        <w:rPr>
          <w:rFonts w:asciiTheme="minorHAnsi" w:hAnsiTheme="minorHAnsi" w:cs="LiberationSans"/>
          <w:kern w:val="0"/>
          <w:sz w:val="24"/>
          <w:szCs w:val="24"/>
        </w:rPr>
        <w:t xml:space="preserve">, także ustalenie jej przyczyn, </w:t>
      </w:r>
      <w:r w:rsidRPr="00266504">
        <w:rPr>
          <w:rFonts w:asciiTheme="minorHAnsi" w:hAnsiTheme="minorHAnsi" w:cs="LiberationSans"/>
          <w:kern w:val="0"/>
          <w:sz w:val="24"/>
          <w:szCs w:val="24"/>
        </w:rPr>
        <w:t>przygotowywanie raportów poawaryjnych (na potrzeby wewnętrzn</w:t>
      </w:r>
      <w:r w:rsidR="00354F6C" w:rsidRPr="00266504">
        <w:rPr>
          <w:rFonts w:asciiTheme="minorHAnsi" w:hAnsiTheme="minorHAnsi" w:cs="LiberationSans"/>
          <w:kern w:val="0"/>
          <w:sz w:val="24"/>
          <w:szCs w:val="24"/>
        </w:rPr>
        <w:t xml:space="preserve">e Zamawiającego oraz innych np. </w:t>
      </w:r>
      <w:r w:rsidRPr="00266504">
        <w:rPr>
          <w:rFonts w:asciiTheme="minorHAnsi" w:hAnsiTheme="minorHAnsi" w:cs="LiberationSans"/>
          <w:kern w:val="0"/>
          <w:sz w:val="24"/>
          <w:szCs w:val="24"/>
        </w:rPr>
        <w:t>ubezpieczyciela).</w:t>
      </w:r>
    </w:p>
    <w:p w:rsidR="00731986" w:rsidRPr="00266504" w:rsidRDefault="00731986" w:rsidP="00354F6C">
      <w:pPr>
        <w:autoSpaceDE w:val="0"/>
        <w:autoSpaceDN w:val="0"/>
        <w:adjustRightInd w:val="0"/>
        <w:spacing w:before="0" w:after="0"/>
        <w:ind w:left="426"/>
        <w:rPr>
          <w:rFonts w:asciiTheme="minorHAnsi" w:hAnsiTheme="minorHAnsi" w:cs="LiberationSans"/>
          <w:kern w:val="0"/>
          <w:sz w:val="24"/>
          <w:szCs w:val="24"/>
        </w:rPr>
      </w:pPr>
      <w:r w:rsidRPr="00266504">
        <w:rPr>
          <w:rFonts w:asciiTheme="minorHAnsi" w:hAnsiTheme="minorHAnsi" w:cs="LiberationSans"/>
          <w:kern w:val="0"/>
          <w:sz w:val="24"/>
          <w:szCs w:val="24"/>
        </w:rPr>
        <w:t>10. Wsparcie Zamawiającego w podejmowanych przez niego czynnościach dotyczących egzekwowania uprawnień Zamawiającego z tytułu gwarancji lub rękojmi dotyczących wykonanych robót budowlanych w szczególności w zakresie instalacyjnym.</w:t>
      </w:r>
    </w:p>
    <w:p w:rsidR="00731986" w:rsidRPr="00266504" w:rsidRDefault="00731986" w:rsidP="00354F6C">
      <w:pPr>
        <w:autoSpaceDE w:val="0"/>
        <w:autoSpaceDN w:val="0"/>
        <w:adjustRightInd w:val="0"/>
        <w:spacing w:before="0" w:after="0"/>
        <w:ind w:left="426"/>
        <w:rPr>
          <w:rFonts w:asciiTheme="minorHAnsi" w:hAnsiTheme="minorHAnsi" w:cs="LiberationSans"/>
          <w:kern w:val="0"/>
          <w:sz w:val="24"/>
          <w:szCs w:val="24"/>
        </w:rPr>
      </w:pPr>
      <w:r w:rsidRPr="00266504">
        <w:rPr>
          <w:rFonts w:asciiTheme="minorHAnsi" w:hAnsiTheme="minorHAnsi" w:cs="LiberationSans"/>
          <w:kern w:val="0"/>
          <w:sz w:val="24"/>
          <w:szCs w:val="24"/>
        </w:rPr>
        <w:t xml:space="preserve">11. Asyst technicznych </w:t>
      </w:r>
      <w:proofErr w:type="spellStart"/>
      <w:r w:rsidRPr="00266504">
        <w:rPr>
          <w:rFonts w:asciiTheme="minorHAnsi" w:hAnsiTheme="minorHAnsi" w:cs="LiberationSans"/>
          <w:kern w:val="0"/>
          <w:sz w:val="24"/>
          <w:szCs w:val="24"/>
        </w:rPr>
        <w:t>eventów</w:t>
      </w:r>
      <w:proofErr w:type="spellEnd"/>
      <w:r w:rsidRPr="00266504">
        <w:rPr>
          <w:rFonts w:asciiTheme="minorHAnsi" w:hAnsiTheme="minorHAnsi" w:cs="LiberationSans"/>
          <w:kern w:val="0"/>
          <w:sz w:val="24"/>
          <w:szCs w:val="24"/>
        </w:rPr>
        <w:t xml:space="preserve"> (wydarzeń programowych i komerc</w:t>
      </w:r>
      <w:r w:rsidR="00354F6C" w:rsidRPr="00266504">
        <w:rPr>
          <w:rFonts w:asciiTheme="minorHAnsi" w:hAnsiTheme="minorHAnsi" w:cs="LiberationSans"/>
          <w:kern w:val="0"/>
          <w:sz w:val="24"/>
          <w:szCs w:val="24"/>
        </w:rPr>
        <w:t xml:space="preserve">yjnych realizowanych na terenie </w:t>
      </w:r>
      <w:r w:rsidRPr="00266504">
        <w:rPr>
          <w:rFonts w:asciiTheme="minorHAnsi" w:hAnsiTheme="minorHAnsi" w:cs="LiberationSans"/>
          <w:kern w:val="0"/>
          <w:sz w:val="24"/>
          <w:szCs w:val="24"/>
        </w:rPr>
        <w:t xml:space="preserve">Nieruchomości i w jej bezpośrednim otoczeniu). Zakres dotyczy udostępniania Nieruchomości, nadzoru prac instalacji, współpracy z wykonawcami zewnętrznymi, wykonywania podłączeń zasilania do istniejącej infrastruktury oraz innych drobnych prac technicznych. Zamawiający zobowiązany jest przekazać Wykonawcy plan miesięczny </w:t>
      </w:r>
      <w:proofErr w:type="spellStart"/>
      <w:r w:rsidRPr="00266504">
        <w:rPr>
          <w:rFonts w:asciiTheme="minorHAnsi" w:hAnsiTheme="minorHAnsi" w:cs="LiberationSans"/>
          <w:kern w:val="0"/>
          <w:sz w:val="24"/>
          <w:szCs w:val="24"/>
        </w:rPr>
        <w:t>eventów</w:t>
      </w:r>
      <w:proofErr w:type="spellEnd"/>
      <w:r w:rsidRPr="00266504">
        <w:rPr>
          <w:rFonts w:asciiTheme="minorHAnsi" w:hAnsiTheme="minorHAnsi" w:cs="LiberationSans"/>
          <w:kern w:val="0"/>
          <w:sz w:val="24"/>
          <w:szCs w:val="24"/>
        </w:rPr>
        <w:t xml:space="preserve"> a w przypadku zmian poinformować Wykonawcę z maksymalnym możliwym wyprzedzeniem. Obsługa </w:t>
      </w:r>
      <w:proofErr w:type="spellStart"/>
      <w:r w:rsidRPr="00266504">
        <w:rPr>
          <w:rFonts w:asciiTheme="minorHAnsi" w:hAnsiTheme="minorHAnsi" w:cs="LiberationSans"/>
          <w:kern w:val="0"/>
          <w:sz w:val="24"/>
          <w:szCs w:val="24"/>
        </w:rPr>
        <w:t>eventów</w:t>
      </w:r>
      <w:proofErr w:type="spellEnd"/>
      <w:r w:rsidRPr="00266504">
        <w:rPr>
          <w:rFonts w:asciiTheme="minorHAnsi" w:hAnsiTheme="minorHAnsi" w:cs="LiberationSans"/>
          <w:kern w:val="0"/>
          <w:sz w:val="24"/>
          <w:szCs w:val="24"/>
        </w:rPr>
        <w:t xml:space="preserve"> po godzinie 22.00 odbywa się w sposób elastyczny tzn. na zasadzie przesunięcia godzin rozpoczęcia prac technika oddelegowanego do obsługi </w:t>
      </w:r>
      <w:proofErr w:type="spellStart"/>
      <w:r w:rsidRPr="00266504">
        <w:rPr>
          <w:rFonts w:asciiTheme="minorHAnsi" w:hAnsiTheme="minorHAnsi" w:cs="LiberationSans"/>
          <w:kern w:val="0"/>
          <w:sz w:val="24"/>
          <w:szCs w:val="24"/>
        </w:rPr>
        <w:t>eventu</w:t>
      </w:r>
      <w:proofErr w:type="spellEnd"/>
      <w:r w:rsidRPr="00266504">
        <w:rPr>
          <w:rFonts w:asciiTheme="minorHAnsi" w:hAnsiTheme="minorHAnsi" w:cs="LiberationSans"/>
          <w:kern w:val="0"/>
          <w:sz w:val="24"/>
          <w:szCs w:val="24"/>
        </w:rPr>
        <w:t xml:space="preserve"> (wynagrodzenie w ramach wynagrodzenia obsługi podstawowej).</w:t>
      </w:r>
    </w:p>
    <w:p w:rsidR="00731986" w:rsidRPr="00266504" w:rsidRDefault="00731986" w:rsidP="00354F6C">
      <w:pPr>
        <w:autoSpaceDE w:val="0"/>
        <w:autoSpaceDN w:val="0"/>
        <w:adjustRightInd w:val="0"/>
        <w:spacing w:before="0" w:after="0"/>
        <w:ind w:left="426"/>
        <w:rPr>
          <w:rFonts w:asciiTheme="minorHAnsi" w:hAnsiTheme="minorHAnsi" w:cs="LiberationSans"/>
          <w:kern w:val="0"/>
          <w:sz w:val="24"/>
          <w:szCs w:val="24"/>
        </w:rPr>
      </w:pPr>
      <w:r w:rsidRPr="00266504">
        <w:rPr>
          <w:rFonts w:asciiTheme="minorHAnsi" w:hAnsiTheme="minorHAnsi" w:cs="LiberationSans"/>
          <w:kern w:val="0"/>
          <w:sz w:val="24"/>
          <w:szCs w:val="24"/>
        </w:rPr>
        <w:t>12. Wykonywanie drobnych prac i napraw typu „złota rączka”. Przez prace te rozumie się prace o łącznym czasie trwania każdego zdarzenia nie przekraczającym 4 godzin na każdej osobo/zmianie, po wykonaniu których praca jest zakończona. Usługa „złotej rączki” nie zawiera kosztu materiałów, wszystkie materiały i części eksploatacyjne będą refakturowane po kosztach zakupu z marżą określona w cenniku.</w:t>
      </w:r>
    </w:p>
    <w:p w:rsidR="00731986" w:rsidRPr="00266504" w:rsidRDefault="00731986" w:rsidP="00354F6C">
      <w:pPr>
        <w:autoSpaceDE w:val="0"/>
        <w:autoSpaceDN w:val="0"/>
        <w:adjustRightInd w:val="0"/>
        <w:spacing w:before="0" w:after="0"/>
        <w:ind w:left="426"/>
        <w:rPr>
          <w:rFonts w:asciiTheme="minorHAnsi" w:hAnsiTheme="minorHAnsi" w:cs="LiberationSans"/>
          <w:kern w:val="0"/>
          <w:sz w:val="24"/>
          <w:szCs w:val="24"/>
        </w:rPr>
      </w:pPr>
      <w:r w:rsidRPr="00266504">
        <w:rPr>
          <w:rFonts w:asciiTheme="minorHAnsi" w:hAnsiTheme="minorHAnsi" w:cs="LiberationSans"/>
          <w:kern w:val="0"/>
          <w:sz w:val="24"/>
          <w:szCs w:val="24"/>
        </w:rPr>
        <w:t>13. Zarządzanie mediami (energia elektryczna, energia cieplna, gaz, woda). Zakres dotyczy:</w:t>
      </w:r>
    </w:p>
    <w:p w:rsidR="00731986" w:rsidRPr="00266504" w:rsidRDefault="00731986" w:rsidP="00354F6C">
      <w:pPr>
        <w:autoSpaceDE w:val="0"/>
        <w:autoSpaceDN w:val="0"/>
        <w:adjustRightInd w:val="0"/>
        <w:spacing w:before="0" w:after="0"/>
        <w:ind w:left="709"/>
        <w:rPr>
          <w:rFonts w:asciiTheme="minorHAnsi" w:hAnsiTheme="minorHAnsi" w:cs="LiberationSans"/>
          <w:kern w:val="0"/>
          <w:sz w:val="24"/>
          <w:szCs w:val="24"/>
        </w:rPr>
      </w:pPr>
      <w:r w:rsidRPr="00266504">
        <w:rPr>
          <w:rFonts w:asciiTheme="minorHAnsi" w:hAnsiTheme="minorHAnsi" w:cs="LiberationSans"/>
          <w:kern w:val="0"/>
          <w:sz w:val="24"/>
          <w:szCs w:val="24"/>
        </w:rPr>
        <w:t>a. rejestracji i raportowania zużyć na potrzeby zamawiającego;</w:t>
      </w:r>
    </w:p>
    <w:p w:rsidR="00731986" w:rsidRPr="00266504" w:rsidRDefault="00731986" w:rsidP="00354F6C">
      <w:pPr>
        <w:autoSpaceDE w:val="0"/>
        <w:autoSpaceDN w:val="0"/>
        <w:adjustRightInd w:val="0"/>
        <w:spacing w:before="0" w:after="0"/>
        <w:ind w:left="709"/>
        <w:rPr>
          <w:rFonts w:asciiTheme="minorHAnsi" w:hAnsiTheme="minorHAnsi" w:cs="LiberationSans"/>
          <w:kern w:val="0"/>
          <w:sz w:val="24"/>
          <w:szCs w:val="24"/>
        </w:rPr>
      </w:pPr>
      <w:r w:rsidRPr="00266504">
        <w:rPr>
          <w:rFonts w:asciiTheme="minorHAnsi" w:hAnsiTheme="minorHAnsi" w:cs="LiberationSans"/>
          <w:kern w:val="0"/>
          <w:sz w:val="24"/>
          <w:szCs w:val="24"/>
        </w:rPr>
        <w:t>b. rozliczania zużyć najemców;</w:t>
      </w:r>
    </w:p>
    <w:p w:rsidR="00731986" w:rsidRPr="00266504" w:rsidRDefault="00731986" w:rsidP="00354F6C">
      <w:pPr>
        <w:autoSpaceDE w:val="0"/>
        <w:autoSpaceDN w:val="0"/>
        <w:adjustRightInd w:val="0"/>
        <w:spacing w:before="0" w:after="0"/>
        <w:ind w:left="709"/>
        <w:rPr>
          <w:rFonts w:asciiTheme="minorHAnsi" w:hAnsiTheme="minorHAnsi" w:cs="LiberationSans"/>
          <w:kern w:val="0"/>
          <w:sz w:val="24"/>
          <w:szCs w:val="24"/>
        </w:rPr>
      </w:pPr>
      <w:r w:rsidRPr="00266504">
        <w:rPr>
          <w:rFonts w:asciiTheme="minorHAnsi" w:hAnsiTheme="minorHAnsi" w:cs="LiberationSans"/>
          <w:kern w:val="0"/>
          <w:sz w:val="24"/>
          <w:szCs w:val="24"/>
        </w:rPr>
        <w:t>c. przygotowywania i realizacji po uzyskaniu akceptacji Zamawiając</w:t>
      </w:r>
      <w:r w:rsidR="00354F6C" w:rsidRPr="00266504">
        <w:rPr>
          <w:rFonts w:asciiTheme="minorHAnsi" w:hAnsiTheme="minorHAnsi" w:cs="LiberationSans"/>
          <w:kern w:val="0"/>
          <w:sz w:val="24"/>
          <w:szCs w:val="24"/>
        </w:rPr>
        <w:t xml:space="preserve">ego programów oszczędnościowych </w:t>
      </w:r>
      <w:r w:rsidRPr="00266504">
        <w:rPr>
          <w:rFonts w:asciiTheme="minorHAnsi" w:hAnsiTheme="minorHAnsi" w:cs="LiberationSans"/>
          <w:kern w:val="0"/>
          <w:sz w:val="24"/>
          <w:szCs w:val="24"/>
        </w:rPr>
        <w:t>(zakładana oszczędność w każdym roku trwania kontraktu min. 5% obecnego łącznego zużycia rocznego energii elektrycznej);</w:t>
      </w:r>
    </w:p>
    <w:p w:rsidR="00731986" w:rsidRPr="00266504" w:rsidRDefault="00731986" w:rsidP="00354F6C">
      <w:pPr>
        <w:autoSpaceDE w:val="0"/>
        <w:autoSpaceDN w:val="0"/>
        <w:adjustRightInd w:val="0"/>
        <w:spacing w:before="0" w:after="0"/>
        <w:ind w:left="709"/>
        <w:rPr>
          <w:rFonts w:asciiTheme="minorHAnsi" w:hAnsiTheme="minorHAnsi" w:cs="LiberationSans"/>
          <w:kern w:val="0"/>
          <w:sz w:val="24"/>
          <w:szCs w:val="24"/>
        </w:rPr>
      </w:pPr>
      <w:r w:rsidRPr="00266504">
        <w:rPr>
          <w:rFonts w:asciiTheme="minorHAnsi" w:hAnsiTheme="minorHAnsi" w:cs="LiberationSans"/>
          <w:kern w:val="0"/>
          <w:sz w:val="24"/>
          <w:szCs w:val="24"/>
        </w:rPr>
        <w:t>d. przygotowywania danych i wsparcia zamawiającego w procesie zakupowym i podpisywania umów na dystrybucje i sprzedaż.</w:t>
      </w:r>
    </w:p>
    <w:p w:rsidR="00731986" w:rsidRPr="00266504" w:rsidRDefault="00731986" w:rsidP="00354F6C">
      <w:pPr>
        <w:autoSpaceDE w:val="0"/>
        <w:autoSpaceDN w:val="0"/>
        <w:adjustRightInd w:val="0"/>
        <w:spacing w:before="0" w:after="0"/>
        <w:ind w:left="426"/>
        <w:rPr>
          <w:rFonts w:asciiTheme="minorHAnsi" w:hAnsiTheme="minorHAnsi" w:cs="LiberationSans"/>
          <w:kern w:val="0"/>
          <w:sz w:val="24"/>
          <w:szCs w:val="24"/>
        </w:rPr>
      </w:pPr>
      <w:r w:rsidRPr="00266504">
        <w:rPr>
          <w:rFonts w:asciiTheme="minorHAnsi" w:hAnsiTheme="minorHAnsi" w:cs="LiberationSans"/>
          <w:kern w:val="0"/>
          <w:sz w:val="24"/>
          <w:szCs w:val="24"/>
        </w:rPr>
        <w:t>14. Monitoring stanu Nieruchomości, instalacji, urządzeń i systemów. Wykonywanie uzgodnionych obchodów, raportów w szczególności w zakresie Wystawy Stałej. Przygotowywanie innych raportów bezpośrednio na żądanie Zamawiającego.</w:t>
      </w:r>
    </w:p>
    <w:p w:rsidR="00731986" w:rsidRPr="00266504" w:rsidRDefault="00731986" w:rsidP="00354F6C">
      <w:pPr>
        <w:autoSpaceDE w:val="0"/>
        <w:autoSpaceDN w:val="0"/>
        <w:adjustRightInd w:val="0"/>
        <w:spacing w:before="0" w:after="0"/>
        <w:ind w:left="426"/>
        <w:rPr>
          <w:rFonts w:asciiTheme="minorHAnsi" w:hAnsiTheme="minorHAnsi" w:cs="LiberationSans"/>
          <w:kern w:val="0"/>
          <w:sz w:val="24"/>
          <w:szCs w:val="24"/>
        </w:rPr>
      </w:pPr>
      <w:r w:rsidRPr="00266504">
        <w:rPr>
          <w:rFonts w:asciiTheme="minorHAnsi" w:hAnsiTheme="minorHAnsi" w:cs="LiberationSans"/>
          <w:kern w:val="0"/>
          <w:sz w:val="24"/>
          <w:szCs w:val="24"/>
        </w:rPr>
        <w:lastRenderedPageBreak/>
        <w:t>15. Organizacja i uczestniczenie w przeglądach gwarancyjnych dotyczących Nieruchomości i Wystawy Stałej. Wynikiem przeglądu okresowego będzie raport podpisany przez wszystkich uczestników przeglądu. Terminowe przeprowadzanie przeglądów okresowych z dochowaniem należytej staranności oraz w odpowiednich terminach jest warunkiem utrzymania okresu gwarancji. Raport z przeglądu okresowego powinien zawierać w szczególności: informacje o zauważonych usterkach, inne zauważone zagrożenia mające wpływ na prawidłowe użytkowanie Nieruchomości i elementów scenograficznych objętych gwarancją</w:t>
      </w:r>
      <w:r w:rsidR="00354F6C" w:rsidRPr="00266504">
        <w:rPr>
          <w:rFonts w:asciiTheme="minorHAnsi" w:hAnsiTheme="minorHAnsi" w:cs="LiberationSans"/>
          <w:kern w:val="0"/>
          <w:sz w:val="24"/>
          <w:szCs w:val="24"/>
        </w:rPr>
        <w:t xml:space="preserve">, uwagi zgłoszone przez Strony, </w:t>
      </w:r>
      <w:r w:rsidRPr="00266504">
        <w:rPr>
          <w:rFonts w:asciiTheme="minorHAnsi" w:hAnsiTheme="minorHAnsi" w:cs="LiberationSans"/>
          <w:kern w:val="0"/>
          <w:sz w:val="24"/>
          <w:szCs w:val="24"/>
        </w:rPr>
        <w:t>informację o planowanej dacie następnego przeglądu.</w:t>
      </w:r>
    </w:p>
    <w:p w:rsidR="00731986" w:rsidRPr="00266504" w:rsidRDefault="00731986" w:rsidP="00354F6C">
      <w:pPr>
        <w:autoSpaceDE w:val="0"/>
        <w:autoSpaceDN w:val="0"/>
        <w:adjustRightInd w:val="0"/>
        <w:spacing w:before="0" w:after="0"/>
        <w:ind w:left="426"/>
        <w:rPr>
          <w:rFonts w:asciiTheme="minorHAnsi" w:hAnsiTheme="minorHAnsi" w:cs="LiberationSans"/>
          <w:kern w:val="0"/>
          <w:sz w:val="24"/>
          <w:szCs w:val="24"/>
        </w:rPr>
      </w:pPr>
      <w:r w:rsidRPr="00266504">
        <w:rPr>
          <w:rFonts w:asciiTheme="minorHAnsi" w:hAnsiTheme="minorHAnsi" w:cs="LiberationSans"/>
          <w:kern w:val="0"/>
          <w:sz w:val="24"/>
          <w:szCs w:val="24"/>
        </w:rPr>
        <w:t>16. Przedmiot zamówienia obejmuje także następujące prace dodatkowe:</w:t>
      </w:r>
    </w:p>
    <w:p w:rsidR="00731986" w:rsidRPr="00266504" w:rsidRDefault="00731986" w:rsidP="00354F6C">
      <w:pPr>
        <w:autoSpaceDE w:val="0"/>
        <w:autoSpaceDN w:val="0"/>
        <w:adjustRightInd w:val="0"/>
        <w:spacing w:before="0" w:after="0"/>
        <w:ind w:left="709"/>
        <w:rPr>
          <w:rFonts w:asciiTheme="minorHAnsi" w:hAnsiTheme="minorHAnsi" w:cs="LiberationSans"/>
          <w:kern w:val="0"/>
          <w:sz w:val="24"/>
          <w:szCs w:val="24"/>
        </w:rPr>
      </w:pPr>
      <w:r w:rsidRPr="00266504">
        <w:rPr>
          <w:rFonts w:asciiTheme="minorHAnsi" w:hAnsiTheme="minorHAnsi" w:cs="LiberationSans"/>
          <w:kern w:val="0"/>
          <w:sz w:val="24"/>
          <w:szCs w:val="24"/>
        </w:rPr>
        <w:t>a. prace serwisu technicznego poza ustalonymi godzinami dyspozycyjności na terenie budynku</w:t>
      </w:r>
    </w:p>
    <w:p w:rsidR="00731986" w:rsidRPr="00266504" w:rsidRDefault="00731986" w:rsidP="00354F6C">
      <w:pPr>
        <w:autoSpaceDE w:val="0"/>
        <w:autoSpaceDN w:val="0"/>
        <w:adjustRightInd w:val="0"/>
        <w:spacing w:before="0" w:after="0"/>
        <w:ind w:left="709"/>
        <w:rPr>
          <w:rFonts w:asciiTheme="minorHAnsi" w:hAnsiTheme="minorHAnsi" w:cs="LiberationSans"/>
          <w:kern w:val="0"/>
          <w:sz w:val="24"/>
          <w:szCs w:val="24"/>
        </w:rPr>
      </w:pPr>
      <w:r w:rsidRPr="00266504">
        <w:rPr>
          <w:rFonts w:asciiTheme="minorHAnsi" w:hAnsiTheme="minorHAnsi" w:cs="LiberationSans"/>
          <w:kern w:val="0"/>
          <w:sz w:val="24"/>
          <w:szCs w:val="24"/>
        </w:rPr>
        <w:t xml:space="preserve">Zamawiającego, tj. poza godz. 7:00 - 22:00; na podstawie odrębnych, wyraźnych, zleceń Zamawiającego związanych z usuwaniem awarii - telefoniczne zlecenie przez zamawiającego (potwierdzone w formie e-mail w pierwszym dniu roboczym po awarii). Zlecenia dodatkowe o których mowa powyżej zostaną wykonane wg ustalonej, przedstawionej przez Wykonawcę w ofercie ceny za roboczogodzinę określona w cenniku (nie dotyczy obsługi </w:t>
      </w:r>
      <w:proofErr w:type="spellStart"/>
      <w:r w:rsidRPr="00266504">
        <w:rPr>
          <w:rFonts w:asciiTheme="minorHAnsi" w:hAnsiTheme="minorHAnsi" w:cs="LiberationSans"/>
          <w:kern w:val="0"/>
          <w:sz w:val="24"/>
          <w:szCs w:val="24"/>
        </w:rPr>
        <w:t>eventów</w:t>
      </w:r>
      <w:proofErr w:type="spellEnd"/>
      <w:r w:rsidRPr="00266504">
        <w:rPr>
          <w:rFonts w:asciiTheme="minorHAnsi" w:hAnsiTheme="minorHAnsi" w:cs="LiberationSans"/>
          <w:kern w:val="0"/>
          <w:sz w:val="24"/>
          <w:szCs w:val="24"/>
        </w:rPr>
        <w:t>).</w:t>
      </w:r>
    </w:p>
    <w:p w:rsidR="00731986" w:rsidRPr="00266504" w:rsidRDefault="00731986" w:rsidP="00354F6C">
      <w:pPr>
        <w:autoSpaceDE w:val="0"/>
        <w:autoSpaceDN w:val="0"/>
        <w:adjustRightInd w:val="0"/>
        <w:spacing w:before="0" w:after="0"/>
        <w:ind w:left="709"/>
        <w:rPr>
          <w:rFonts w:asciiTheme="minorHAnsi" w:hAnsiTheme="minorHAnsi" w:cs="LiberationSans"/>
          <w:kern w:val="0"/>
          <w:sz w:val="24"/>
          <w:szCs w:val="24"/>
        </w:rPr>
      </w:pPr>
      <w:r w:rsidRPr="00266504">
        <w:rPr>
          <w:rFonts w:asciiTheme="minorHAnsi" w:hAnsiTheme="minorHAnsi" w:cs="LiberationSans"/>
          <w:kern w:val="0"/>
          <w:sz w:val="24"/>
          <w:szCs w:val="24"/>
        </w:rPr>
        <w:t>b. prace serwisu technicznego przy obsłudze lokalu MENORA pl. Grzybowski 2. Po uzgodnieniu zakresu prac z Zamawiającym i uzyskaniu pisemnej akceptacji oraz zlecenia od Zamawiającego, Wykonawca wykona prace i zgłosi je Zamawiającemu do odbioru;</w:t>
      </w:r>
    </w:p>
    <w:p w:rsidR="00731986" w:rsidRPr="00266504" w:rsidRDefault="00731986" w:rsidP="00354F6C">
      <w:pPr>
        <w:autoSpaceDE w:val="0"/>
        <w:autoSpaceDN w:val="0"/>
        <w:adjustRightInd w:val="0"/>
        <w:spacing w:before="0" w:after="0"/>
        <w:ind w:left="709"/>
        <w:rPr>
          <w:rFonts w:asciiTheme="minorHAnsi" w:hAnsiTheme="minorHAnsi" w:cs="LiberationSans"/>
          <w:kern w:val="0"/>
          <w:sz w:val="24"/>
          <w:szCs w:val="24"/>
        </w:rPr>
      </w:pPr>
      <w:r w:rsidRPr="00266504">
        <w:rPr>
          <w:rFonts w:asciiTheme="minorHAnsi" w:hAnsiTheme="minorHAnsi" w:cs="LiberationSans"/>
          <w:kern w:val="0"/>
          <w:sz w:val="24"/>
          <w:szCs w:val="24"/>
        </w:rPr>
        <w:t>c. wykonywanie inspekcji, konserwacji, napraw bieżących i przeglądów technicznych dla dodatkowych instalacji, będących w trakcie robót instalacyjno-montażowych lub budowlanych na terenie budynku Zamawiającego, prowadzonych przez podmioty trzecie, które to zostaną oddane do użytku w trakcie trwania umowy (a obejmujących w szczególności prace związane ze zmianą instalacji tryskaczowej na system gaszenia gazem). Po uprzednim pisemnym uzgodnieniu przez Wykonawcę zakresu prac i przedłożeniu Zamawiającemu kosztorysu. Po uzgodnieniu zakresu prac z Zamawiającym i uzyskaniu pisemnej akceptacji oraz zlecenia od Zamawiającego.</w:t>
      </w:r>
    </w:p>
    <w:p w:rsidR="00731986" w:rsidRPr="00266504" w:rsidRDefault="00731986" w:rsidP="00354F6C">
      <w:pPr>
        <w:autoSpaceDE w:val="0"/>
        <w:autoSpaceDN w:val="0"/>
        <w:adjustRightInd w:val="0"/>
        <w:spacing w:before="0" w:after="0"/>
        <w:ind w:left="709"/>
        <w:rPr>
          <w:rFonts w:asciiTheme="minorHAnsi" w:hAnsiTheme="minorHAnsi" w:cs="LiberationSans"/>
          <w:kern w:val="0"/>
          <w:sz w:val="24"/>
          <w:szCs w:val="24"/>
        </w:rPr>
      </w:pPr>
      <w:r w:rsidRPr="00266504">
        <w:rPr>
          <w:rFonts w:asciiTheme="minorHAnsi" w:hAnsiTheme="minorHAnsi" w:cs="LiberationSans"/>
          <w:kern w:val="0"/>
          <w:sz w:val="24"/>
          <w:szCs w:val="24"/>
        </w:rPr>
        <w:t>d. wykonanie napraw nie objętych zakresem usług konserwacyjnych po uprzednim pisemnym zgłoszeniu przez Wykonawcę zakresu prac i przedłożenia Zamawiającemu kosztorysu. Po uzgodnieniu zakresu prac z Zamawiającym i uzyskaniu pisemnej akceptacji oraz zlecenia od Zamawiającego, Wykonawca wykona prace i zgłosi je Zamawiającemu do odbioru;</w:t>
      </w:r>
    </w:p>
    <w:p w:rsidR="00731986" w:rsidRPr="00266504" w:rsidRDefault="00731986" w:rsidP="00354F6C">
      <w:pPr>
        <w:autoSpaceDE w:val="0"/>
        <w:autoSpaceDN w:val="0"/>
        <w:adjustRightInd w:val="0"/>
        <w:spacing w:before="0" w:after="0"/>
        <w:ind w:left="709"/>
        <w:rPr>
          <w:rFonts w:asciiTheme="minorHAnsi" w:hAnsiTheme="minorHAnsi" w:cs="LiberationSans"/>
          <w:kern w:val="0"/>
          <w:sz w:val="24"/>
          <w:szCs w:val="24"/>
        </w:rPr>
      </w:pPr>
      <w:r w:rsidRPr="00266504">
        <w:rPr>
          <w:rFonts w:asciiTheme="minorHAnsi" w:hAnsiTheme="minorHAnsi" w:cs="LiberationSans"/>
          <w:kern w:val="0"/>
          <w:sz w:val="24"/>
          <w:szCs w:val="24"/>
        </w:rPr>
        <w:t>Zlecenia i prace dodatkowe o których mowa powyżej zostaną wykonane w ramach całkowitej wartości zamówienia, co oznacza, że kwota tych zleceń będzie wyczerpywała odpowiednio wcześniej całkowitą wartość zamówienia, powodując wcześniejsze zakończenie umowy.</w:t>
      </w:r>
    </w:p>
    <w:p w:rsidR="00731986" w:rsidRPr="00266504" w:rsidRDefault="00731986" w:rsidP="00354F6C">
      <w:pPr>
        <w:autoSpaceDE w:val="0"/>
        <w:autoSpaceDN w:val="0"/>
        <w:adjustRightInd w:val="0"/>
        <w:spacing w:before="0" w:after="0"/>
        <w:ind w:left="426"/>
        <w:rPr>
          <w:rFonts w:asciiTheme="minorHAnsi" w:hAnsiTheme="minorHAnsi" w:cs="LiberationSans"/>
          <w:kern w:val="0"/>
          <w:sz w:val="24"/>
          <w:szCs w:val="24"/>
        </w:rPr>
      </w:pPr>
      <w:r w:rsidRPr="00266504">
        <w:rPr>
          <w:rFonts w:asciiTheme="minorHAnsi" w:hAnsiTheme="minorHAnsi" w:cs="LiberationSans"/>
          <w:kern w:val="0"/>
          <w:sz w:val="24"/>
          <w:szCs w:val="24"/>
        </w:rPr>
        <w:t>17. Wszystkie prace naprawcze prowadzone na terenie Nieruchomości a w szczególności na Wystawie Stałej, a mające wpływ na elementy architektury i scenograficzne musza być przeprowadzone za zgodą MHŻP . Jedynie w przypadku nagłych awarii lub wystąpienia ryzyka poważnych uszkodzeń elementów obsługa techniczna ma prawo wykonania niezbędnych prac zabezpieczających z zastrzeżeniem poinformowania o tym Zamawiającego (Dział Zarzadzania Infrastrukturą) nie później niż w dniu rozpoczęcia prac zabezpieczających. Jako prace</w:t>
      </w:r>
    </w:p>
    <w:p w:rsidR="00731986" w:rsidRPr="00266504" w:rsidRDefault="00731986" w:rsidP="00354F6C">
      <w:pPr>
        <w:autoSpaceDE w:val="0"/>
        <w:autoSpaceDN w:val="0"/>
        <w:adjustRightInd w:val="0"/>
        <w:spacing w:before="0" w:after="0"/>
        <w:ind w:left="426"/>
        <w:rPr>
          <w:rFonts w:asciiTheme="minorHAnsi" w:hAnsiTheme="minorHAnsi" w:cs="LiberationSans"/>
          <w:kern w:val="0"/>
          <w:sz w:val="24"/>
          <w:szCs w:val="24"/>
        </w:rPr>
      </w:pPr>
      <w:r w:rsidRPr="00266504">
        <w:rPr>
          <w:rFonts w:asciiTheme="minorHAnsi" w:hAnsiTheme="minorHAnsi" w:cs="LiberationSans"/>
          <w:kern w:val="0"/>
          <w:sz w:val="24"/>
          <w:szCs w:val="24"/>
        </w:rPr>
        <w:t>zabezpieczające Strony rozumieją również demontaż uszkodzonego elementu lub jego części.</w:t>
      </w:r>
    </w:p>
    <w:p w:rsidR="00731986" w:rsidRPr="00266504" w:rsidRDefault="00731986" w:rsidP="00354F6C">
      <w:pPr>
        <w:autoSpaceDE w:val="0"/>
        <w:autoSpaceDN w:val="0"/>
        <w:adjustRightInd w:val="0"/>
        <w:spacing w:before="0" w:after="0"/>
        <w:ind w:left="426"/>
        <w:rPr>
          <w:rFonts w:asciiTheme="minorHAnsi" w:hAnsiTheme="minorHAnsi" w:cs="LiberationSans"/>
          <w:kern w:val="0"/>
          <w:sz w:val="24"/>
          <w:szCs w:val="24"/>
        </w:rPr>
      </w:pPr>
      <w:r w:rsidRPr="00266504">
        <w:rPr>
          <w:rFonts w:asciiTheme="minorHAnsi" w:hAnsiTheme="minorHAnsi" w:cs="LiberationSans"/>
          <w:kern w:val="0"/>
          <w:sz w:val="24"/>
          <w:szCs w:val="24"/>
        </w:rPr>
        <w:t xml:space="preserve">18. Sporządzenie, uzgodnienie z Zamawiającym i wdrożenie w życie, w terminie 90 dni od daty zawarcia umowy, Harmonogramu Przeglądów i Konserwacji (PPM), na cały okres trwania Umowy. Plan powinien zawierać listę wszystkich niezbędnych prac w oparciu o dokumentację powykonawczą, Dokumentację Techniczno-Ruchową, przepisy prawa oraz warunku gwarancji z </w:t>
      </w:r>
      <w:r w:rsidRPr="00266504">
        <w:rPr>
          <w:rFonts w:asciiTheme="minorHAnsi" w:hAnsiTheme="minorHAnsi" w:cs="LiberationSans"/>
          <w:kern w:val="0"/>
          <w:sz w:val="24"/>
          <w:szCs w:val="24"/>
        </w:rPr>
        <w:lastRenderedPageBreak/>
        <w:t xml:space="preserve">uwzględnieniem ich wymagań </w:t>
      </w:r>
      <w:proofErr w:type="spellStart"/>
      <w:r w:rsidRPr="00266504">
        <w:rPr>
          <w:rFonts w:asciiTheme="minorHAnsi" w:hAnsiTheme="minorHAnsi" w:cs="LiberationSans"/>
          <w:kern w:val="0"/>
          <w:sz w:val="24"/>
          <w:szCs w:val="24"/>
        </w:rPr>
        <w:t>technicznoeksploatacyjnych</w:t>
      </w:r>
      <w:proofErr w:type="spellEnd"/>
      <w:r w:rsidRPr="00266504">
        <w:rPr>
          <w:rFonts w:asciiTheme="minorHAnsi" w:hAnsiTheme="minorHAnsi" w:cs="LiberationSans"/>
          <w:kern w:val="0"/>
          <w:sz w:val="24"/>
          <w:szCs w:val="24"/>
        </w:rPr>
        <w:t xml:space="preserve"> dla wszystkich urządzeń, instalacji oraz wyposażenia Nieruchomości w szczególności w zakresie utrzymania Wystawy Stałej. Tworzony Harmonogram powinien być rozbity na tygodnie dla pełnego roku kalendarzowego (plan kolejnych lat powinien uwzględniać wymagania przeglądów i pomiarów 5 letnich). Dla pierwszego roku plan musi uwzględniać wcześniej wykonane prace przeglądowe Nieruchomości, urządzeń i wszystkich systemów w taki sposób by zapewnić realizację wszystkie wymag</w:t>
      </w:r>
      <w:r w:rsidR="00354F6C" w:rsidRPr="00266504">
        <w:rPr>
          <w:rFonts w:asciiTheme="minorHAnsi" w:hAnsiTheme="minorHAnsi" w:cs="LiberationSans"/>
          <w:kern w:val="0"/>
          <w:sz w:val="24"/>
          <w:szCs w:val="24"/>
        </w:rPr>
        <w:t xml:space="preserve">ań do końca roku kalendarzowego </w:t>
      </w:r>
      <w:r w:rsidRPr="00266504">
        <w:rPr>
          <w:rFonts w:asciiTheme="minorHAnsi" w:hAnsiTheme="minorHAnsi" w:cs="LiberationSans"/>
          <w:kern w:val="0"/>
          <w:sz w:val="24"/>
          <w:szCs w:val="24"/>
        </w:rPr>
        <w:t>w którym wykonawca rozpoczyna obsługę.</w:t>
      </w:r>
    </w:p>
    <w:p w:rsidR="00731986" w:rsidRPr="00266504" w:rsidRDefault="00731986" w:rsidP="00354F6C">
      <w:pPr>
        <w:autoSpaceDE w:val="0"/>
        <w:autoSpaceDN w:val="0"/>
        <w:adjustRightInd w:val="0"/>
        <w:spacing w:before="0" w:after="0"/>
        <w:ind w:left="426"/>
        <w:rPr>
          <w:rFonts w:asciiTheme="minorHAnsi" w:hAnsiTheme="minorHAnsi" w:cs="LiberationSans"/>
          <w:kern w:val="0"/>
          <w:sz w:val="24"/>
          <w:szCs w:val="24"/>
        </w:rPr>
      </w:pPr>
      <w:r w:rsidRPr="00266504">
        <w:rPr>
          <w:rFonts w:asciiTheme="minorHAnsi" w:hAnsiTheme="minorHAnsi" w:cs="LiberationSans"/>
          <w:kern w:val="0"/>
          <w:sz w:val="24"/>
          <w:szCs w:val="24"/>
        </w:rPr>
        <w:t>19. Wszystkie inspekcje, przeglądy i prace konserwacyjne PPM muszą być wykonywane zgodnie z wytycznymi zawartymi w instrukcjach eksploatacji, konserwacji instalacji i urządzeń, wyposażenia - warunkami gwarancji, zawartymi w dokumentacji powykonawczej, oraz z należytą starannością, i wiedzą techniczną. Wykonawca ma prawo do zmiany harmonogramu przeglądów w uzasadnionych sytuacjach (np. brak zgody Zamawiającego na prace w wcześniej zaplanowanym terminie), z zastrzeżeniem że każda zmiana planu przed wprowadzeniem musi zostać uzgodniona z Zamawiającym. Wprowadzenie zmiany PPM przez Wykonawcę samowolnie (np. przesuwanie terminów przeglądów) bez zgody Zamawiającego będzie równoważne z niedotrzymaniem wymaganego poziomu usług i będzie podstawą do obniżenia wynagrodzenia.</w:t>
      </w:r>
    </w:p>
    <w:p w:rsidR="00731986" w:rsidRPr="00266504" w:rsidRDefault="00731986" w:rsidP="00354F6C">
      <w:pPr>
        <w:autoSpaceDE w:val="0"/>
        <w:autoSpaceDN w:val="0"/>
        <w:adjustRightInd w:val="0"/>
        <w:spacing w:before="0" w:after="0"/>
        <w:ind w:left="426"/>
        <w:rPr>
          <w:rFonts w:asciiTheme="minorHAnsi" w:hAnsiTheme="minorHAnsi" w:cs="LiberationSans"/>
          <w:kern w:val="0"/>
          <w:sz w:val="24"/>
          <w:szCs w:val="24"/>
        </w:rPr>
      </w:pPr>
      <w:r w:rsidRPr="00266504">
        <w:rPr>
          <w:rFonts w:asciiTheme="minorHAnsi" w:hAnsiTheme="minorHAnsi" w:cs="LiberationSans"/>
          <w:kern w:val="0"/>
          <w:sz w:val="24"/>
          <w:szCs w:val="24"/>
        </w:rPr>
        <w:t>20. Wykonawca skieruje do wykonania zamówienia taką liczbę osób, jaka jest niezbędna do starannego, należytego i kompleksowego wykonania przedmiotu zamówienia, odpowiednio do wskazanego zakresu. Minimalny skład 6 techników i Kierownik lub koordynator techniczny. Zamawiający będzie uprawniony do weryfikacji liczby osób oddelegowanych do wykonania zamówienia. Wykonawca zobowiązany jest do załączania miesięcznego grafiku pracy do raportu miesięcznego z obsługi technicznej. Zamawiający ma prawo zażądać od Wykonawcy skierowania większej liczby osób do wykonania zamówienia w razie stwierdzenia przez niego takiej konieczności lub potrzeby.</w:t>
      </w:r>
    </w:p>
    <w:p w:rsidR="000F66F8" w:rsidRPr="00266504" w:rsidRDefault="000F66F8" w:rsidP="00677332">
      <w:pPr>
        <w:pStyle w:val="NormalN"/>
        <w:rPr>
          <w:rFonts w:asciiTheme="minorHAnsi" w:hAnsiTheme="minorHAnsi"/>
          <w:sz w:val="24"/>
          <w:szCs w:val="24"/>
        </w:rPr>
      </w:pPr>
      <w:r w:rsidRPr="00266504">
        <w:rPr>
          <w:rFonts w:asciiTheme="minorHAnsi" w:hAnsiTheme="minorHAnsi"/>
          <w:sz w:val="24"/>
          <w:szCs w:val="24"/>
        </w:rPr>
        <w:t xml:space="preserve">Wspólny Słownik Zamówień (CPV): </w:t>
      </w:r>
      <w:r w:rsidR="00731986" w:rsidRPr="00266504">
        <w:rPr>
          <w:rFonts w:asciiTheme="minorHAnsi" w:hAnsiTheme="minorHAnsi" w:cs="LiberationSans"/>
          <w:kern w:val="0"/>
          <w:sz w:val="24"/>
          <w:szCs w:val="24"/>
        </w:rPr>
        <w:t>70330000</w:t>
      </w:r>
      <w:r w:rsidR="00731986" w:rsidRPr="00266504">
        <w:rPr>
          <w:rFonts w:asciiTheme="minorHAnsi" w:hAnsiTheme="minorHAnsi"/>
          <w:sz w:val="24"/>
          <w:szCs w:val="24"/>
          <w:lang w:eastAsia="pl-PL"/>
        </w:rPr>
        <w:t xml:space="preserve">; </w:t>
      </w:r>
      <w:r w:rsidR="00731986" w:rsidRPr="00266504">
        <w:rPr>
          <w:rFonts w:asciiTheme="minorHAnsi" w:hAnsiTheme="minorHAnsi" w:cs="LiberationSans"/>
          <w:kern w:val="0"/>
          <w:sz w:val="24"/>
          <w:szCs w:val="24"/>
        </w:rPr>
        <w:t>50700000</w:t>
      </w:r>
    </w:p>
    <w:p w:rsidR="000F66F8" w:rsidRPr="00266504" w:rsidRDefault="000F66F8" w:rsidP="000F66F8">
      <w:pPr>
        <w:pStyle w:val="Nagwek2"/>
        <w:rPr>
          <w:rFonts w:asciiTheme="minorHAnsi" w:hAnsiTheme="minorHAnsi"/>
          <w:color w:val="auto"/>
          <w:szCs w:val="24"/>
        </w:rPr>
      </w:pPr>
      <w:r w:rsidRPr="00266504">
        <w:rPr>
          <w:rFonts w:asciiTheme="minorHAnsi" w:hAnsiTheme="minorHAnsi"/>
          <w:color w:val="auto"/>
          <w:szCs w:val="24"/>
        </w:rPr>
        <w:t>Rozdział 3</w:t>
      </w:r>
      <w:r w:rsidRPr="00266504">
        <w:rPr>
          <w:rFonts w:asciiTheme="minorHAnsi" w:hAnsiTheme="minorHAnsi"/>
          <w:color w:val="auto"/>
          <w:szCs w:val="24"/>
        </w:rPr>
        <w:br/>
        <w:t>Informacje dodatkowe</w:t>
      </w:r>
    </w:p>
    <w:p w:rsidR="006A6CEF" w:rsidRPr="00266504" w:rsidRDefault="006A6CEF" w:rsidP="006A6CEF">
      <w:pPr>
        <w:pStyle w:val="NormalN"/>
        <w:numPr>
          <w:ilvl w:val="0"/>
          <w:numId w:val="2"/>
        </w:numPr>
        <w:spacing w:after="0"/>
        <w:ind w:left="426" w:hanging="426"/>
        <w:rPr>
          <w:rFonts w:asciiTheme="minorHAnsi" w:hAnsiTheme="minorHAnsi"/>
          <w:sz w:val="24"/>
          <w:szCs w:val="24"/>
        </w:rPr>
      </w:pPr>
      <w:r w:rsidRPr="00266504">
        <w:rPr>
          <w:rFonts w:asciiTheme="minorHAnsi" w:hAnsiTheme="minorHAnsi"/>
          <w:sz w:val="24"/>
          <w:szCs w:val="24"/>
        </w:rPr>
        <w:t>Zamawiający nie dopuszcza składania ofert częściowych.</w:t>
      </w:r>
    </w:p>
    <w:p w:rsidR="006A6CEF" w:rsidRPr="00266504" w:rsidRDefault="006A6CEF" w:rsidP="006A6CEF">
      <w:pPr>
        <w:pStyle w:val="NormalN"/>
        <w:numPr>
          <w:ilvl w:val="0"/>
          <w:numId w:val="1"/>
        </w:numPr>
        <w:spacing w:after="0"/>
        <w:rPr>
          <w:rFonts w:asciiTheme="minorHAnsi" w:hAnsiTheme="minorHAnsi"/>
          <w:sz w:val="24"/>
          <w:szCs w:val="24"/>
        </w:rPr>
      </w:pPr>
      <w:r w:rsidRPr="00266504">
        <w:rPr>
          <w:rFonts w:asciiTheme="minorHAnsi" w:hAnsiTheme="minorHAnsi"/>
          <w:sz w:val="24"/>
          <w:szCs w:val="24"/>
        </w:rPr>
        <w:t>Zamawiający nie dopuszcza składania ofert wariantowych.</w:t>
      </w:r>
    </w:p>
    <w:p w:rsidR="006A6CEF" w:rsidRPr="00266504" w:rsidRDefault="006A6CEF" w:rsidP="006A6CEF">
      <w:pPr>
        <w:pStyle w:val="NormalN"/>
        <w:numPr>
          <w:ilvl w:val="0"/>
          <w:numId w:val="1"/>
        </w:numPr>
        <w:spacing w:after="0"/>
        <w:rPr>
          <w:rFonts w:asciiTheme="minorHAnsi" w:hAnsiTheme="minorHAnsi"/>
          <w:sz w:val="24"/>
          <w:szCs w:val="24"/>
        </w:rPr>
      </w:pPr>
      <w:r w:rsidRPr="00266504">
        <w:rPr>
          <w:rFonts w:asciiTheme="minorHAnsi" w:hAnsiTheme="minorHAnsi"/>
          <w:sz w:val="24"/>
          <w:szCs w:val="24"/>
        </w:rPr>
        <w:t>Zamawiający nie przewiduje zawarcia umowy ramowej.</w:t>
      </w:r>
    </w:p>
    <w:p w:rsidR="006A6CEF" w:rsidRPr="00266504" w:rsidRDefault="006A6CEF" w:rsidP="006A6CEF">
      <w:pPr>
        <w:pStyle w:val="NormalN"/>
        <w:numPr>
          <w:ilvl w:val="0"/>
          <w:numId w:val="1"/>
        </w:numPr>
        <w:rPr>
          <w:rFonts w:asciiTheme="minorHAnsi" w:hAnsiTheme="minorHAnsi"/>
          <w:sz w:val="24"/>
          <w:szCs w:val="24"/>
        </w:rPr>
      </w:pPr>
      <w:r w:rsidRPr="00266504">
        <w:rPr>
          <w:rFonts w:asciiTheme="minorHAnsi" w:hAnsiTheme="minorHAnsi"/>
          <w:sz w:val="24"/>
          <w:szCs w:val="24"/>
        </w:rPr>
        <w:t>Zamawiający nie przewiduje udzielenia zamówień uzupełniających.</w:t>
      </w:r>
    </w:p>
    <w:p w:rsidR="006A6CEF" w:rsidRPr="00266504" w:rsidRDefault="006A6CEF" w:rsidP="006A6CEF">
      <w:pPr>
        <w:pStyle w:val="NormalN"/>
        <w:numPr>
          <w:ilvl w:val="0"/>
          <w:numId w:val="1"/>
        </w:numPr>
        <w:spacing w:after="0"/>
        <w:rPr>
          <w:rFonts w:asciiTheme="minorHAnsi" w:hAnsiTheme="minorHAnsi"/>
          <w:sz w:val="24"/>
          <w:szCs w:val="24"/>
        </w:rPr>
      </w:pPr>
      <w:r w:rsidRPr="00266504">
        <w:rPr>
          <w:rFonts w:asciiTheme="minorHAnsi" w:hAnsiTheme="minorHAnsi"/>
          <w:sz w:val="24"/>
          <w:szCs w:val="24"/>
        </w:rPr>
        <w:t>Zamawiający nie przewiduje przeprowadzenia aukcji elektronicznej.</w:t>
      </w:r>
    </w:p>
    <w:p w:rsidR="006A6CEF" w:rsidRPr="00266504" w:rsidRDefault="006A6CEF" w:rsidP="006A6CEF">
      <w:pPr>
        <w:pStyle w:val="NormalN"/>
        <w:numPr>
          <w:ilvl w:val="0"/>
          <w:numId w:val="1"/>
        </w:numPr>
        <w:spacing w:after="0"/>
        <w:rPr>
          <w:rFonts w:asciiTheme="minorHAnsi" w:hAnsiTheme="minorHAnsi"/>
          <w:sz w:val="24"/>
          <w:szCs w:val="24"/>
        </w:rPr>
      </w:pPr>
      <w:r w:rsidRPr="00266504">
        <w:rPr>
          <w:rFonts w:asciiTheme="minorHAnsi" w:hAnsiTheme="minorHAnsi"/>
          <w:sz w:val="24"/>
          <w:szCs w:val="24"/>
        </w:rPr>
        <w:t>Zamawiający nie przewiduje udzielania zaliczek na poczet wykonania zamówienia.</w:t>
      </w:r>
    </w:p>
    <w:p w:rsidR="006A6CEF" w:rsidRPr="00266504" w:rsidRDefault="006A6CEF" w:rsidP="006A6CEF">
      <w:pPr>
        <w:pStyle w:val="NormalN"/>
        <w:numPr>
          <w:ilvl w:val="0"/>
          <w:numId w:val="1"/>
        </w:numPr>
        <w:spacing w:after="0"/>
        <w:rPr>
          <w:rFonts w:asciiTheme="minorHAnsi" w:hAnsiTheme="minorHAnsi"/>
          <w:sz w:val="24"/>
          <w:szCs w:val="24"/>
        </w:rPr>
      </w:pPr>
      <w:r w:rsidRPr="00266504">
        <w:rPr>
          <w:rFonts w:asciiTheme="minorHAnsi" w:hAnsiTheme="minorHAnsi"/>
          <w:sz w:val="24"/>
          <w:szCs w:val="24"/>
        </w:rPr>
        <w:t>Zamawiający nie przewiduje zwrotu kosztów udziału wykonawców w postępowaniu o udzielenie zamówienia, z zastrzeżeniem postanowień art. 93 ust. 4 ustawy.</w:t>
      </w:r>
    </w:p>
    <w:p w:rsidR="006A6CEF" w:rsidRPr="00266504" w:rsidRDefault="006A6CEF" w:rsidP="006A6CEF">
      <w:pPr>
        <w:pStyle w:val="NormalN"/>
        <w:numPr>
          <w:ilvl w:val="0"/>
          <w:numId w:val="1"/>
        </w:numPr>
        <w:spacing w:after="0"/>
        <w:rPr>
          <w:rFonts w:asciiTheme="minorHAnsi" w:hAnsiTheme="minorHAnsi"/>
          <w:sz w:val="24"/>
          <w:szCs w:val="24"/>
        </w:rPr>
      </w:pPr>
      <w:r w:rsidRPr="00266504">
        <w:rPr>
          <w:rFonts w:asciiTheme="minorHAnsi" w:hAnsiTheme="minorHAnsi"/>
          <w:sz w:val="24"/>
          <w:szCs w:val="24"/>
        </w:rPr>
        <w:t>Zamawiający nie ogranicza możliwości ubiegania się o zamówienie publiczne tylko dla wykonawców, u których ponad 50% pracowników stanowią osoby niepełnosprawne</w:t>
      </w:r>
    </w:p>
    <w:p w:rsidR="006A6CEF" w:rsidRPr="00266504" w:rsidRDefault="006A6CEF" w:rsidP="006A6CEF">
      <w:pPr>
        <w:pStyle w:val="NormalN"/>
        <w:numPr>
          <w:ilvl w:val="0"/>
          <w:numId w:val="1"/>
        </w:numPr>
        <w:spacing w:after="0"/>
        <w:rPr>
          <w:rFonts w:asciiTheme="minorHAnsi" w:hAnsiTheme="minorHAnsi"/>
          <w:sz w:val="24"/>
          <w:szCs w:val="24"/>
        </w:rPr>
      </w:pPr>
      <w:r w:rsidRPr="00266504">
        <w:rPr>
          <w:rFonts w:asciiTheme="minorHAnsi" w:hAnsiTheme="minorHAnsi"/>
          <w:sz w:val="24"/>
          <w:szCs w:val="24"/>
        </w:rPr>
        <w:t xml:space="preserve">Zamawiający nie zastrzega żadnej części zamówienia, która nie może być powierzona podwykonawcom </w:t>
      </w:r>
    </w:p>
    <w:p w:rsidR="000F66F8" w:rsidRPr="00266504" w:rsidRDefault="000F66F8" w:rsidP="000F66F8">
      <w:pPr>
        <w:pStyle w:val="Nagwek2"/>
        <w:rPr>
          <w:rFonts w:asciiTheme="minorHAnsi" w:hAnsiTheme="minorHAnsi"/>
          <w:color w:val="auto"/>
          <w:szCs w:val="24"/>
        </w:rPr>
      </w:pPr>
      <w:r w:rsidRPr="00266504">
        <w:rPr>
          <w:rFonts w:asciiTheme="minorHAnsi" w:hAnsiTheme="minorHAnsi"/>
          <w:color w:val="auto"/>
          <w:szCs w:val="24"/>
        </w:rPr>
        <w:lastRenderedPageBreak/>
        <w:t xml:space="preserve">Rozdział 4 </w:t>
      </w:r>
      <w:r w:rsidRPr="00266504">
        <w:rPr>
          <w:rFonts w:asciiTheme="minorHAnsi" w:hAnsiTheme="minorHAnsi"/>
          <w:color w:val="auto"/>
          <w:szCs w:val="24"/>
        </w:rPr>
        <w:br/>
        <w:t>Termin wykonania zamówienia</w:t>
      </w:r>
    </w:p>
    <w:p w:rsidR="00DA066F" w:rsidRPr="00266504" w:rsidRDefault="000F66F8" w:rsidP="000F66F8">
      <w:pPr>
        <w:rPr>
          <w:rFonts w:asciiTheme="minorHAnsi" w:hAnsiTheme="minorHAnsi"/>
          <w:sz w:val="24"/>
          <w:szCs w:val="24"/>
        </w:rPr>
      </w:pPr>
      <w:r w:rsidRPr="00266504">
        <w:rPr>
          <w:rFonts w:asciiTheme="minorHAnsi" w:hAnsiTheme="minorHAnsi"/>
          <w:sz w:val="24"/>
          <w:szCs w:val="24"/>
        </w:rPr>
        <w:t>Wymagany termin realizacji zamówienia:</w:t>
      </w:r>
      <w:r w:rsidR="00AE092C" w:rsidRPr="00266504">
        <w:rPr>
          <w:rFonts w:asciiTheme="minorHAnsi" w:hAnsiTheme="minorHAnsi"/>
          <w:sz w:val="24"/>
          <w:szCs w:val="24"/>
        </w:rPr>
        <w:t xml:space="preserve"> </w:t>
      </w:r>
      <w:r w:rsidR="00F33056" w:rsidRPr="00266504">
        <w:rPr>
          <w:rFonts w:asciiTheme="minorHAnsi" w:hAnsiTheme="minorHAnsi"/>
          <w:b/>
          <w:sz w:val="24"/>
          <w:szCs w:val="24"/>
        </w:rPr>
        <w:t>24</w:t>
      </w:r>
      <w:r w:rsidR="00953F00" w:rsidRPr="00266504">
        <w:rPr>
          <w:rFonts w:asciiTheme="minorHAnsi" w:hAnsiTheme="minorHAnsi"/>
          <w:b/>
          <w:sz w:val="24"/>
          <w:szCs w:val="24"/>
        </w:rPr>
        <w:t xml:space="preserve"> miesięcy od dnia zawarcia</w:t>
      </w:r>
      <w:r w:rsidR="00A330B3" w:rsidRPr="00266504">
        <w:rPr>
          <w:rFonts w:asciiTheme="minorHAnsi" w:hAnsiTheme="minorHAnsi"/>
          <w:b/>
          <w:sz w:val="24"/>
          <w:szCs w:val="24"/>
        </w:rPr>
        <w:t xml:space="preserve"> umowy</w:t>
      </w:r>
      <w:r w:rsidR="00953F00" w:rsidRPr="00266504">
        <w:rPr>
          <w:rFonts w:asciiTheme="minorHAnsi" w:hAnsiTheme="minorHAnsi"/>
          <w:b/>
          <w:sz w:val="24"/>
          <w:szCs w:val="24"/>
        </w:rPr>
        <w:t xml:space="preserve"> lub do wyczerpania </w:t>
      </w:r>
      <w:r w:rsidR="008850D1">
        <w:rPr>
          <w:rFonts w:asciiTheme="minorHAnsi" w:hAnsiTheme="minorHAnsi"/>
          <w:b/>
          <w:sz w:val="24"/>
          <w:szCs w:val="24"/>
        </w:rPr>
        <w:t>łącznej wartości oferty złożonej przez Wykonawcę</w:t>
      </w:r>
      <w:r w:rsidR="007379F4" w:rsidRPr="00266504">
        <w:rPr>
          <w:rFonts w:asciiTheme="minorHAnsi" w:hAnsiTheme="minorHAnsi"/>
          <w:sz w:val="24"/>
          <w:szCs w:val="24"/>
        </w:rPr>
        <w:t xml:space="preserve">, w zależności od tego, która z tych okoliczności </w:t>
      </w:r>
      <w:r w:rsidR="006E1669" w:rsidRPr="00266504">
        <w:rPr>
          <w:rFonts w:asciiTheme="minorHAnsi" w:hAnsiTheme="minorHAnsi"/>
          <w:sz w:val="24"/>
          <w:szCs w:val="24"/>
        </w:rPr>
        <w:t>wystąpi</w:t>
      </w:r>
      <w:r w:rsidR="007379F4" w:rsidRPr="00266504">
        <w:rPr>
          <w:rFonts w:asciiTheme="minorHAnsi" w:hAnsiTheme="minorHAnsi"/>
          <w:sz w:val="24"/>
          <w:szCs w:val="24"/>
        </w:rPr>
        <w:t xml:space="preserve"> wcześniej.</w:t>
      </w:r>
    </w:p>
    <w:p w:rsidR="000F66F8" w:rsidRPr="00266504" w:rsidRDefault="000F66F8" w:rsidP="00C205A9">
      <w:pPr>
        <w:pStyle w:val="Nagwek2"/>
        <w:spacing w:before="120"/>
        <w:rPr>
          <w:rFonts w:asciiTheme="minorHAnsi" w:hAnsiTheme="minorHAnsi"/>
          <w:color w:val="auto"/>
          <w:szCs w:val="24"/>
        </w:rPr>
      </w:pPr>
      <w:r w:rsidRPr="00266504">
        <w:rPr>
          <w:rFonts w:asciiTheme="minorHAnsi" w:hAnsiTheme="minorHAnsi"/>
          <w:color w:val="auto"/>
          <w:szCs w:val="24"/>
        </w:rPr>
        <w:t>Rozdział 5</w:t>
      </w:r>
      <w:r w:rsidRPr="00266504">
        <w:rPr>
          <w:rFonts w:asciiTheme="minorHAnsi" w:hAnsiTheme="minorHAnsi"/>
          <w:color w:val="auto"/>
          <w:szCs w:val="24"/>
        </w:rPr>
        <w:br/>
        <w:t>Warunki udziału w postępowaniu oraz opis sposobu dokonywania oceny spełniania tych warunków</w:t>
      </w:r>
    </w:p>
    <w:p w:rsidR="008C359D" w:rsidRPr="00266504" w:rsidRDefault="00A00A9A" w:rsidP="00D6136F">
      <w:pPr>
        <w:pStyle w:val="NormalN"/>
        <w:numPr>
          <w:ilvl w:val="0"/>
          <w:numId w:val="4"/>
        </w:numPr>
        <w:ind w:left="426" w:hanging="426"/>
        <w:rPr>
          <w:rFonts w:asciiTheme="minorHAnsi" w:hAnsiTheme="minorHAnsi"/>
          <w:sz w:val="24"/>
          <w:szCs w:val="24"/>
        </w:rPr>
      </w:pPr>
      <w:r w:rsidRPr="00266504">
        <w:rPr>
          <w:rFonts w:asciiTheme="minorHAnsi" w:hAnsiTheme="minorHAnsi"/>
          <w:sz w:val="24"/>
          <w:szCs w:val="24"/>
        </w:rPr>
        <w:t xml:space="preserve">O udzielenie zamówienia mogą się ubiegać </w:t>
      </w:r>
      <w:r w:rsidR="0068487B" w:rsidRPr="00266504">
        <w:rPr>
          <w:rFonts w:asciiTheme="minorHAnsi" w:hAnsiTheme="minorHAnsi"/>
          <w:sz w:val="24"/>
          <w:szCs w:val="24"/>
        </w:rPr>
        <w:t>wykonawc</w:t>
      </w:r>
      <w:r w:rsidRPr="00266504">
        <w:rPr>
          <w:rFonts w:asciiTheme="minorHAnsi" w:hAnsiTheme="minorHAnsi"/>
          <w:sz w:val="24"/>
          <w:szCs w:val="24"/>
        </w:rPr>
        <w:t>y, którzy spełniają warunki dotyczące:</w:t>
      </w:r>
    </w:p>
    <w:p w:rsidR="00432CDB" w:rsidRPr="00266504" w:rsidRDefault="00156E2C" w:rsidP="00D6136F">
      <w:pPr>
        <w:pStyle w:val="NormalNN"/>
        <w:numPr>
          <w:ilvl w:val="0"/>
          <w:numId w:val="11"/>
        </w:numPr>
        <w:rPr>
          <w:rFonts w:asciiTheme="minorHAnsi" w:hAnsiTheme="minorHAnsi"/>
          <w:sz w:val="24"/>
          <w:szCs w:val="24"/>
        </w:rPr>
      </w:pPr>
      <w:r w:rsidRPr="00266504">
        <w:rPr>
          <w:rFonts w:asciiTheme="minorHAnsi" w:hAnsiTheme="minorHAnsi"/>
          <w:sz w:val="24"/>
          <w:szCs w:val="24"/>
        </w:rPr>
        <w:t xml:space="preserve">posiadania uprawnień do wykonywania określonej działalności lub czynności, jeżeli przepisy prawa nakładają obowiązek ich posiadania – </w:t>
      </w:r>
      <w:r w:rsidR="00731986" w:rsidRPr="00266504">
        <w:rPr>
          <w:rFonts w:asciiTheme="minorHAnsi" w:hAnsiTheme="minorHAnsi"/>
          <w:sz w:val="24"/>
          <w:szCs w:val="24"/>
        </w:rPr>
        <w:t>Zamawiający nie wyznacza szczegółowego warunku w tym zakresie</w:t>
      </w:r>
    </w:p>
    <w:p w:rsidR="00F33056" w:rsidRPr="00266504" w:rsidRDefault="00A00A9A" w:rsidP="00D6136F">
      <w:pPr>
        <w:pStyle w:val="NormalNN"/>
        <w:numPr>
          <w:ilvl w:val="0"/>
          <w:numId w:val="11"/>
        </w:numPr>
        <w:rPr>
          <w:rFonts w:asciiTheme="minorHAnsi" w:hAnsiTheme="minorHAnsi"/>
          <w:sz w:val="24"/>
          <w:szCs w:val="24"/>
        </w:rPr>
      </w:pPr>
      <w:r w:rsidRPr="00266504">
        <w:rPr>
          <w:rFonts w:asciiTheme="minorHAnsi" w:hAnsiTheme="minorHAnsi"/>
          <w:sz w:val="24"/>
          <w:szCs w:val="24"/>
        </w:rPr>
        <w:t>posiadania wiedzy i doświadczenia</w:t>
      </w:r>
      <w:r w:rsidR="00517A50" w:rsidRPr="00266504">
        <w:rPr>
          <w:rFonts w:asciiTheme="minorHAnsi" w:hAnsiTheme="minorHAnsi"/>
          <w:sz w:val="24"/>
          <w:szCs w:val="24"/>
        </w:rPr>
        <w:t xml:space="preserve"> </w:t>
      </w:r>
      <w:r w:rsidR="000963F2" w:rsidRPr="00266504">
        <w:rPr>
          <w:rFonts w:asciiTheme="minorHAnsi" w:hAnsiTheme="minorHAnsi"/>
          <w:sz w:val="24"/>
          <w:szCs w:val="24"/>
        </w:rPr>
        <w:t>–</w:t>
      </w:r>
      <w:r w:rsidR="00FE2C9E" w:rsidRPr="00266504">
        <w:rPr>
          <w:rFonts w:asciiTheme="minorHAnsi" w:hAnsiTheme="minorHAnsi"/>
          <w:sz w:val="24"/>
          <w:szCs w:val="24"/>
        </w:rPr>
        <w:t xml:space="preserve"> </w:t>
      </w:r>
      <w:r w:rsidR="006863BD" w:rsidRPr="00266504">
        <w:rPr>
          <w:rFonts w:asciiTheme="minorHAnsi" w:hAnsiTheme="minorHAnsi"/>
          <w:sz w:val="24"/>
          <w:szCs w:val="24"/>
        </w:rPr>
        <w:t xml:space="preserve">w celu potwierdzenia spełnienia warunku Wykonawca musi wykazać, że w okresie ostatnich trzech lat przed upływem terminu składania </w:t>
      </w:r>
      <w:r w:rsidR="00266504">
        <w:rPr>
          <w:rFonts w:asciiTheme="minorHAnsi" w:hAnsiTheme="minorHAnsi"/>
          <w:sz w:val="24"/>
          <w:szCs w:val="24"/>
        </w:rPr>
        <w:t>wniosków</w:t>
      </w:r>
      <w:r w:rsidR="006863BD" w:rsidRPr="00266504">
        <w:rPr>
          <w:rFonts w:asciiTheme="minorHAnsi" w:hAnsiTheme="minorHAnsi"/>
          <w:sz w:val="24"/>
          <w:szCs w:val="24"/>
        </w:rPr>
        <w:t xml:space="preserve">, a jeżeli okres prowadzenia działalności jest krótszy – w tym okresie, </w:t>
      </w:r>
      <w:r w:rsidR="009E0E83" w:rsidRPr="00266504">
        <w:rPr>
          <w:rFonts w:asciiTheme="minorHAnsi" w:hAnsiTheme="minorHAnsi"/>
          <w:sz w:val="24"/>
          <w:szCs w:val="24"/>
        </w:rPr>
        <w:t>wykonał</w:t>
      </w:r>
      <w:r w:rsidR="00F33056" w:rsidRPr="00266504">
        <w:rPr>
          <w:rFonts w:asciiTheme="minorHAnsi" w:hAnsiTheme="minorHAnsi"/>
          <w:sz w:val="24"/>
          <w:szCs w:val="24"/>
        </w:rPr>
        <w:t>:</w:t>
      </w:r>
    </w:p>
    <w:p w:rsidR="00731986" w:rsidRPr="00266504" w:rsidRDefault="00731986" w:rsidP="00354F6C">
      <w:pPr>
        <w:autoSpaceDE w:val="0"/>
        <w:autoSpaceDN w:val="0"/>
        <w:adjustRightInd w:val="0"/>
        <w:spacing w:before="0" w:after="0"/>
        <w:ind w:left="786"/>
        <w:jc w:val="left"/>
        <w:rPr>
          <w:rFonts w:asciiTheme="minorHAnsi" w:hAnsiTheme="minorHAnsi" w:cs="LiberationSans"/>
          <w:kern w:val="0"/>
          <w:sz w:val="24"/>
          <w:szCs w:val="24"/>
        </w:rPr>
      </w:pPr>
      <w:r w:rsidRPr="00266504">
        <w:rPr>
          <w:rFonts w:asciiTheme="minorHAnsi" w:hAnsiTheme="minorHAnsi" w:cs="LiberationSans"/>
          <w:kern w:val="0"/>
          <w:sz w:val="24"/>
          <w:szCs w:val="24"/>
        </w:rPr>
        <w:t xml:space="preserve">a) co najmniej 2 usługi polegające na obsłudze technicznej nieruchomości budynkowych </w:t>
      </w:r>
      <w:r w:rsidR="000875F9">
        <w:rPr>
          <w:rFonts w:asciiTheme="minorHAnsi" w:hAnsiTheme="minorHAnsi" w:cs="LiberationSans"/>
          <w:kern w:val="0"/>
          <w:sz w:val="24"/>
          <w:szCs w:val="24"/>
        </w:rPr>
        <w:t>(</w:t>
      </w:r>
      <w:r w:rsidRPr="00266504">
        <w:rPr>
          <w:rFonts w:asciiTheme="minorHAnsi" w:hAnsiTheme="minorHAnsi" w:cs="LiberationSans"/>
          <w:kern w:val="0"/>
          <w:sz w:val="24"/>
          <w:szCs w:val="24"/>
        </w:rPr>
        <w:t xml:space="preserve">każda w ramach </w:t>
      </w:r>
      <w:r w:rsidR="000875F9">
        <w:rPr>
          <w:rFonts w:asciiTheme="minorHAnsi" w:hAnsiTheme="minorHAnsi" w:cs="LiberationSans"/>
          <w:kern w:val="0"/>
          <w:sz w:val="24"/>
          <w:szCs w:val="24"/>
        </w:rPr>
        <w:t>odrębnej</w:t>
      </w:r>
      <w:r w:rsidR="000875F9" w:rsidRPr="00266504">
        <w:rPr>
          <w:rFonts w:asciiTheme="minorHAnsi" w:hAnsiTheme="minorHAnsi" w:cs="LiberationSans"/>
          <w:kern w:val="0"/>
          <w:sz w:val="24"/>
          <w:szCs w:val="24"/>
        </w:rPr>
        <w:t xml:space="preserve"> </w:t>
      </w:r>
      <w:r w:rsidRPr="00266504">
        <w:rPr>
          <w:rFonts w:asciiTheme="minorHAnsi" w:hAnsiTheme="minorHAnsi" w:cs="LiberationSans"/>
          <w:kern w:val="0"/>
          <w:sz w:val="24"/>
          <w:szCs w:val="24"/>
        </w:rPr>
        <w:t>umowy) o powierzchni co najmniej 18 tys. m2. każda (budynki biurowe w standardzie A i/lub</w:t>
      </w:r>
      <w:r w:rsidR="00E10CB5">
        <w:rPr>
          <w:rFonts w:asciiTheme="minorHAnsi" w:hAnsiTheme="minorHAnsi" w:cs="LiberationSans"/>
          <w:kern w:val="0"/>
          <w:sz w:val="24"/>
          <w:szCs w:val="24"/>
        </w:rPr>
        <w:t xml:space="preserve"> </w:t>
      </w:r>
      <w:r w:rsidRPr="00266504">
        <w:rPr>
          <w:rFonts w:asciiTheme="minorHAnsi" w:hAnsiTheme="minorHAnsi" w:cs="LiberationSans"/>
          <w:kern w:val="0"/>
          <w:sz w:val="24"/>
          <w:szCs w:val="24"/>
        </w:rPr>
        <w:t>B+) o wartości nie mniejszej niż 2 000 000 zł brutto każda (słownie: dwa miliony złotych 00/100);</w:t>
      </w:r>
    </w:p>
    <w:p w:rsidR="00731986" w:rsidRPr="00266504" w:rsidRDefault="00731986" w:rsidP="00354F6C">
      <w:pPr>
        <w:autoSpaceDE w:val="0"/>
        <w:autoSpaceDN w:val="0"/>
        <w:adjustRightInd w:val="0"/>
        <w:spacing w:before="0" w:after="0"/>
        <w:ind w:left="786"/>
        <w:jc w:val="left"/>
        <w:rPr>
          <w:rFonts w:asciiTheme="minorHAnsi" w:hAnsiTheme="minorHAnsi" w:cs="LiberationSans"/>
          <w:kern w:val="0"/>
          <w:sz w:val="24"/>
          <w:szCs w:val="24"/>
        </w:rPr>
      </w:pPr>
      <w:r w:rsidRPr="00266504">
        <w:rPr>
          <w:rFonts w:asciiTheme="minorHAnsi" w:hAnsiTheme="minorHAnsi" w:cs="LiberationSans"/>
          <w:kern w:val="0"/>
          <w:sz w:val="24"/>
          <w:szCs w:val="24"/>
        </w:rPr>
        <w:t>b) co najmniej jedną usługę polegająca na obsłudze technicznej obiektów użyteczności publicznej o powierzchni minimum 4 tys. m2 powierzchni wystawienniczej/ ekspozycyjnej;</w:t>
      </w:r>
    </w:p>
    <w:p w:rsidR="00731986" w:rsidRPr="00266504" w:rsidRDefault="00A00A9A" w:rsidP="00D6136F">
      <w:pPr>
        <w:pStyle w:val="NormalNN"/>
        <w:numPr>
          <w:ilvl w:val="0"/>
          <w:numId w:val="11"/>
        </w:numPr>
        <w:rPr>
          <w:rFonts w:asciiTheme="minorHAnsi" w:hAnsiTheme="minorHAnsi"/>
          <w:sz w:val="24"/>
          <w:szCs w:val="24"/>
        </w:rPr>
      </w:pPr>
      <w:r w:rsidRPr="00266504">
        <w:rPr>
          <w:rFonts w:asciiTheme="minorHAnsi" w:hAnsiTheme="minorHAnsi"/>
          <w:sz w:val="24"/>
          <w:szCs w:val="24"/>
        </w:rPr>
        <w:t>dysponowania odpowiednim potencjałem technicznym oraz osobami zdolnymi do wykonania zamówienia</w:t>
      </w:r>
      <w:r w:rsidR="000963F2" w:rsidRPr="00266504">
        <w:rPr>
          <w:rFonts w:asciiTheme="minorHAnsi" w:hAnsiTheme="minorHAnsi"/>
          <w:sz w:val="24"/>
          <w:szCs w:val="24"/>
        </w:rPr>
        <w:t> </w:t>
      </w:r>
      <w:r w:rsidR="00B52A39" w:rsidRPr="00266504">
        <w:rPr>
          <w:rFonts w:asciiTheme="minorHAnsi" w:hAnsiTheme="minorHAnsi"/>
          <w:sz w:val="24"/>
          <w:szCs w:val="24"/>
        </w:rPr>
        <w:t>tj. złożą oświadczenie o spełnieniu warunków udziału w postępowaniu określonych przepisami art. 22 ust. 1 ustawy Pzp oraz wykaż</w:t>
      </w:r>
      <w:r w:rsidR="00E10CB5">
        <w:rPr>
          <w:rFonts w:asciiTheme="minorHAnsi" w:hAnsiTheme="minorHAnsi"/>
          <w:sz w:val="24"/>
          <w:szCs w:val="24"/>
        </w:rPr>
        <w:t>e</w:t>
      </w:r>
      <w:r w:rsidR="00B52A39" w:rsidRPr="00266504">
        <w:rPr>
          <w:rFonts w:asciiTheme="minorHAnsi" w:hAnsiTheme="minorHAnsi"/>
          <w:sz w:val="24"/>
          <w:szCs w:val="24"/>
        </w:rPr>
        <w:t xml:space="preserve">, iż </w:t>
      </w:r>
      <w:r w:rsidR="00F1339D" w:rsidRPr="00266504">
        <w:rPr>
          <w:rFonts w:asciiTheme="minorHAnsi" w:hAnsiTheme="minorHAnsi"/>
          <w:sz w:val="24"/>
          <w:szCs w:val="24"/>
        </w:rPr>
        <w:t>dysponuje lub będzie dysponował:</w:t>
      </w:r>
    </w:p>
    <w:p w:rsidR="00354F6C" w:rsidRPr="00266504" w:rsidRDefault="00354F6C" w:rsidP="00354F6C">
      <w:pPr>
        <w:pStyle w:val="NormalNN"/>
        <w:ind w:left="786"/>
        <w:rPr>
          <w:rFonts w:asciiTheme="minorHAnsi" w:hAnsiTheme="minorHAnsi"/>
          <w:sz w:val="24"/>
          <w:szCs w:val="24"/>
        </w:rPr>
      </w:pPr>
      <w:r w:rsidRPr="00266504">
        <w:rPr>
          <w:rFonts w:asciiTheme="minorHAnsi" w:hAnsiTheme="minorHAnsi"/>
          <w:sz w:val="24"/>
          <w:szCs w:val="24"/>
        </w:rPr>
        <w:t>3.1. w zakresie osób zdolnych do wykonania zamówienia:</w:t>
      </w:r>
    </w:p>
    <w:p w:rsidR="00731986" w:rsidRPr="00266504" w:rsidRDefault="00731986" w:rsidP="00D6136F">
      <w:pPr>
        <w:pStyle w:val="NormalNN"/>
        <w:numPr>
          <w:ilvl w:val="1"/>
          <w:numId w:val="4"/>
        </w:numPr>
        <w:rPr>
          <w:rFonts w:asciiTheme="minorHAnsi" w:hAnsiTheme="minorHAnsi" w:cs="LiberationSans"/>
          <w:kern w:val="0"/>
          <w:sz w:val="24"/>
          <w:szCs w:val="24"/>
        </w:rPr>
      </w:pPr>
      <w:r w:rsidRPr="00266504">
        <w:rPr>
          <w:rFonts w:asciiTheme="minorHAnsi" w:hAnsiTheme="minorHAnsi" w:cs="LiberationSans"/>
          <w:kern w:val="0"/>
          <w:sz w:val="24"/>
          <w:szCs w:val="24"/>
        </w:rPr>
        <w:t xml:space="preserve">co najmniej 6 techników posiadających świadectwa kwalifikacji do eksploatacji i dozoru urządzeń i instalacji zainstalowanych w budynku Muzeum posiadających świadectwa kwalifikacji do eksploatacji i dozoru urządzeń i instalacji zainstalowanych w budynku Muzeum Gr1,2,3 (E) , 15 </w:t>
      </w:r>
      <w:proofErr w:type="spellStart"/>
      <w:r w:rsidRPr="00266504">
        <w:rPr>
          <w:rFonts w:asciiTheme="minorHAnsi" w:hAnsiTheme="minorHAnsi" w:cs="LiberationSans"/>
          <w:kern w:val="0"/>
          <w:sz w:val="24"/>
          <w:szCs w:val="24"/>
        </w:rPr>
        <w:t>kV</w:t>
      </w:r>
      <w:proofErr w:type="spellEnd"/>
      <w:r w:rsidRPr="00266504">
        <w:rPr>
          <w:rFonts w:asciiTheme="minorHAnsi" w:hAnsiTheme="minorHAnsi" w:cs="LiberationSans"/>
          <w:kern w:val="0"/>
          <w:sz w:val="24"/>
          <w:szCs w:val="24"/>
        </w:rPr>
        <w:t>;</w:t>
      </w:r>
    </w:p>
    <w:p w:rsidR="00731986" w:rsidRPr="00266504" w:rsidRDefault="00731986" w:rsidP="00D6136F">
      <w:pPr>
        <w:pStyle w:val="NormalNN"/>
        <w:numPr>
          <w:ilvl w:val="1"/>
          <w:numId w:val="4"/>
        </w:numPr>
        <w:rPr>
          <w:rFonts w:asciiTheme="minorHAnsi" w:hAnsiTheme="minorHAnsi"/>
          <w:sz w:val="24"/>
          <w:szCs w:val="24"/>
        </w:rPr>
      </w:pPr>
      <w:r w:rsidRPr="00266504">
        <w:rPr>
          <w:rFonts w:asciiTheme="minorHAnsi" w:hAnsiTheme="minorHAnsi" w:cs="LiberationSans"/>
          <w:kern w:val="0"/>
          <w:sz w:val="24"/>
          <w:szCs w:val="24"/>
        </w:rPr>
        <w:t>co najmniej 1 kierownik/</w:t>
      </w:r>
      <w:proofErr w:type="spellStart"/>
      <w:r w:rsidRPr="00266504">
        <w:rPr>
          <w:rFonts w:asciiTheme="minorHAnsi" w:hAnsiTheme="minorHAnsi" w:cs="LiberationSans"/>
          <w:kern w:val="0"/>
          <w:sz w:val="24"/>
          <w:szCs w:val="24"/>
        </w:rPr>
        <w:t>supervisor</w:t>
      </w:r>
      <w:proofErr w:type="spellEnd"/>
      <w:r w:rsidRPr="00266504">
        <w:rPr>
          <w:rFonts w:asciiTheme="minorHAnsi" w:hAnsiTheme="minorHAnsi" w:cs="LiberationSans"/>
          <w:kern w:val="0"/>
          <w:sz w:val="24"/>
          <w:szCs w:val="24"/>
        </w:rPr>
        <w:t xml:space="preserve"> techniczny w dni robocze; posiadający świadectwa kwalifikacji do eksploatacji i dozoru urządzeń i instalacji zainstalowanych w budynku Muzeum - Gr1,2,3 (E i D) , 15 </w:t>
      </w:r>
      <w:proofErr w:type="spellStart"/>
      <w:r w:rsidRPr="00266504">
        <w:rPr>
          <w:rFonts w:asciiTheme="minorHAnsi" w:hAnsiTheme="minorHAnsi" w:cs="LiberationSans"/>
          <w:kern w:val="0"/>
          <w:sz w:val="24"/>
          <w:szCs w:val="24"/>
        </w:rPr>
        <w:t>kV</w:t>
      </w:r>
      <w:proofErr w:type="spellEnd"/>
      <w:r w:rsidRPr="00266504">
        <w:rPr>
          <w:rFonts w:asciiTheme="minorHAnsi" w:hAnsiTheme="minorHAnsi" w:cs="LiberationSans"/>
          <w:kern w:val="0"/>
          <w:sz w:val="24"/>
          <w:szCs w:val="24"/>
        </w:rPr>
        <w:t>;,</w:t>
      </w:r>
    </w:p>
    <w:p w:rsidR="00731986" w:rsidRPr="00266504" w:rsidRDefault="00731986" w:rsidP="00D6136F">
      <w:pPr>
        <w:pStyle w:val="NormalNN"/>
        <w:numPr>
          <w:ilvl w:val="1"/>
          <w:numId w:val="4"/>
        </w:numPr>
        <w:rPr>
          <w:rFonts w:asciiTheme="minorHAnsi" w:hAnsiTheme="minorHAnsi"/>
          <w:sz w:val="24"/>
          <w:szCs w:val="24"/>
        </w:rPr>
      </w:pPr>
      <w:r w:rsidRPr="00266504">
        <w:rPr>
          <w:rFonts w:asciiTheme="minorHAnsi" w:hAnsiTheme="minorHAnsi" w:cs="LiberationSans"/>
          <w:kern w:val="0"/>
          <w:sz w:val="24"/>
          <w:szCs w:val="24"/>
        </w:rPr>
        <w:t>wykwalifikowany własny personel techniczny pozwalający na zapewnienie awaryjnej obsługi technicznego utrzymania budynku Muzeum 24 godziny/ dobę w formie telefonicznego wsparcia oraz przyjmowania zgłoszeń awarii (hot-</w:t>
      </w:r>
      <w:proofErr w:type="spellStart"/>
      <w:r w:rsidRPr="00266504">
        <w:rPr>
          <w:rFonts w:asciiTheme="minorHAnsi" w:hAnsiTheme="minorHAnsi" w:cs="LiberationSans"/>
          <w:kern w:val="0"/>
          <w:sz w:val="24"/>
          <w:szCs w:val="24"/>
        </w:rPr>
        <w:t>line</w:t>
      </w:r>
      <w:proofErr w:type="spellEnd"/>
      <w:r w:rsidRPr="00266504">
        <w:rPr>
          <w:rFonts w:asciiTheme="minorHAnsi" w:hAnsiTheme="minorHAnsi" w:cs="LiberationSans"/>
          <w:kern w:val="0"/>
          <w:sz w:val="24"/>
          <w:szCs w:val="24"/>
        </w:rPr>
        <w:t>) oraz w przypadkach awaryjnych dojazdu i interwencji serwisowej w budynku (czas reakcji 1 godzina po godzinach pracy stałego zespołu dedykowanego do obsługi).</w:t>
      </w:r>
    </w:p>
    <w:p w:rsidR="00354F6C" w:rsidRPr="00266504" w:rsidRDefault="003E00C8" w:rsidP="00D6136F">
      <w:pPr>
        <w:pStyle w:val="NormalNN"/>
        <w:numPr>
          <w:ilvl w:val="1"/>
          <w:numId w:val="16"/>
        </w:numPr>
        <w:ind w:left="1276" w:hanging="425"/>
        <w:rPr>
          <w:rFonts w:asciiTheme="minorHAnsi" w:hAnsiTheme="minorHAnsi"/>
          <w:sz w:val="24"/>
          <w:szCs w:val="24"/>
        </w:rPr>
      </w:pPr>
      <w:r w:rsidRPr="00266504">
        <w:rPr>
          <w:rFonts w:asciiTheme="minorHAnsi" w:hAnsiTheme="minorHAnsi"/>
          <w:sz w:val="24"/>
          <w:szCs w:val="24"/>
        </w:rPr>
        <w:t>w zakresie potencjału technicznego:</w:t>
      </w:r>
      <w:r w:rsidR="00731986" w:rsidRPr="00266504">
        <w:rPr>
          <w:rFonts w:asciiTheme="minorHAnsi" w:hAnsiTheme="minorHAnsi"/>
          <w:sz w:val="24"/>
          <w:szCs w:val="24"/>
        </w:rPr>
        <w:t xml:space="preserve"> </w:t>
      </w:r>
    </w:p>
    <w:p w:rsidR="002B5F2B" w:rsidRPr="002B5F2B" w:rsidRDefault="00731986" w:rsidP="00D6136F">
      <w:pPr>
        <w:pStyle w:val="NormalNN"/>
        <w:numPr>
          <w:ilvl w:val="1"/>
          <w:numId w:val="17"/>
        </w:numPr>
        <w:rPr>
          <w:rFonts w:asciiTheme="minorHAnsi" w:hAnsiTheme="minorHAnsi"/>
          <w:sz w:val="24"/>
          <w:szCs w:val="24"/>
        </w:rPr>
      </w:pPr>
      <w:r w:rsidRPr="00266504">
        <w:rPr>
          <w:rFonts w:asciiTheme="minorHAnsi" w:hAnsiTheme="minorHAnsi" w:cs="LiberationSans"/>
          <w:kern w:val="0"/>
          <w:sz w:val="24"/>
          <w:szCs w:val="24"/>
        </w:rPr>
        <w:t>stosown</w:t>
      </w:r>
      <w:r w:rsidR="00E10CB5">
        <w:rPr>
          <w:rFonts w:asciiTheme="minorHAnsi" w:hAnsiTheme="minorHAnsi" w:cs="LiberationSans"/>
          <w:kern w:val="0"/>
          <w:sz w:val="24"/>
          <w:szCs w:val="24"/>
        </w:rPr>
        <w:t>ymi</w:t>
      </w:r>
      <w:r w:rsidRPr="00266504">
        <w:rPr>
          <w:rFonts w:asciiTheme="minorHAnsi" w:hAnsiTheme="minorHAnsi" w:cs="LiberationSans"/>
          <w:kern w:val="0"/>
          <w:sz w:val="24"/>
          <w:szCs w:val="24"/>
        </w:rPr>
        <w:t xml:space="preserve"> narzędzia</w:t>
      </w:r>
      <w:r w:rsidR="00E10CB5">
        <w:rPr>
          <w:rFonts w:asciiTheme="minorHAnsi" w:hAnsiTheme="minorHAnsi" w:cs="LiberationSans"/>
          <w:kern w:val="0"/>
          <w:sz w:val="24"/>
          <w:szCs w:val="24"/>
        </w:rPr>
        <w:t>mi</w:t>
      </w:r>
      <w:r w:rsidRPr="00266504">
        <w:rPr>
          <w:rFonts w:asciiTheme="minorHAnsi" w:hAnsiTheme="minorHAnsi" w:cs="LiberationSans"/>
          <w:kern w:val="0"/>
          <w:sz w:val="24"/>
          <w:szCs w:val="24"/>
        </w:rPr>
        <w:t>, wyposażenie</w:t>
      </w:r>
      <w:r w:rsidR="00E10CB5">
        <w:rPr>
          <w:rFonts w:asciiTheme="minorHAnsi" w:hAnsiTheme="minorHAnsi" w:cs="LiberationSans"/>
          <w:kern w:val="0"/>
          <w:sz w:val="24"/>
          <w:szCs w:val="24"/>
        </w:rPr>
        <w:t>m</w:t>
      </w:r>
      <w:r w:rsidRPr="00266504">
        <w:rPr>
          <w:rFonts w:asciiTheme="minorHAnsi" w:hAnsiTheme="minorHAnsi" w:cs="LiberationSans"/>
          <w:kern w:val="0"/>
          <w:sz w:val="24"/>
          <w:szCs w:val="24"/>
        </w:rPr>
        <w:t xml:space="preserve"> i magazyn</w:t>
      </w:r>
      <w:r w:rsidR="00E10CB5">
        <w:rPr>
          <w:rFonts w:asciiTheme="minorHAnsi" w:hAnsiTheme="minorHAnsi" w:cs="LiberationSans"/>
          <w:kern w:val="0"/>
          <w:sz w:val="24"/>
          <w:szCs w:val="24"/>
        </w:rPr>
        <w:t>em</w:t>
      </w:r>
      <w:r w:rsidRPr="00266504">
        <w:rPr>
          <w:rFonts w:asciiTheme="minorHAnsi" w:hAnsiTheme="minorHAnsi" w:cs="LiberationSans"/>
          <w:kern w:val="0"/>
          <w:sz w:val="24"/>
          <w:szCs w:val="24"/>
        </w:rPr>
        <w:t xml:space="preserve"> serwisowy</w:t>
      </w:r>
      <w:r w:rsidR="00E10CB5">
        <w:rPr>
          <w:rFonts w:asciiTheme="minorHAnsi" w:hAnsiTheme="minorHAnsi" w:cs="LiberationSans"/>
          <w:kern w:val="0"/>
          <w:sz w:val="24"/>
          <w:szCs w:val="24"/>
        </w:rPr>
        <w:t>m</w:t>
      </w:r>
      <w:r w:rsidRPr="00266504">
        <w:rPr>
          <w:rFonts w:asciiTheme="minorHAnsi" w:hAnsiTheme="minorHAnsi" w:cs="LiberationSans"/>
          <w:kern w:val="0"/>
          <w:sz w:val="24"/>
          <w:szCs w:val="24"/>
        </w:rPr>
        <w:t xml:space="preserve"> niezbędny</w:t>
      </w:r>
      <w:r w:rsidR="00E10CB5">
        <w:rPr>
          <w:rFonts w:asciiTheme="minorHAnsi" w:hAnsiTheme="minorHAnsi" w:cs="LiberationSans"/>
          <w:kern w:val="0"/>
          <w:sz w:val="24"/>
          <w:szCs w:val="24"/>
        </w:rPr>
        <w:t>mi</w:t>
      </w:r>
      <w:r w:rsidRPr="00266504">
        <w:rPr>
          <w:rFonts w:asciiTheme="minorHAnsi" w:hAnsiTheme="minorHAnsi" w:cs="LiberationSans"/>
          <w:kern w:val="0"/>
          <w:sz w:val="24"/>
          <w:szCs w:val="24"/>
        </w:rPr>
        <w:t xml:space="preserve"> do utrzymania urządzeń i instalacji będących </w:t>
      </w:r>
      <w:r w:rsidR="00E10CB5">
        <w:rPr>
          <w:rFonts w:asciiTheme="minorHAnsi" w:hAnsiTheme="minorHAnsi" w:cs="LiberationSans"/>
          <w:kern w:val="0"/>
          <w:sz w:val="24"/>
          <w:szCs w:val="24"/>
        </w:rPr>
        <w:t xml:space="preserve">na </w:t>
      </w:r>
      <w:r w:rsidRPr="00266504">
        <w:rPr>
          <w:rFonts w:asciiTheme="minorHAnsi" w:hAnsiTheme="minorHAnsi" w:cs="LiberationSans"/>
          <w:kern w:val="0"/>
          <w:sz w:val="24"/>
          <w:szCs w:val="24"/>
        </w:rPr>
        <w:t xml:space="preserve">wyposażeniu </w:t>
      </w:r>
      <w:r w:rsidR="00E10CB5">
        <w:rPr>
          <w:rFonts w:asciiTheme="minorHAnsi" w:hAnsiTheme="minorHAnsi" w:cs="LiberationSans"/>
          <w:kern w:val="0"/>
          <w:sz w:val="24"/>
          <w:szCs w:val="24"/>
        </w:rPr>
        <w:t xml:space="preserve">siedziby </w:t>
      </w:r>
      <w:r w:rsidRPr="00266504">
        <w:rPr>
          <w:rFonts w:asciiTheme="minorHAnsi" w:hAnsiTheme="minorHAnsi" w:cs="LiberationSans"/>
          <w:kern w:val="0"/>
          <w:sz w:val="24"/>
          <w:szCs w:val="24"/>
        </w:rPr>
        <w:t>Muzeum</w:t>
      </w:r>
      <w:r w:rsidR="00677504">
        <w:rPr>
          <w:rFonts w:asciiTheme="minorHAnsi" w:hAnsiTheme="minorHAnsi" w:cs="LiberationSans"/>
          <w:kern w:val="0"/>
          <w:sz w:val="24"/>
          <w:szCs w:val="24"/>
        </w:rPr>
        <w:t xml:space="preserve"> </w:t>
      </w:r>
      <w:r w:rsidR="002B5F2B">
        <w:rPr>
          <w:rFonts w:asciiTheme="minorHAnsi" w:hAnsiTheme="minorHAnsi" w:cs="LiberationSans"/>
          <w:kern w:val="0"/>
          <w:sz w:val="24"/>
          <w:szCs w:val="24"/>
        </w:rPr>
        <w:t xml:space="preserve">w </w:t>
      </w:r>
      <w:bookmarkStart w:id="1" w:name="_GoBack"/>
      <w:r w:rsidR="002B5F2B">
        <w:rPr>
          <w:rFonts w:asciiTheme="minorHAnsi" w:hAnsiTheme="minorHAnsi" w:cs="LiberationSans"/>
          <w:kern w:val="0"/>
          <w:sz w:val="24"/>
          <w:szCs w:val="24"/>
        </w:rPr>
        <w:t>tym co najmniej</w:t>
      </w:r>
      <w:r w:rsidR="00677504">
        <w:rPr>
          <w:rFonts w:asciiTheme="minorHAnsi" w:hAnsiTheme="minorHAnsi" w:cs="LiberationSans"/>
          <w:kern w:val="0"/>
          <w:sz w:val="24"/>
          <w:szCs w:val="24"/>
        </w:rPr>
        <w:t>:</w:t>
      </w:r>
      <w:r w:rsidR="002B5F2B">
        <w:rPr>
          <w:rFonts w:asciiTheme="minorHAnsi" w:hAnsiTheme="minorHAnsi" w:cs="LiberationSans"/>
          <w:kern w:val="0"/>
          <w:sz w:val="24"/>
          <w:szCs w:val="24"/>
        </w:rPr>
        <w:t xml:space="preserve"> </w:t>
      </w:r>
    </w:p>
    <w:p w:rsidR="00677504" w:rsidRPr="00677504" w:rsidRDefault="00677504" w:rsidP="00677504">
      <w:pPr>
        <w:pStyle w:val="NormalN"/>
        <w:numPr>
          <w:ilvl w:val="0"/>
          <w:numId w:val="0"/>
        </w:numPr>
        <w:ind w:left="1418"/>
        <w:rPr>
          <w:rFonts w:asciiTheme="minorHAnsi" w:hAnsiTheme="minorHAnsi" w:cs="LiberationSans"/>
          <w:kern w:val="0"/>
          <w:sz w:val="24"/>
          <w:szCs w:val="24"/>
        </w:rPr>
      </w:pPr>
      <w:r w:rsidRPr="00677504">
        <w:rPr>
          <w:rFonts w:asciiTheme="minorHAnsi" w:hAnsiTheme="minorHAnsi" w:cs="LiberationSans"/>
          <w:kern w:val="0"/>
          <w:sz w:val="24"/>
          <w:szCs w:val="24"/>
        </w:rPr>
        <w:lastRenderedPageBreak/>
        <w:t xml:space="preserve">- miernikiem </w:t>
      </w:r>
      <w:r>
        <w:rPr>
          <w:rFonts w:asciiTheme="minorHAnsi" w:hAnsiTheme="minorHAnsi" w:cs="LiberationSans"/>
          <w:kern w:val="0"/>
          <w:sz w:val="24"/>
          <w:szCs w:val="24"/>
        </w:rPr>
        <w:t>t</w:t>
      </w:r>
      <w:r w:rsidRPr="00677504">
        <w:rPr>
          <w:rFonts w:asciiTheme="minorHAnsi" w:hAnsiTheme="minorHAnsi" w:cs="LiberationSans"/>
          <w:kern w:val="0"/>
          <w:sz w:val="24"/>
          <w:szCs w:val="24"/>
        </w:rPr>
        <w:t>emperatury (uniwersalny</w:t>
      </w:r>
      <w:r>
        <w:rPr>
          <w:rFonts w:asciiTheme="minorHAnsi" w:hAnsiTheme="minorHAnsi" w:cs="LiberationSans"/>
          <w:kern w:val="0"/>
          <w:sz w:val="24"/>
          <w:szCs w:val="24"/>
        </w:rPr>
        <w:t>m</w:t>
      </w:r>
      <w:r w:rsidRPr="00677504">
        <w:rPr>
          <w:rFonts w:asciiTheme="minorHAnsi" w:hAnsiTheme="minorHAnsi" w:cs="LiberationSans"/>
          <w:kern w:val="0"/>
          <w:sz w:val="24"/>
          <w:szCs w:val="24"/>
        </w:rPr>
        <w:t xml:space="preserve"> i pirometr</w:t>
      </w:r>
      <w:r>
        <w:rPr>
          <w:rFonts w:asciiTheme="minorHAnsi" w:hAnsiTheme="minorHAnsi" w:cs="LiberationSans"/>
          <w:kern w:val="0"/>
          <w:sz w:val="24"/>
          <w:szCs w:val="24"/>
        </w:rPr>
        <w:t>em</w:t>
      </w:r>
      <w:r w:rsidRPr="00677504">
        <w:rPr>
          <w:rFonts w:asciiTheme="minorHAnsi" w:hAnsiTheme="minorHAnsi" w:cs="LiberationSans"/>
          <w:kern w:val="0"/>
          <w:sz w:val="24"/>
          <w:szCs w:val="24"/>
        </w:rPr>
        <w:t xml:space="preserve">), wraz z  aktualnym certyfikatem (świadectwem) legalizacji.  </w:t>
      </w:r>
    </w:p>
    <w:p w:rsidR="00677504" w:rsidRPr="00677504" w:rsidRDefault="00677504" w:rsidP="00677504">
      <w:pPr>
        <w:pStyle w:val="NormalN"/>
        <w:numPr>
          <w:ilvl w:val="0"/>
          <w:numId w:val="0"/>
        </w:numPr>
        <w:ind w:left="1418"/>
        <w:rPr>
          <w:rFonts w:asciiTheme="minorHAnsi" w:hAnsiTheme="minorHAnsi" w:cs="LiberationSans"/>
          <w:kern w:val="0"/>
          <w:sz w:val="24"/>
          <w:szCs w:val="24"/>
        </w:rPr>
      </w:pPr>
      <w:r w:rsidRPr="00677504">
        <w:rPr>
          <w:rFonts w:asciiTheme="minorHAnsi" w:hAnsiTheme="minorHAnsi" w:cs="LiberationSans"/>
          <w:kern w:val="0"/>
          <w:sz w:val="24"/>
          <w:szCs w:val="24"/>
        </w:rPr>
        <w:t xml:space="preserve">- miernikiem wilgotności względnej, wraz z  aktualnym certyfikatem (świadectwem) legalizacji.  </w:t>
      </w:r>
    </w:p>
    <w:p w:rsidR="00677504" w:rsidRPr="00677504" w:rsidRDefault="00677504" w:rsidP="00677504">
      <w:pPr>
        <w:pStyle w:val="NormalN"/>
        <w:numPr>
          <w:ilvl w:val="0"/>
          <w:numId w:val="0"/>
        </w:numPr>
        <w:ind w:left="1418"/>
        <w:rPr>
          <w:rFonts w:asciiTheme="minorHAnsi" w:hAnsiTheme="minorHAnsi" w:cs="LiberationSans"/>
          <w:kern w:val="0"/>
          <w:sz w:val="24"/>
          <w:szCs w:val="24"/>
        </w:rPr>
      </w:pPr>
      <w:r w:rsidRPr="00677504">
        <w:rPr>
          <w:rFonts w:asciiTheme="minorHAnsi" w:hAnsiTheme="minorHAnsi" w:cs="LiberationSans"/>
          <w:kern w:val="0"/>
          <w:sz w:val="24"/>
          <w:szCs w:val="24"/>
        </w:rPr>
        <w:t xml:space="preserve">- miernikiem prędkości przepływu powietrza, ciśnienia różnicowego, ciśnienia atmosferycznego, wraz z  aktualnym certyfikatem (świadectwem) legalizacji.  </w:t>
      </w:r>
    </w:p>
    <w:p w:rsidR="00677504" w:rsidRPr="00677504" w:rsidRDefault="00677504" w:rsidP="00677504">
      <w:pPr>
        <w:pStyle w:val="NormalN"/>
        <w:numPr>
          <w:ilvl w:val="0"/>
          <w:numId w:val="0"/>
        </w:numPr>
        <w:ind w:left="1418"/>
        <w:rPr>
          <w:rFonts w:asciiTheme="minorHAnsi" w:hAnsiTheme="minorHAnsi" w:cs="LiberationSans"/>
          <w:kern w:val="0"/>
          <w:sz w:val="24"/>
          <w:szCs w:val="24"/>
        </w:rPr>
      </w:pPr>
      <w:r w:rsidRPr="00677504">
        <w:rPr>
          <w:rFonts w:asciiTheme="minorHAnsi" w:hAnsiTheme="minorHAnsi" w:cs="LiberationSans"/>
          <w:kern w:val="0"/>
          <w:sz w:val="24"/>
          <w:szCs w:val="24"/>
        </w:rPr>
        <w:t xml:space="preserve">- miernikiem Parametrów sieci zasilania (z rejestracją – U, I, f) wraz z  aktualnym certyfikatem (świadectwem) legalizacji.  </w:t>
      </w:r>
    </w:p>
    <w:p w:rsidR="00677504" w:rsidRPr="00677504" w:rsidRDefault="00677504" w:rsidP="00677504">
      <w:pPr>
        <w:pStyle w:val="NormalN"/>
        <w:numPr>
          <w:ilvl w:val="0"/>
          <w:numId w:val="0"/>
        </w:numPr>
        <w:ind w:left="1418"/>
        <w:rPr>
          <w:rFonts w:asciiTheme="minorHAnsi" w:hAnsiTheme="minorHAnsi" w:cs="LiberationSans"/>
          <w:kern w:val="0"/>
          <w:sz w:val="24"/>
          <w:szCs w:val="24"/>
        </w:rPr>
      </w:pPr>
      <w:r w:rsidRPr="00677504">
        <w:rPr>
          <w:rFonts w:asciiTheme="minorHAnsi" w:hAnsiTheme="minorHAnsi" w:cs="LiberationSans"/>
          <w:kern w:val="0"/>
          <w:sz w:val="24"/>
          <w:szCs w:val="24"/>
        </w:rPr>
        <w:t xml:space="preserve">- kamerą termowizyjną, wraz z  aktualnym certyfikatem (świadectwem) legalizacji.  </w:t>
      </w:r>
    </w:p>
    <w:bookmarkEnd w:id="1"/>
    <w:p w:rsidR="00731986" w:rsidRPr="00266504" w:rsidRDefault="00A00A9A" w:rsidP="00D6136F">
      <w:pPr>
        <w:pStyle w:val="Akapitzlist"/>
        <w:numPr>
          <w:ilvl w:val="0"/>
          <w:numId w:val="11"/>
        </w:numPr>
        <w:autoSpaceDE w:val="0"/>
        <w:autoSpaceDN w:val="0"/>
        <w:adjustRightInd w:val="0"/>
        <w:spacing w:before="0" w:after="0"/>
        <w:jc w:val="left"/>
        <w:rPr>
          <w:rFonts w:asciiTheme="minorHAnsi" w:hAnsiTheme="minorHAnsi" w:cs="LiberationSans"/>
          <w:kern w:val="0"/>
          <w:sz w:val="24"/>
          <w:szCs w:val="24"/>
        </w:rPr>
      </w:pPr>
      <w:r w:rsidRPr="00266504">
        <w:rPr>
          <w:rFonts w:asciiTheme="minorHAnsi" w:hAnsiTheme="minorHAnsi"/>
          <w:sz w:val="24"/>
          <w:szCs w:val="24"/>
        </w:rPr>
        <w:t>sytuacji ekonomicznej i finansowej</w:t>
      </w:r>
      <w:r w:rsidR="00C47BD2" w:rsidRPr="00266504">
        <w:rPr>
          <w:rFonts w:asciiTheme="minorHAnsi" w:hAnsiTheme="minorHAnsi"/>
          <w:sz w:val="24"/>
          <w:szCs w:val="24"/>
        </w:rPr>
        <w:t xml:space="preserve">  tj. </w:t>
      </w:r>
    </w:p>
    <w:p w:rsidR="00197198" w:rsidRPr="00266504" w:rsidRDefault="00731986" w:rsidP="00E10CB5">
      <w:pPr>
        <w:pStyle w:val="Akapitzlist"/>
        <w:numPr>
          <w:ilvl w:val="1"/>
          <w:numId w:val="11"/>
        </w:numPr>
        <w:autoSpaceDE w:val="0"/>
        <w:autoSpaceDN w:val="0"/>
        <w:adjustRightInd w:val="0"/>
        <w:spacing w:before="0" w:after="0"/>
        <w:rPr>
          <w:rFonts w:asciiTheme="minorHAnsi" w:hAnsiTheme="minorHAnsi" w:cs="LiberationSans"/>
          <w:kern w:val="0"/>
          <w:sz w:val="24"/>
          <w:szCs w:val="24"/>
        </w:rPr>
      </w:pPr>
      <w:r w:rsidRPr="00266504">
        <w:rPr>
          <w:rFonts w:asciiTheme="minorHAnsi" w:hAnsiTheme="minorHAnsi" w:cs="LiberationSans"/>
          <w:kern w:val="0"/>
          <w:sz w:val="24"/>
          <w:szCs w:val="24"/>
        </w:rPr>
        <w:t xml:space="preserve">posiadają ubezpieczenie z tytułu odpowiedzialności cywilnej w zakresie prowadzonej działalności związanej z przedmiotem zamówienia za szkody wyrządzone na osobie i mieniu na kwotę nie mniejszą niż 10 000 000,00 PLN (słownie: dziesięć milionów złotych 00/100) </w:t>
      </w:r>
    </w:p>
    <w:p w:rsidR="00C47BD2" w:rsidRPr="00266504" w:rsidRDefault="00731986" w:rsidP="00E10CB5">
      <w:pPr>
        <w:pStyle w:val="Akapitzlist"/>
        <w:numPr>
          <w:ilvl w:val="1"/>
          <w:numId w:val="11"/>
        </w:numPr>
        <w:autoSpaceDE w:val="0"/>
        <w:autoSpaceDN w:val="0"/>
        <w:adjustRightInd w:val="0"/>
        <w:spacing w:before="0" w:after="0"/>
        <w:rPr>
          <w:rFonts w:asciiTheme="minorHAnsi" w:hAnsiTheme="minorHAnsi" w:cs="LiberationSans"/>
          <w:kern w:val="0"/>
          <w:sz w:val="24"/>
          <w:szCs w:val="24"/>
        </w:rPr>
      </w:pPr>
      <w:r w:rsidRPr="00266504">
        <w:rPr>
          <w:rFonts w:asciiTheme="minorHAnsi" w:hAnsiTheme="minorHAnsi" w:cs="LiberationSans"/>
          <w:kern w:val="0"/>
          <w:sz w:val="24"/>
          <w:szCs w:val="24"/>
        </w:rPr>
        <w:t>wykażą, że posiadają środki finansowe lub zdolność kredytową do zaciągnięcia zobowiązania w wysokości nie mniejszej niż 1 000 000,00 PLN (słownie: jeden milion złotych).</w:t>
      </w:r>
    </w:p>
    <w:p w:rsidR="00197198" w:rsidRPr="00266504" w:rsidRDefault="00434454" w:rsidP="00D6136F">
      <w:pPr>
        <w:pStyle w:val="NormalN"/>
        <w:numPr>
          <w:ilvl w:val="0"/>
          <w:numId w:val="4"/>
        </w:numPr>
        <w:rPr>
          <w:rFonts w:asciiTheme="minorHAnsi" w:hAnsiTheme="minorHAnsi" w:cs="Times New Roman"/>
          <w:sz w:val="24"/>
          <w:szCs w:val="24"/>
        </w:rPr>
      </w:pPr>
      <w:r w:rsidRPr="00266504">
        <w:rPr>
          <w:rFonts w:asciiTheme="minorHAnsi" w:hAnsiTheme="minorHAnsi" w:cs="Times New Roman"/>
          <w:sz w:val="24"/>
          <w:szCs w:val="24"/>
          <w:shd w:val="clear" w:color="auto" w:fill="FFFFFF"/>
        </w:rPr>
        <w:t>Wykonawca może</w:t>
      </w:r>
      <w:r w:rsidRPr="00266504">
        <w:rPr>
          <w:rStyle w:val="apple-converted-space"/>
          <w:rFonts w:asciiTheme="minorHAnsi" w:hAnsiTheme="minorHAnsi" w:cs="Times New Roman"/>
          <w:sz w:val="24"/>
          <w:szCs w:val="24"/>
          <w:shd w:val="clear" w:color="auto" w:fill="FFFFFF"/>
        </w:rPr>
        <w:t> </w:t>
      </w:r>
      <w:bookmarkStart w:id="2" w:name="highlightHit_0"/>
      <w:bookmarkEnd w:id="2"/>
      <w:r w:rsidRPr="00266504">
        <w:rPr>
          <w:rFonts w:asciiTheme="minorHAnsi" w:hAnsiTheme="minorHAnsi"/>
          <w:sz w:val="24"/>
          <w:szCs w:val="24"/>
          <w:shd w:val="clear" w:color="auto" w:fill="FFFFFF"/>
        </w:rPr>
        <w:t>polegać</w:t>
      </w:r>
      <w:r w:rsidRPr="00266504">
        <w:rPr>
          <w:rFonts w:asciiTheme="minorHAnsi" w:hAnsiTheme="minorHAnsi"/>
          <w:sz w:val="24"/>
          <w:szCs w:val="24"/>
        </w:rPr>
        <w:t> </w:t>
      </w:r>
      <w:r w:rsidRPr="00266504">
        <w:rPr>
          <w:rFonts w:asciiTheme="minorHAnsi" w:hAnsiTheme="minorHAnsi" w:cs="Times New Roman"/>
          <w:sz w:val="24"/>
          <w:szCs w:val="24"/>
          <w:shd w:val="clear" w:color="auto" w:fill="FFFFFF"/>
        </w:rPr>
        <w:t>na wiedzy i doświadczeniu, potencjale technicznym, osobach zdolnych do wykonania zamówienia,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w:t>
      </w:r>
    </w:p>
    <w:p w:rsidR="00197198" w:rsidRPr="00266504" w:rsidRDefault="00A00A9A" w:rsidP="00D6136F">
      <w:pPr>
        <w:pStyle w:val="NormalN"/>
        <w:numPr>
          <w:ilvl w:val="0"/>
          <w:numId w:val="4"/>
        </w:numPr>
        <w:rPr>
          <w:rFonts w:asciiTheme="minorHAnsi" w:hAnsiTheme="minorHAnsi" w:cs="Times New Roman"/>
          <w:sz w:val="24"/>
          <w:szCs w:val="24"/>
        </w:rPr>
      </w:pPr>
      <w:r w:rsidRPr="00266504">
        <w:rPr>
          <w:rFonts w:asciiTheme="minorHAnsi" w:hAnsiTheme="minorHAnsi"/>
          <w:sz w:val="24"/>
          <w:szCs w:val="24"/>
        </w:rPr>
        <w:t xml:space="preserve">W przypadku </w:t>
      </w:r>
      <w:r w:rsidR="0068487B" w:rsidRPr="00266504">
        <w:rPr>
          <w:rFonts w:asciiTheme="minorHAnsi" w:hAnsiTheme="minorHAnsi"/>
          <w:sz w:val="24"/>
          <w:szCs w:val="24"/>
        </w:rPr>
        <w:t>wykonawc</w:t>
      </w:r>
      <w:r w:rsidRPr="00266504">
        <w:rPr>
          <w:rFonts w:asciiTheme="minorHAnsi" w:hAnsiTheme="minorHAnsi"/>
          <w:sz w:val="24"/>
          <w:szCs w:val="24"/>
        </w:rPr>
        <w:t xml:space="preserve">ów wspólnie ubiegających się o udzielenie zamówienia przynajmniej jeden z </w:t>
      </w:r>
      <w:r w:rsidR="0068487B" w:rsidRPr="00266504">
        <w:rPr>
          <w:rFonts w:asciiTheme="minorHAnsi" w:hAnsiTheme="minorHAnsi"/>
          <w:sz w:val="24"/>
          <w:szCs w:val="24"/>
        </w:rPr>
        <w:t>wykonawc</w:t>
      </w:r>
      <w:r w:rsidRPr="00266504">
        <w:rPr>
          <w:rFonts w:asciiTheme="minorHAnsi" w:hAnsiTheme="minorHAnsi"/>
          <w:sz w:val="24"/>
          <w:szCs w:val="24"/>
        </w:rPr>
        <w:t xml:space="preserve">ów lub wszyscy </w:t>
      </w:r>
      <w:r w:rsidR="0068487B" w:rsidRPr="00266504">
        <w:rPr>
          <w:rFonts w:asciiTheme="minorHAnsi" w:hAnsiTheme="minorHAnsi"/>
          <w:sz w:val="24"/>
          <w:szCs w:val="24"/>
        </w:rPr>
        <w:t>wykonawc</w:t>
      </w:r>
      <w:r w:rsidRPr="00266504">
        <w:rPr>
          <w:rFonts w:asciiTheme="minorHAnsi" w:hAnsiTheme="minorHAnsi"/>
          <w:sz w:val="24"/>
          <w:szCs w:val="24"/>
        </w:rPr>
        <w:t>y łącznie musz</w:t>
      </w:r>
      <w:r w:rsidR="00057173" w:rsidRPr="00266504">
        <w:rPr>
          <w:rFonts w:asciiTheme="minorHAnsi" w:hAnsiTheme="minorHAnsi"/>
          <w:sz w:val="24"/>
          <w:szCs w:val="24"/>
        </w:rPr>
        <w:t>ą spełniać, warunki określone w </w:t>
      </w:r>
      <w:r w:rsidR="00792E19" w:rsidRPr="00266504">
        <w:rPr>
          <w:rFonts w:asciiTheme="minorHAnsi" w:hAnsiTheme="minorHAnsi"/>
          <w:sz w:val="24"/>
          <w:szCs w:val="24"/>
        </w:rPr>
        <w:t>ust. </w:t>
      </w:r>
      <w:r w:rsidRPr="00266504">
        <w:rPr>
          <w:rFonts w:asciiTheme="minorHAnsi" w:hAnsiTheme="minorHAnsi"/>
          <w:sz w:val="24"/>
          <w:szCs w:val="24"/>
        </w:rPr>
        <w:t xml:space="preserve">1. </w:t>
      </w:r>
    </w:p>
    <w:p w:rsidR="00197198" w:rsidRPr="00266504" w:rsidRDefault="00A00A9A" w:rsidP="00D6136F">
      <w:pPr>
        <w:pStyle w:val="NormalN"/>
        <w:numPr>
          <w:ilvl w:val="0"/>
          <w:numId w:val="4"/>
        </w:numPr>
        <w:rPr>
          <w:rFonts w:asciiTheme="minorHAnsi" w:hAnsiTheme="minorHAnsi" w:cs="Times New Roman"/>
          <w:sz w:val="24"/>
          <w:szCs w:val="24"/>
        </w:rPr>
      </w:pPr>
      <w:r w:rsidRPr="00266504">
        <w:rPr>
          <w:rFonts w:asciiTheme="minorHAnsi" w:hAnsiTheme="minorHAnsi"/>
          <w:sz w:val="24"/>
          <w:szCs w:val="24"/>
        </w:rPr>
        <w:t xml:space="preserve">O udzielenie zamówienia mogą się ubiegać </w:t>
      </w:r>
      <w:r w:rsidR="0068487B" w:rsidRPr="00266504">
        <w:rPr>
          <w:rFonts w:asciiTheme="minorHAnsi" w:hAnsiTheme="minorHAnsi"/>
          <w:sz w:val="24"/>
          <w:szCs w:val="24"/>
        </w:rPr>
        <w:t>wykonawc</w:t>
      </w:r>
      <w:r w:rsidRPr="00266504">
        <w:rPr>
          <w:rFonts w:asciiTheme="minorHAnsi" w:hAnsiTheme="minorHAnsi"/>
          <w:sz w:val="24"/>
          <w:szCs w:val="24"/>
        </w:rPr>
        <w:t>y, co do których brak jest podstaw do wykluczenia z postępowania o udzielenie zamówienia.</w:t>
      </w:r>
    </w:p>
    <w:p w:rsidR="00197198" w:rsidRPr="00266504" w:rsidRDefault="00A00A9A" w:rsidP="00D6136F">
      <w:pPr>
        <w:pStyle w:val="NormalN"/>
        <w:numPr>
          <w:ilvl w:val="0"/>
          <w:numId w:val="4"/>
        </w:numPr>
        <w:rPr>
          <w:rFonts w:asciiTheme="minorHAnsi" w:hAnsiTheme="minorHAnsi" w:cs="Times New Roman"/>
          <w:sz w:val="24"/>
          <w:szCs w:val="24"/>
        </w:rPr>
      </w:pPr>
      <w:r w:rsidRPr="00266504">
        <w:rPr>
          <w:rFonts w:asciiTheme="minorHAnsi" w:hAnsiTheme="minorHAnsi"/>
          <w:sz w:val="24"/>
          <w:szCs w:val="24"/>
        </w:rPr>
        <w:t xml:space="preserve">W przypadku </w:t>
      </w:r>
      <w:r w:rsidR="0068487B" w:rsidRPr="00266504">
        <w:rPr>
          <w:rFonts w:asciiTheme="minorHAnsi" w:hAnsiTheme="minorHAnsi"/>
          <w:sz w:val="24"/>
          <w:szCs w:val="24"/>
        </w:rPr>
        <w:t>wykonawc</w:t>
      </w:r>
      <w:r w:rsidRPr="00266504">
        <w:rPr>
          <w:rFonts w:asciiTheme="minorHAnsi" w:hAnsiTheme="minorHAnsi"/>
          <w:sz w:val="24"/>
          <w:szCs w:val="24"/>
        </w:rPr>
        <w:t>ów wspólnie ubiegającyc</w:t>
      </w:r>
      <w:r w:rsidR="004A0F98" w:rsidRPr="00266504">
        <w:rPr>
          <w:rFonts w:asciiTheme="minorHAnsi" w:hAnsiTheme="minorHAnsi"/>
          <w:sz w:val="24"/>
          <w:szCs w:val="24"/>
        </w:rPr>
        <w:t>h się o udzielenie zamówienia w </w:t>
      </w:r>
      <w:r w:rsidRPr="00266504">
        <w:rPr>
          <w:rFonts w:asciiTheme="minorHAnsi" w:hAnsiTheme="minorHAnsi"/>
          <w:sz w:val="24"/>
          <w:szCs w:val="24"/>
        </w:rPr>
        <w:t xml:space="preserve">stosunku do żadnego z </w:t>
      </w:r>
      <w:r w:rsidR="0068487B" w:rsidRPr="00266504">
        <w:rPr>
          <w:rFonts w:asciiTheme="minorHAnsi" w:hAnsiTheme="minorHAnsi"/>
          <w:sz w:val="24"/>
          <w:szCs w:val="24"/>
        </w:rPr>
        <w:t>wykonawc</w:t>
      </w:r>
      <w:r w:rsidRPr="00266504">
        <w:rPr>
          <w:rFonts w:asciiTheme="minorHAnsi" w:hAnsiTheme="minorHAnsi"/>
          <w:sz w:val="24"/>
          <w:szCs w:val="24"/>
        </w:rPr>
        <w:t>ów nie może być podstaw do wykluczenia z</w:t>
      </w:r>
      <w:r w:rsidR="004A0F98" w:rsidRPr="00266504">
        <w:rPr>
          <w:rFonts w:asciiTheme="minorHAnsi" w:hAnsiTheme="minorHAnsi"/>
          <w:sz w:val="24"/>
          <w:szCs w:val="24"/>
        </w:rPr>
        <w:t> </w:t>
      </w:r>
      <w:r w:rsidRPr="00266504">
        <w:rPr>
          <w:rFonts w:asciiTheme="minorHAnsi" w:hAnsiTheme="minorHAnsi"/>
          <w:sz w:val="24"/>
          <w:szCs w:val="24"/>
        </w:rPr>
        <w:t>postępowania.</w:t>
      </w:r>
    </w:p>
    <w:p w:rsidR="00A00A9A" w:rsidRPr="00266504" w:rsidRDefault="00A00A9A" w:rsidP="00D6136F">
      <w:pPr>
        <w:pStyle w:val="NormalN"/>
        <w:numPr>
          <w:ilvl w:val="0"/>
          <w:numId w:val="4"/>
        </w:numPr>
        <w:rPr>
          <w:rFonts w:asciiTheme="minorHAnsi" w:hAnsiTheme="minorHAnsi" w:cs="Times New Roman"/>
          <w:sz w:val="24"/>
          <w:szCs w:val="24"/>
        </w:rPr>
      </w:pPr>
      <w:r w:rsidRPr="00266504">
        <w:rPr>
          <w:rFonts w:asciiTheme="minorHAnsi" w:hAnsiTheme="minorHAnsi"/>
          <w:sz w:val="24"/>
          <w:szCs w:val="24"/>
        </w:rPr>
        <w:t xml:space="preserve">Ocena spełnienia warunków udziału w postępowaniu będzie dokonywana w oparciu </w:t>
      </w:r>
      <w:r w:rsidR="00057173" w:rsidRPr="00266504">
        <w:rPr>
          <w:rFonts w:asciiTheme="minorHAnsi" w:hAnsiTheme="minorHAnsi"/>
          <w:sz w:val="24"/>
          <w:szCs w:val="24"/>
        </w:rPr>
        <w:t>o </w:t>
      </w:r>
      <w:r w:rsidRPr="00266504">
        <w:rPr>
          <w:rFonts w:asciiTheme="minorHAnsi" w:hAnsiTheme="minorHAnsi"/>
          <w:sz w:val="24"/>
          <w:szCs w:val="24"/>
        </w:rPr>
        <w:t xml:space="preserve">przedłożone przez </w:t>
      </w:r>
      <w:r w:rsidR="0068487B" w:rsidRPr="00266504">
        <w:rPr>
          <w:rFonts w:asciiTheme="minorHAnsi" w:hAnsiTheme="minorHAnsi"/>
          <w:sz w:val="24"/>
          <w:szCs w:val="24"/>
        </w:rPr>
        <w:t>wykonawc</w:t>
      </w:r>
      <w:r w:rsidRPr="00266504">
        <w:rPr>
          <w:rFonts w:asciiTheme="minorHAnsi" w:hAnsiTheme="minorHAnsi"/>
          <w:sz w:val="24"/>
          <w:szCs w:val="24"/>
        </w:rPr>
        <w:t>ów dokumenty i</w:t>
      </w:r>
      <w:r w:rsidR="004A0F98" w:rsidRPr="00266504">
        <w:rPr>
          <w:rFonts w:asciiTheme="minorHAnsi" w:hAnsiTheme="minorHAnsi"/>
          <w:sz w:val="24"/>
          <w:szCs w:val="24"/>
        </w:rPr>
        <w:t xml:space="preserve"> oświadczenia, o których mowa w </w:t>
      </w:r>
      <w:r w:rsidRPr="00266504">
        <w:rPr>
          <w:rFonts w:asciiTheme="minorHAnsi" w:hAnsiTheme="minorHAnsi"/>
          <w:sz w:val="24"/>
          <w:szCs w:val="24"/>
        </w:rPr>
        <w:t>Rozdziale 6 na zasadzie „spełnia/nie spełnia”.</w:t>
      </w:r>
    </w:p>
    <w:p w:rsidR="000F66F8" w:rsidRPr="00266504" w:rsidRDefault="000F66F8" w:rsidP="000F66F8">
      <w:pPr>
        <w:pStyle w:val="Nagwek2"/>
        <w:rPr>
          <w:rFonts w:asciiTheme="minorHAnsi" w:hAnsiTheme="minorHAnsi"/>
          <w:color w:val="auto"/>
          <w:szCs w:val="24"/>
        </w:rPr>
      </w:pPr>
      <w:r w:rsidRPr="00266504">
        <w:rPr>
          <w:rFonts w:asciiTheme="minorHAnsi" w:hAnsiTheme="minorHAnsi"/>
          <w:color w:val="auto"/>
          <w:szCs w:val="24"/>
        </w:rPr>
        <w:t>Rozdział 6</w:t>
      </w:r>
      <w:r w:rsidRPr="00266504">
        <w:rPr>
          <w:rFonts w:asciiTheme="minorHAnsi" w:hAnsiTheme="minorHAnsi"/>
          <w:color w:val="auto"/>
          <w:szCs w:val="24"/>
        </w:rPr>
        <w:br/>
        <w:t xml:space="preserve">Wykaz dokumentów i oświadczeń, jakie mają dostarczyć </w:t>
      </w:r>
      <w:r w:rsidR="0068487B" w:rsidRPr="00266504">
        <w:rPr>
          <w:rFonts w:asciiTheme="minorHAnsi" w:hAnsiTheme="minorHAnsi"/>
          <w:color w:val="auto"/>
          <w:szCs w:val="24"/>
        </w:rPr>
        <w:t>wykonawc</w:t>
      </w:r>
      <w:r w:rsidRPr="00266504">
        <w:rPr>
          <w:rFonts w:asciiTheme="minorHAnsi" w:hAnsiTheme="minorHAnsi"/>
          <w:color w:val="auto"/>
          <w:szCs w:val="24"/>
        </w:rPr>
        <w:t>y w celu potwierdzenia spełniania warunków udziału w postępowaniu</w:t>
      </w:r>
    </w:p>
    <w:p w:rsidR="008F7EE6" w:rsidRPr="00266504" w:rsidRDefault="00A00A9A" w:rsidP="00D6136F">
      <w:pPr>
        <w:pStyle w:val="NormalN"/>
        <w:numPr>
          <w:ilvl w:val="0"/>
          <w:numId w:val="5"/>
        </w:numPr>
        <w:ind w:left="426" w:hanging="426"/>
        <w:rPr>
          <w:rFonts w:asciiTheme="minorHAnsi" w:hAnsiTheme="minorHAnsi"/>
          <w:sz w:val="24"/>
          <w:szCs w:val="24"/>
        </w:rPr>
      </w:pPr>
      <w:r w:rsidRPr="00266504">
        <w:rPr>
          <w:rFonts w:asciiTheme="minorHAnsi" w:hAnsiTheme="minorHAnsi"/>
          <w:sz w:val="24"/>
          <w:szCs w:val="24"/>
        </w:rPr>
        <w:t xml:space="preserve">W celu potwierdzenia spełniania przez </w:t>
      </w:r>
      <w:r w:rsidR="0068487B" w:rsidRPr="00266504">
        <w:rPr>
          <w:rFonts w:asciiTheme="minorHAnsi" w:hAnsiTheme="minorHAnsi"/>
          <w:sz w:val="24"/>
          <w:szCs w:val="24"/>
        </w:rPr>
        <w:t>wykonawc</w:t>
      </w:r>
      <w:r w:rsidRPr="00266504">
        <w:rPr>
          <w:rFonts w:asciiTheme="minorHAnsi" w:hAnsiTheme="minorHAnsi"/>
          <w:sz w:val="24"/>
          <w:szCs w:val="24"/>
        </w:rPr>
        <w:t>ę war</w:t>
      </w:r>
      <w:r w:rsidR="00697F52" w:rsidRPr="00266504">
        <w:rPr>
          <w:rFonts w:asciiTheme="minorHAnsi" w:hAnsiTheme="minorHAnsi"/>
          <w:sz w:val="24"/>
          <w:szCs w:val="24"/>
        </w:rPr>
        <w:t>unków udziału w postępowaniu, o </w:t>
      </w:r>
      <w:r w:rsidRPr="00266504">
        <w:rPr>
          <w:rFonts w:asciiTheme="minorHAnsi" w:hAnsiTheme="minorHAnsi"/>
          <w:sz w:val="24"/>
          <w:szCs w:val="24"/>
        </w:rPr>
        <w:t>których mowa w art. 22 ust. 1 ustawy, należy przedłożyć</w:t>
      </w:r>
      <w:r w:rsidR="008F7EE6" w:rsidRPr="00266504">
        <w:rPr>
          <w:rFonts w:asciiTheme="minorHAnsi" w:hAnsiTheme="minorHAnsi"/>
          <w:sz w:val="24"/>
          <w:szCs w:val="24"/>
        </w:rPr>
        <w:t>:</w:t>
      </w:r>
    </w:p>
    <w:p w:rsidR="00E10CB5" w:rsidRDefault="00A00A9A" w:rsidP="00E10CB5">
      <w:pPr>
        <w:pStyle w:val="NormalNN"/>
        <w:numPr>
          <w:ilvl w:val="0"/>
          <w:numId w:val="9"/>
        </w:numPr>
        <w:ind w:left="709"/>
        <w:rPr>
          <w:rFonts w:asciiTheme="minorHAnsi" w:hAnsiTheme="minorHAnsi"/>
          <w:sz w:val="24"/>
          <w:szCs w:val="24"/>
        </w:rPr>
      </w:pPr>
      <w:r w:rsidRPr="00266504">
        <w:rPr>
          <w:rFonts w:asciiTheme="minorHAnsi" w:hAnsiTheme="minorHAnsi"/>
          <w:sz w:val="24"/>
          <w:szCs w:val="24"/>
        </w:rPr>
        <w:t>oświadczenie o spełnieniu warunków udziału w</w:t>
      </w:r>
      <w:r w:rsidR="00287F94" w:rsidRPr="00266504">
        <w:rPr>
          <w:rFonts w:asciiTheme="minorHAnsi" w:hAnsiTheme="minorHAnsi"/>
          <w:sz w:val="24"/>
          <w:szCs w:val="24"/>
        </w:rPr>
        <w:t xml:space="preserve"> postępowaniu</w:t>
      </w:r>
      <w:r w:rsidR="00E10CB5">
        <w:rPr>
          <w:rFonts w:asciiTheme="minorHAnsi" w:hAnsiTheme="minorHAnsi"/>
          <w:sz w:val="24"/>
          <w:szCs w:val="24"/>
        </w:rPr>
        <w:t xml:space="preserve"> </w:t>
      </w:r>
      <w:r w:rsidR="00E10CB5" w:rsidRPr="00E10CB5">
        <w:rPr>
          <w:rFonts w:asciiTheme="minorHAnsi" w:hAnsiTheme="minorHAnsi"/>
          <w:sz w:val="24"/>
          <w:szCs w:val="24"/>
        </w:rPr>
        <w:t xml:space="preserve">(zgodnie ze wzorem </w:t>
      </w:r>
      <w:r w:rsidR="00E10CB5">
        <w:rPr>
          <w:rFonts w:asciiTheme="minorHAnsi" w:hAnsiTheme="minorHAnsi"/>
          <w:sz w:val="24"/>
          <w:szCs w:val="24"/>
        </w:rPr>
        <w:t xml:space="preserve">stanowiącym załącznik nr </w:t>
      </w:r>
      <w:r w:rsidR="002B5F2B">
        <w:rPr>
          <w:rFonts w:asciiTheme="minorHAnsi" w:hAnsiTheme="minorHAnsi"/>
          <w:sz w:val="24"/>
          <w:szCs w:val="24"/>
        </w:rPr>
        <w:t>1</w:t>
      </w:r>
      <w:r w:rsidR="00E10CB5">
        <w:rPr>
          <w:rFonts w:asciiTheme="minorHAnsi" w:hAnsiTheme="minorHAnsi"/>
          <w:sz w:val="24"/>
          <w:szCs w:val="24"/>
        </w:rPr>
        <w:t xml:space="preserve"> do niniejszego ogłoszenia);</w:t>
      </w:r>
    </w:p>
    <w:p w:rsidR="00D63ACA" w:rsidRPr="00266504" w:rsidRDefault="00266504" w:rsidP="00E10CB5">
      <w:pPr>
        <w:pStyle w:val="NormalNN"/>
        <w:numPr>
          <w:ilvl w:val="0"/>
          <w:numId w:val="9"/>
        </w:numPr>
        <w:ind w:left="709"/>
        <w:rPr>
          <w:rFonts w:asciiTheme="minorHAnsi" w:hAnsiTheme="minorHAnsi"/>
          <w:sz w:val="24"/>
          <w:szCs w:val="24"/>
        </w:rPr>
      </w:pPr>
      <w:r w:rsidRPr="00266504">
        <w:rPr>
          <w:rFonts w:asciiTheme="minorHAnsi" w:hAnsiTheme="minorHAnsi"/>
          <w:sz w:val="24"/>
          <w:szCs w:val="24"/>
        </w:rPr>
        <w:lastRenderedPageBreak/>
        <w:t>w</w:t>
      </w:r>
      <w:r w:rsidR="00D63ACA" w:rsidRPr="00266504">
        <w:rPr>
          <w:rFonts w:asciiTheme="minorHAnsi" w:hAnsiTheme="minorHAnsi"/>
          <w:sz w:val="24"/>
          <w:szCs w:val="24"/>
        </w:rPr>
        <w:t>ykaz osób, które będą uczestniczyć w wykonywaniu zamówienia, posi</w:t>
      </w:r>
      <w:r w:rsidRPr="00266504">
        <w:rPr>
          <w:rFonts w:asciiTheme="minorHAnsi" w:hAnsiTheme="minorHAnsi"/>
          <w:sz w:val="24"/>
          <w:szCs w:val="24"/>
        </w:rPr>
        <w:t xml:space="preserve">adających stosowne uprawnienia </w:t>
      </w:r>
      <w:r w:rsidR="00262686" w:rsidRPr="00266504">
        <w:rPr>
          <w:rFonts w:asciiTheme="minorHAnsi" w:hAnsiTheme="minorHAnsi"/>
          <w:sz w:val="24"/>
          <w:szCs w:val="24"/>
        </w:rPr>
        <w:t>, potwierdzający że Wykonawca spełnia warunek udz</w:t>
      </w:r>
      <w:r w:rsidR="00197198" w:rsidRPr="00266504">
        <w:rPr>
          <w:rFonts w:asciiTheme="minorHAnsi" w:hAnsiTheme="minorHAnsi"/>
          <w:sz w:val="24"/>
          <w:szCs w:val="24"/>
        </w:rPr>
        <w:t>iału w postępowaniu</w:t>
      </w:r>
      <w:r w:rsidR="00856477">
        <w:rPr>
          <w:rFonts w:asciiTheme="minorHAnsi" w:hAnsiTheme="minorHAnsi"/>
          <w:sz w:val="24"/>
          <w:szCs w:val="24"/>
        </w:rPr>
        <w:t xml:space="preserve"> </w:t>
      </w:r>
      <w:r w:rsidR="00856477" w:rsidRPr="00856477">
        <w:rPr>
          <w:rFonts w:asciiTheme="minorHAnsi" w:hAnsiTheme="minorHAnsi"/>
          <w:sz w:val="24"/>
          <w:szCs w:val="24"/>
        </w:rPr>
        <w:t>(zgodnie ze wzorem stanowiącym załącznik nr</w:t>
      </w:r>
      <w:r w:rsidR="002B5F2B">
        <w:rPr>
          <w:rFonts w:asciiTheme="minorHAnsi" w:hAnsiTheme="minorHAnsi"/>
          <w:sz w:val="24"/>
          <w:szCs w:val="24"/>
        </w:rPr>
        <w:t xml:space="preserve"> 4</w:t>
      </w:r>
      <w:r w:rsidR="00856477" w:rsidRPr="00856477">
        <w:rPr>
          <w:rFonts w:asciiTheme="minorHAnsi" w:hAnsiTheme="minorHAnsi"/>
          <w:sz w:val="24"/>
          <w:szCs w:val="24"/>
        </w:rPr>
        <w:t xml:space="preserve"> do niniejszego ogłoszenia)</w:t>
      </w:r>
      <w:r w:rsidR="00197198" w:rsidRPr="00266504">
        <w:rPr>
          <w:rFonts w:asciiTheme="minorHAnsi" w:hAnsiTheme="minorHAnsi"/>
          <w:sz w:val="24"/>
          <w:szCs w:val="24"/>
        </w:rPr>
        <w:t>;</w:t>
      </w:r>
    </w:p>
    <w:p w:rsidR="00E10CB5" w:rsidRDefault="004D1F16" w:rsidP="00E10CB5">
      <w:pPr>
        <w:pStyle w:val="NormalNN"/>
        <w:numPr>
          <w:ilvl w:val="0"/>
          <w:numId w:val="9"/>
        </w:numPr>
        <w:ind w:left="709"/>
        <w:rPr>
          <w:rFonts w:asciiTheme="minorHAnsi" w:hAnsiTheme="minorHAnsi"/>
          <w:sz w:val="24"/>
          <w:szCs w:val="24"/>
        </w:rPr>
      </w:pPr>
      <w:r w:rsidRPr="00266504">
        <w:rPr>
          <w:rFonts w:asciiTheme="minorHAnsi" w:hAnsiTheme="minorHAnsi"/>
          <w:sz w:val="24"/>
          <w:szCs w:val="24"/>
        </w:rPr>
        <w:t xml:space="preserve">wykaz wykonanych, a w przypadku świadczeń okresowych lub ciągłych również wykonywanych usług, potwierdzający, że Wykonawca spełnia warunek udziału w postępowaniu dot. wiedzy i </w:t>
      </w:r>
      <w:r w:rsidR="00E10CB5" w:rsidRPr="00266504">
        <w:rPr>
          <w:rFonts w:asciiTheme="minorHAnsi" w:hAnsiTheme="minorHAnsi"/>
          <w:sz w:val="24"/>
          <w:szCs w:val="24"/>
        </w:rPr>
        <w:t>doświadczenia</w:t>
      </w:r>
      <w:r w:rsidR="00E10CB5">
        <w:rPr>
          <w:rFonts w:asciiTheme="minorHAnsi" w:hAnsiTheme="minorHAnsi"/>
          <w:sz w:val="24"/>
          <w:szCs w:val="24"/>
        </w:rPr>
        <w:t xml:space="preserve"> </w:t>
      </w:r>
      <w:r w:rsidR="00E10CB5" w:rsidRPr="00E10CB5">
        <w:rPr>
          <w:rFonts w:asciiTheme="minorHAnsi" w:hAnsiTheme="minorHAnsi"/>
          <w:sz w:val="24"/>
          <w:szCs w:val="24"/>
        </w:rPr>
        <w:t xml:space="preserve">(zgodnie ze wzorem </w:t>
      </w:r>
      <w:r w:rsidR="00E10CB5">
        <w:rPr>
          <w:rFonts w:asciiTheme="minorHAnsi" w:hAnsiTheme="minorHAnsi"/>
          <w:sz w:val="24"/>
          <w:szCs w:val="24"/>
        </w:rPr>
        <w:t>s</w:t>
      </w:r>
      <w:r w:rsidR="002B5F2B">
        <w:rPr>
          <w:rFonts w:asciiTheme="minorHAnsi" w:hAnsiTheme="minorHAnsi"/>
          <w:sz w:val="24"/>
          <w:szCs w:val="24"/>
        </w:rPr>
        <w:t>tanowiącym załącznik nr 3</w:t>
      </w:r>
      <w:r w:rsidR="00E10CB5">
        <w:rPr>
          <w:rFonts w:asciiTheme="minorHAnsi" w:hAnsiTheme="minorHAnsi"/>
          <w:sz w:val="24"/>
          <w:szCs w:val="24"/>
        </w:rPr>
        <w:t xml:space="preserve"> do niniejszego ogłoszenia);</w:t>
      </w:r>
    </w:p>
    <w:p w:rsidR="004D1F16" w:rsidRPr="00266504" w:rsidRDefault="004D1F16" w:rsidP="00E10CB5">
      <w:pPr>
        <w:pStyle w:val="NormalNN"/>
        <w:ind w:left="709"/>
        <w:rPr>
          <w:rFonts w:asciiTheme="minorHAnsi" w:hAnsiTheme="minorHAnsi"/>
          <w:sz w:val="24"/>
          <w:szCs w:val="24"/>
        </w:rPr>
      </w:pPr>
      <w:r w:rsidRPr="00266504">
        <w:rPr>
          <w:rFonts w:asciiTheme="minorHAnsi" w:hAnsiTheme="minorHAnsi"/>
          <w:sz w:val="24"/>
          <w:szCs w:val="24"/>
        </w:rPr>
        <w:t>Do wykazu należy załączyć dokumenty/dowody potwierdzające, że dostawy te zostały zrealizowane należycie.</w:t>
      </w:r>
    </w:p>
    <w:p w:rsidR="004D1F16" w:rsidRPr="00266504" w:rsidRDefault="004D1F16" w:rsidP="00E10CB5">
      <w:pPr>
        <w:pStyle w:val="NormalNN"/>
        <w:ind w:left="709"/>
        <w:rPr>
          <w:rFonts w:asciiTheme="minorHAnsi" w:hAnsiTheme="minorHAnsi"/>
          <w:sz w:val="24"/>
          <w:szCs w:val="24"/>
        </w:rPr>
      </w:pPr>
      <w:r w:rsidRPr="00266504">
        <w:rPr>
          <w:rFonts w:asciiTheme="minorHAnsi" w:hAnsiTheme="minorHAnsi"/>
          <w:sz w:val="24"/>
          <w:szCs w:val="24"/>
        </w:rPr>
        <w:t>W przypadku gdy Zamawiający jest podmiotem, na rzecz którego usługi wskazane w wykazie usług, zostały wcześniej wykonane, wykonawca nie ma obowiązku przedkładania dowodów.</w:t>
      </w:r>
    </w:p>
    <w:p w:rsidR="00C10D09" w:rsidRDefault="00266504" w:rsidP="002B5F2B">
      <w:pPr>
        <w:pStyle w:val="NormalN"/>
        <w:numPr>
          <w:ilvl w:val="0"/>
          <w:numId w:val="9"/>
        </w:numPr>
        <w:autoSpaceDE w:val="0"/>
        <w:autoSpaceDN w:val="0"/>
        <w:adjustRightInd w:val="0"/>
        <w:spacing w:before="0" w:after="0"/>
        <w:ind w:left="709" w:hanging="283"/>
        <w:rPr>
          <w:rFonts w:asciiTheme="minorHAnsi" w:hAnsiTheme="minorHAnsi" w:cs="LiberationSans"/>
          <w:kern w:val="0"/>
          <w:sz w:val="24"/>
          <w:szCs w:val="24"/>
        </w:rPr>
      </w:pPr>
      <w:r w:rsidRPr="00266504">
        <w:rPr>
          <w:rFonts w:asciiTheme="minorHAnsi" w:hAnsiTheme="minorHAnsi" w:cs="LiberationSans"/>
          <w:kern w:val="0"/>
          <w:sz w:val="24"/>
          <w:szCs w:val="24"/>
        </w:rPr>
        <w:t>k</w:t>
      </w:r>
      <w:r w:rsidR="00197198" w:rsidRPr="00266504">
        <w:rPr>
          <w:rFonts w:asciiTheme="minorHAnsi" w:hAnsiTheme="minorHAnsi" w:cs="LiberationSans"/>
          <w:kern w:val="0"/>
          <w:sz w:val="24"/>
          <w:szCs w:val="24"/>
        </w:rPr>
        <w:t>opię opłaconej polisę, a w przypadku jej braku, innego dokumentu potwierdzającego, że wykonawca jest ubezpieczony od odpowiedzialności cywilnej w zakresie prowadzonej działalności związanej z przedmiotem zamówienia.</w:t>
      </w:r>
    </w:p>
    <w:p w:rsidR="00C10D09" w:rsidRDefault="00197198" w:rsidP="002B5F2B">
      <w:pPr>
        <w:pStyle w:val="NormalN"/>
        <w:numPr>
          <w:ilvl w:val="0"/>
          <w:numId w:val="9"/>
        </w:numPr>
        <w:autoSpaceDE w:val="0"/>
        <w:autoSpaceDN w:val="0"/>
        <w:adjustRightInd w:val="0"/>
        <w:spacing w:before="0" w:after="0"/>
        <w:ind w:left="709" w:hanging="283"/>
        <w:rPr>
          <w:rFonts w:asciiTheme="minorHAnsi" w:hAnsiTheme="minorHAnsi" w:cs="LiberationSans"/>
          <w:kern w:val="0"/>
          <w:sz w:val="24"/>
          <w:szCs w:val="24"/>
        </w:rPr>
      </w:pPr>
      <w:r w:rsidRPr="00266504">
        <w:rPr>
          <w:rFonts w:asciiTheme="minorHAnsi" w:hAnsiTheme="minorHAnsi" w:cs="LiberationSans"/>
          <w:kern w:val="0"/>
          <w:sz w:val="24"/>
          <w:szCs w:val="24"/>
        </w:rPr>
        <w:t>oryginał lub potwierdzoną za zgodność z oryginałem przez Wykonawcę kserokopię informacji banku lub spółdzielczej kasy oszczędnościowo-kredytowej potwierdzającej wysokość posiadanych środków finansowych lub zdolność kredytową wykonawcy, wystawionej nie wcześniej niż 3 miesiące przed upływem terminu składania wniosków – która potwierdzi spełnienie warunku udziału w postępowaniu</w:t>
      </w:r>
    </w:p>
    <w:p w:rsidR="004D1F16" w:rsidRPr="00266504" w:rsidRDefault="004D1F16" w:rsidP="00E10CB5">
      <w:pPr>
        <w:pStyle w:val="NormalNN"/>
        <w:ind w:left="709"/>
        <w:rPr>
          <w:rFonts w:asciiTheme="minorHAnsi" w:hAnsiTheme="minorHAnsi"/>
          <w:sz w:val="24"/>
          <w:szCs w:val="24"/>
        </w:rPr>
      </w:pPr>
      <w:r w:rsidRPr="00266504">
        <w:rPr>
          <w:rFonts w:asciiTheme="minorHAnsi" w:hAnsiTheme="minorHAnsi"/>
          <w:b/>
          <w:sz w:val="24"/>
          <w:szCs w:val="24"/>
        </w:rPr>
        <w:t>W przypadku wykonawców wspólnie ubiegających się o udzielenie zamówienia ww. oświadczenie i dokumenty składa przynajmniej jeden z wykonawców lub wszyscy wykonawcy łącznie.</w:t>
      </w:r>
    </w:p>
    <w:p w:rsidR="00CB4E04" w:rsidRPr="00266504" w:rsidRDefault="0065014A" w:rsidP="00E10CB5">
      <w:pPr>
        <w:pStyle w:val="NormalNN"/>
        <w:numPr>
          <w:ilvl w:val="0"/>
          <w:numId w:val="9"/>
        </w:numPr>
        <w:ind w:left="709"/>
        <w:rPr>
          <w:rFonts w:asciiTheme="minorHAnsi" w:hAnsiTheme="minorHAnsi"/>
          <w:sz w:val="24"/>
          <w:szCs w:val="24"/>
        </w:rPr>
      </w:pPr>
      <w:r w:rsidRPr="00266504">
        <w:rPr>
          <w:rFonts w:asciiTheme="minorHAnsi" w:hAnsiTheme="minorHAnsi"/>
          <w:sz w:val="24"/>
          <w:szCs w:val="24"/>
        </w:rPr>
        <w:t xml:space="preserve">oświadczenie, że osoby, które będą uczestniczyć w wykonywaniu zamówienia, </w:t>
      </w:r>
      <w:r w:rsidR="00CB4E04" w:rsidRPr="00266504">
        <w:rPr>
          <w:rFonts w:asciiTheme="minorHAnsi" w:hAnsiTheme="minorHAnsi"/>
          <w:sz w:val="24"/>
          <w:szCs w:val="24"/>
        </w:rPr>
        <w:t>posiadają wymagane uprawnienia.</w:t>
      </w:r>
    </w:p>
    <w:p w:rsidR="00262686" w:rsidRPr="00266504" w:rsidRDefault="00262686" w:rsidP="00E10CB5">
      <w:pPr>
        <w:pStyle w:val="NormalN"/>
        <w:numPr>
          <w:ilvl w:val="0"/>
          <w:numId w:val="5"/>
        </w:numPr>
        <w:spacing w:before="120"/>
        <w:rPr>
          <w:rFonts w:asciiTheme="minorHAnsi" w:hAnsiTheme="minorHAnsi"/>
          <w:sz w:val="24"/>
          <w:szCs w:val="24"/>
        </w:rPr>
      </w:pPr>
      <w:r w:rsidRPr="00266504">
        <w:rPr>
          <w:rFonts w:asciiTheme="minorHAnsi" w:hAnsiTheme="minorHAnsi"/>
          <w:sz w:val="24"/>
          <w:szCs w:val="24"/>
        </w:rPr>
        <w:t>W celu wykazania braku podstaw do wykluczenia z postępowania o udzielenie zamówienia wykonawcy w okolicznościach, o których mowa w art. 24 ust. 1 ustawy, należy przedłożyć:</w:t>
      </w:r>
    </w:p>
    <w:p w:rsidR="00E10CB5" w:rsidRPr="00E10CB5" w:rsidRDefault="00197198" w:rsidP="00E10CB5">
      <w:pPr>
        <w:pStyle w:val="NormalN"/>
        <w:numPr>
          <w:ilvl w:val="1"/>
          <w:numId w:val="5"/>
        </w:numPr>
        <w:tabs>
          <w:tab w:val="clear" w:pos="1440"/>
          <w:tab w:val="num" w:pos="851"/>
        </w:tabs>
        <w:autoSpaceDE w:val="0"/>
        <w:autoSpaceDN w:val="0"/>
        <w:adjustRightInd w:val="0"/>
        <w:spacing w:before="0" w:after="0"/>
        <w:ind w:left="851" w:hanging="425"/>
        <w:rPr>
          <w:rFonts w:asciiTheme="minorHAnsi" w:hAnsiTheme="minorHAnsi" w:cs="LiberationSans"/>
          <w:kern w:val="0"/>
          <w:sz w:val="24"/>
          <w:szCs w:val="24"/>
        </w:rPr>
      </w:pPr>
      <w:r w:rsidRPr="00266504">
        <w:rPr>
          <w:rFonts w:asciiTheme="minorHAnsi" w:hAnsiTheme="minorHAnsi" w:cs="LiberationSans"/>
          <w:kern w:val="0"/>
          <w:sz w:val="24"/>
          <w:szCs w:val="24"/>
        </w:rPr>
        <w:t>oświadczenie o braku podstaw do wykluczenia z postępowania (</w:t>
      </w:r>
      <w:r w:rsidR="00E10CB5" w:rsidRPr="00E10CB5">
        <w:rPr>
          <w:rFonts w:asciiTheme="minorHAnsi" w:hAnsiTheme="minorHAnsi" w:cs="LiberationSans"/>
          <w:kern w:val="0"/>
          <w:sz w:val="24"/>
          <w:szCs w:val="24"/>
        </w:rPr>
        <w:t>(zgodnie ze wz</w:t>
      </w:r>
      <w:r w:rsidR="002B5F2B">
        <w:rPr>
          <w:rFonts w:asciiTheme="minorHAnsi" w:hAnsiTheme="minorHAnsi" w:cs="LiberationSans"/>
          <w:kern w:val="0"/>
          <w:sz w:val="24"/>
          <w:szCs w:val="24"/>
        </w:rPr>
        <w:t>orem stanowiącym załącznik nr 2</w:t>
      </w:r>
      <w:r w:rsidR="00E10CB5" w:rsidRPr="00E10CB5">
        <w:rPr>
          <w:rFonts w:asciiTheme="minorHAnsi" w:hAnsiTheme="minorHAnsi" w:cs="LiberationSans"/>
          <w:kern w:val="0"/>
          <w:sz w:val="24"/>
          <w:szCs w:val="24"/>
        </w:rPr>
        <w:t xml:space="preserve"> do niniejszego ogłoszenia);</w:t>
      </w:r>
    </w:p>
    <w:p w:rsidR="00C10D09" w:rsidRDefault="00197198" w:rsidP="002B5F2B">
      <w:pPr>
        <w:pStyle w:val="NormalN"/>
        <w:numPr>
          <w:ilvl w:val="1"/>
          <w:numId w:val="5"/>
        </w:numPr>
        <w:tabs>
          <w:tab w:val="clear" w:pos="1440"/>
          <w:tab w:val="num" w:pos="851"/>
        </w:tabs>
        <w:autoSpaceDE w:val="0"/>
        <w:autoSpaceDN w:val="0"/>
        <w:adjustRightInd w:val="0"/>
        <w:spacing w:before="0" w:after="0"/>
        <w:ind w:left="851" w:hanging="425"/>
        <w:rPr>
          <w:rFonts w:asciiTheme="minorHAnsi" w:hAnsiTheme="minorHAnsi" w:cs="LiberationSans"/>
          <w:kern w:val="0"/>
          <w:sz w:val="24"/>
          <w:szCs w:val="24"/>
        </w:rPr>
      </w:pPr>
      <w:r w:rsidRPr="00E10CB5">
        <w:rPr>
          <w:rFonts w:asciiTheme="minorHAnsi" w:hAnsiTheme="minorHAnsi" w:cs="LiberationSans"/>
          <w:kern w:val="0"/>
          <w:sz w:val="24"/>
          <w:szCs w:val="24"/>
        </w:rPr>
        <w:t>aktualny odpis z właściwego rejestru lub z centralnej ewidencji i informacji o działalności gospodarczej, jeżeli odrębne przepisy wymagają wpisu do rejestru lub ewidencji, w celu wykazania braku podstaw do wykluczenia w oparciu o art. 24 ust. 1 pkt 2 ustaw</w:t>
      </w:r>
      <w:r w:rsidR="00154F15">
        <w:rPr>
          <w:rFonts w:asciiTheme="minorHAnsi" w:hAnsiTheme="minorHAnsi" w:cs="LiberationSans"/>
          <w:kern w:val="0"/>
          <w:sz w:val="24"/>
          <w:szCs w:val="24"/>
        </w:rPr>
        <w:t>y, wystawionego nie wcześniej niż 6 miesięcy przed upływem terminu składania wniosków.</w:t>
      </w:r>
    </w:p>
    <w:p w:rsidR="00C10D09" w:rsidRDefault="00154F15" w:rsidP="002B5F2B">
      <w:pPr>
        <w:pStyle w:val="NormalN"/>
        <w:numPr>
          <w:ilvl w:val="1"/>
          <w:numId w:val="5"/>
        </w:numPr>
        <w:tabs>
          <w:tab w:val="clear" w:pos="1440"/>
          <w:tab w:val="num" w:pos="851"/>
        </w:tabs>
        <w:autoSpaceDE w:val="0"/>
        <w:autoSpaceDN w:val="0"/>
        <w:adjustRightInd w:val="0"/>
        <w:spacing w:before="0" w:after="0"/>
        <w:ind w:left="851" w:hanging="425"/>
        <w:rPr>
          <w:rFonts w:asciiTheme="minorHAnsi" w:hAnsiTheme="minorHAnsi" w:cs="LiberationSans"/>
          <w:kern w:val="0"/>
          <w:sz w:val="24"/>
          <w:szCs w:val="24"/>
        </w:rPr>
      </w:pPr>
      <w:r>
        <w:rPr>
          <w:rFonts w:asciiTheme="minorHAnsi" w:hAnsiTheme="minorHAnsi" w:cs="LiberationSans"/>
          <w:kern w:val="0"/>
          <w:sz w:val="24"/>
          <w:szCs w:val="24"/>
        </w:rPr>
        <w:t>aktualne zaświadczenie właściwego naczelnika urzędu skarb</w:t>
      </w:r>
      <w:r w:rsidR="00197198" w:rsidRPr="00266504">
        <w:rPr>
          <w:rFonts w:asciiTheme="minorHAnsi" w:hAnsiTheme="minorHAnsi" w:cs="LiberationSans"/>
          <w:kern w:val="0"/>
          <w:sz w:val="24"/>
          <w:szCs w:val="24"/>
        </w:rPr>
        <w:t>owego potwierdzającego, że wykonawca nie zalega z opłacaniem podatków, lub zaświadczenia, że uzyskał przewidziane prawem zwolnienie, odroczenie lub rozłożenie na raty zaległych płatności lub wstrzymanie w całości wykonania decyzji właściwego organu - wystawionego nie wcześniej niż 3 miesiące przed upływem terminu składania wniosków.</w:t>
      </w:r>
    </w:p>
    <w:p w:rsidR="00C10D09" w:rsidRDefault="00197198" w:rsidP="002B5F2B">
      <w:pPr>
        <w:pStyle w:val="NormalN"/>
        <w:numPr>
          <w:ilvl w:val="1"/>
          <w:numId w:val="5"/>
        </w:numPr>
        <w:tabs>
          <w:tab w:val="clear" w:pos="1440"/>
          <w:tab w:val="num" w:pos="851"/>
        </w:tabs>
        <w:autoSpaceDE w:val="0"/>
        <w:autoSpaceDN w:val="0"/>
        <w:adjustRightInd w:val="0"/>
        <w:spacing w:before="0" w:after="0"/>
        <w:ind w:left="851" w:hanging="425"/>
        <w:rPr>
          <w:rFonts w:asciiTheme="minorHAnsi" w:hAnsiTheme="minorHAnsi" w:cs="LiberationSans"/>
          <w:kern w:val="0"/>
          <w:sz w:val="24"/>
          <w:szCs w:val="24"/>
        </w:rPr>
      </w:pPr>
      <w:r w:rsidRPr="00266504">
        <w:rPr>
          <w:rFonts w:asciiTheme="minorHAnsi" w:hAnsiTheme="minorHAnsi" w:cs="LiberationSans"/>
          <w:kern w:val="0"/>
          <w:sz w:val="24"/>
          <w:szCs w:val="24"/>
        </w:rPr>
        <w:t>aktualne zaświadczenie właściwego oddziału Zakładu Ubezpieczeń Społecznych lub Kasy Rolniczego Ubezpieczenia Społecznego potwierdzającego, że wykonawca nie zalega z opłacaniem składek na ubezpieczenia zdrowotne i społeczne, lub potwierdzenia, że uzyskał przewidziane prawem zwolnienie, odroczenie lub rozłożenie na raty zaległych płatności lub wstrzymanie w całości wykonania decyzji właściwego organu - wystawionego nie wcześniej niż 3 miesiące przed upływem terminu składania wniosków.</w:t>
      </w:r>
    </w:p>
    <w:p w:rsidR="00C10D09" w:rsidRDefault="00197198" w:rsidP="002B5F2B">
      <w:pPr>
        <w:pStyle w:val="NormalN"/>
        <w:numPr>
          <w:ilvl w:val="1"/>
          <w:numId w:val="5"/>
        </w:numPr>
        <w:tabs>
          <w:tab w:val="clear" w:pos="1440"/>
          <w:tab w:val="num" w:pos="851"/>
        </w:tabs>
        <w:autoSpaceDE w:val="0"/>
        <w:autoSpaceDN w:val="0"/>
        <w:adjustRightInd w:val="0"/>
        <w:spacing w:before="0" w:after="0"/>
        <w:ind w:left="851" w:hanging="425"/>
        <w:rPr>
          <w:rFonts w:asciiTheme="minorHAnsi" w:hAnsiTheme="minorHAnsi" w:cs="LiberationSans"/>
          <w:kern w:val="0"/>
          <w:sz w:val="24"/>
          <w:szCs w:val="24"/>
        </w:rPr>
      </w:pPr>
      <w:r w:rsidRPr="00266504">
        <w:rPr>
          <w:rFonts w:asciiTheme="minorHAnsi" w:hAnsiTheme="minorHAnsi" w:cs="LiberationSans"/>
          <w:kern w:val="0"/>
          <w:sz w:val="24"/>
          <w:szCs w:val="24"/>
        </w:rPr>
        <w:lastRenderedPageBreak/>
        <w:t>aktualną informację z Krajowego Rejestru Karnego w zakresie określonym w art. 24 ust. 1 pkt 4-8 ustawy, wystawioną nie wcześniej niż 6 miesięcy przed upływem terminu składania wniosków.</w:t>
      </w:r>
    </w:p>
    <w:p w:rsidR="00C10D09" w:rsidRDefault="00197198" w:rsidP="002B5F2B">
      <w:pPr>
        <w:pStyle w:val="NormalN"/>
        <w:numPr>
          <w:ilvl w:val="1"/>
          <w:numId w:val="5"/>
        </w:numPr>
        <w:tabs>
          <w:tab w:val="clear" w:pos="1440"/>
          <w:tab w:val="num" w:pos="851"/>
        </w:tabs>
        <w:autoSpaceDE w:val="0"/>
        <w:autoSpaceDN w:val="0"/>
        <w:adjustRightInd w:val="0"/>
        <w:spacing w:before="0" w:after="0"/>
        <w:ind w:left="851" w:hanging="425"/>
        <w:rPr>
          <w:rFonts w:asciiTheme="minorHAnsi" w:hAnsiTheme="minorHAnsi" w:cs="LiberationSans"/>
          <w:kern w:val="0"/>
          <w:sz w:val="24"/>
          <w:szCs w:val="24"/>
        </w:rPr>
      </w:pPr>
      <w:r w:rsidRPr="00266504">
        <w:rPr>
          <w:rFonts w:asciiTheme="minorHAnsi" w:hAnsiTheme="minorHAnsi" w:cs="LiberationSans"/>
          <w:kern w:val="0"/>
          <w:sz w:val="24"/>
          <w:szCs w:val="24"/>
        </w:rPr>
        <w:t>aktualną informację z Krajowego Rejestru Karnego w zakresie określonym w art. 24 ust. 1 pkt 9 ustawy, wystawionej nie wcześniej niż 6 miesięcy przed upływem terminu składania wniosków.</w:t>
      </w:r>
    </w:p>
    <w:p w:rsidR="00C10D09" w:rsidRDefault="00197198" w:rsidP="002B5F2B">
      <w:pPr>
        <w:pStyle w:val="NormalN"/>
        <w:numPr>
          <w:ilvl w:val="1"/>
          <w:numId w:val="5"/>
        </w:numPr>
        <w:tabs>
          <w:tab w:val="clear" w:pos="1440"/>
          <w:tab w:val="num" w:pos="851"/>
        </w:tabs>
        <w:autoSpaceDE w:val="0"/>
        <w:autoSpaceDN w:val="0"/>
        <w:adjustRightInd w:val="0"/>
        <w:spacing w:before="0" w:after="0"/>
        <w:ind w:left="851" w:hanging="425"/>
        <w:rPr>
          <w:rFonts w:asciiTheme="minorHAnsi" w:hAnsiTheme="minorHAnsi" w:cs="LiberationSans"/>
          <w:kern w:val="0"/>
          <w:sz w:val="24"/>
          <w:szCs w:val="24"/>
        </w:rPr>
      </w:pPr>
      <w:r w:rsidRPr="00266504">
        <w:rPr>
          <w:rFonts w:asciiTheme="minorHAnsi" w:hAnsiTheme="minorHAnsi" w:cs="LiberationSans"/>
          <w:kern w:val="0"/>
          <w:sz w:val="24"/>
          <w:szCs w:val="24"/>
        </w:rPr>
        <w:t>aktualną informację z Krajowego Rejestru Karnego w zakresie określonym w art. 24 ust. 1 pkt 10 i 11 ustawy, wystawionej nie wcześniej niż 6 miesięcy przed upływem terminu składania wniosków.</w:t>
      </w:r>
    </w:p>
    <w:p w:rsidR="00C10D09" w:rsidRDefault="00197198" w:rsidP="002B5F2B">
      <w:pPr>
        <w:pStyle w:val="NormalN"/>
        <w:numPr>
          <w:ilvl w:val="1"/>
          <w:numId w:val="5"/>
        </w:numPr>
        <w:tabs>
          <w:tab w:val="clear" w:pos="1440"/>
          <w:tab w:val="num" w:pos="851"/>
        </w:tabs>
        <w:autoSpaceDE w:val="0"/>
        <w:autoSpaceDN w:val="0"/>
        <w:adjustRightInd w:val="0"/>
        <w:spacing w:before="0" w:after="0"/>
        <w:ind w:left="851" w:hanging="425"/>
        <w:rPr>
          <w:rFonts w:asciiTheme="minorHAnsi" w:hAnsiTheme="minorHAnsi" w:cs="LiberationSans"/>
          <w:kern w:val="0"/>
          <w:sz w:val="24"/>
          <w:szCs w:val="24"/>
        </w:rPr>
      </w:pPr>
      <w:r w:rsidRPr="00266504">
        <w:rPr>
          <w:rFonts w:asciiTheme="minorHAnsi" w:hAnsiTheme="minorHAnsi" w:cs="LiberationSans"/>
          <w:kern w:val="0"/>
          <w:sz w:val="24"/>
          <w:szCs w:val="24"/>
        </w:rPr>
        <w:t xml:space="preserve">informację o tym, że wykonawca nie należy do grupy kapitałowej (oświadczenie zawarte jest w treści Załącznika - Wzór formularza o dopuszczenie do udziału w postępowaniu), a jeżeli wykonawca należy do grupy kapitałowej - listę podmiotów należących do tej samej grupy kapitałowej, o której mowa w art. 24 ust. 2 pkt 5 ustawy; zgodnie z treścią art. 24 ust. 2 pkt 5 ustawy z postępowania o udzielenie zamówienia wyklucza się wykonawców, którzy należąc do tej samej grupy kapitałowej, w rozumieniu ustawy z dnia 16 lutego 2007 r. o ochronie konkurencji i konsumentów (Dz. U. Nr 50, poz. 331, z </w:t>
      </w:r>
      <w:proofErr w:type="spellStart"/>
      <w:r w:rsidRPr="00266504">
        <w:rPr>
          <w:rFonts w:asciiTheme="minorHAnsi" w:hAnsiTheme="minorHAnsi" w:cs="LiberationSans"/>
          <w:kern w:val="0"/>
          <w:sz w:val="24"/>
          <w:szCs w:val="24"/>
        </w:rPr>
        <w:t>późn</w:t>
      </w:r>
      <w:proofErr w:type="spellEnd"/>
      <w:r w:rsidRPr="00266504">
        <w:rPr>
          <w:rFonts w:asciiTheme="minorHAnsi" w:hAnsiTheme="minorHAnsi" w:cs="LiberationSans"/>
          <w:kern w:val="0"/>
          <w:sz w:val="24"/>
          <w:szCs w:val="24"/>
        </w:rPr>
        <w:t>. zm.) złożyli odrębne oferty</w:t>
      </w:r>
      <w:r w:rsidR="00266504">
        <w:rPr>
          <w:rFonts w:asciiTheme="minorHAnsi" w:hAnsiTheme="minorHAnsi" w:cs="LiberationSans"/>
          <w:kern w:val="0"/>
          <w:sz w:val="24"/>
          <w:szCs w:val="24"/>
        </w:rPr>
        <w:t xml:space="preserve"> (lub wnioski)</w:t>
      </w:r>
      <w:r w:rsidRPr="00266504">
        <w:rPr>
          <w:rFonts w:asciiTheme="minorHAnsi" w:hAnsiTheme="minorHAnsi" w:cs="LiberationSans"/>
          <w:kern w:val="0"/>
          <w:sz w:val="24"/>
          <w:szCs w:val="24"/>
        </w:rPr>
        <w:t xml:space="preserve"> w tym samym postępowaniu, chyba że wykażą, że istniejące między nimi powiązania nie prowadzą do zachwiania uczciwej konkurencji pomiędzy wykonawcami w postępowaniu o udzielenie zamówienia.</w:t>
      </w:r>
    </w:p>
    <w:p w:rsidR="00262686" w:rsidRPr="00266504" w:rsidRDefault="00262686" w:rsidP="00E10CB5">
      <w:pPr>
        <w:pStyle w:val="NormalN"/>
        <w:numPr>
          <w:ilvl w:val="0"/>
          <w:numId w:val="0"/>
        </w:numPr>
        <w:ind w:left="426"/>
        <w:rPr>
          <w:rFonts w:asciiTheme="minorHAnsi" w:hAnsiTheme="minorHAnsi"/>
          <w:b/>
          <w:sz w:val="24"/>
          <w:szCs w:val="24"/>
        </w:rPr>
      </w:pPr>
      <w:r w:rsidRPr="00266504">
        <w:rPr>
          <w:rFonts w:asciiTheme="minorHAnsi" w:hAnsiTheme="minorHAnsi"/>
          <w:b/>
          <w:sz w:val="24"/>
          <w:szCs w:val="24"/>
        </w:rPr>
        <w:t>W przypadku wykonawców wspólnie ubiegających się o udzielenie zamówienia ww. oświadczenie i dokumenty składa każdy z wykonawców oddzielnie</w:t>
      </w:r>
      <w:r w:rsidR="00197198" w:rsidRPr="00266504">
        <w:rPr>
          <w:rFonts w:asciiTheme="minorHAnsi" w:hAnsiTheme="minorHAnsi"/>
          <w:b/>
          <w:sz w:val="24"/>
          <w:szCs w:val="24"/>
        </w:rPr>
        <w:t>.</w:t>
      </w:r>
    </w:p>
    <w:p w:rsidR="00262686" w:rsidRPr="00266504" w:rsidRDefault="00262686" w:rsidP="00262686">
      <w:pPr>
        <w:pStyle w:val="NormalN"/>
        <w:numPr>
          <w:ilvl w:val="0"/>
          <w:numId w:val="1"/>
        </w:numPr>
        <w:rPr>
          <w:rFonts w:asciiTheme="minorHAnsi" w:hAnsiTheme="minorHAnsi"/>
          <w:sz w:val="24"/>
          <w:szCs w:val="24"/>
        </w:rPr>
      </w:pPr>
      <w:r w:rsidRPr="00266504">
        <w:rPr>
          <w:rFonts w:asciiTheme="minorHAnsi" w:hAnsiTheme="minorHAnsi"/>
          <w:sz w:val="24"/>
          <w:szCs w:val="24"/>
        </w:rPr>
        <w:t xml:space="preserve">Jeżeli, w przypadku Wykonawcy mającego siedzibę na terytorium Rzeczypospolitej Polskiej, osoby, o których mowa w art. 24 ust. 1 pkt 5-8, 10 i 11 ustawy, mają miejsce zamieszkania poza terytorium Rzeczypospolitej Polskiej, Wykonawca składa w odniesieniu do nich zaświadczenie właściwego organu sądowego albo administracyjnego miejsca zamieszkania, dotyczące niekaralności tych osób w zakresie określonym w art. 24 ust. 1 pkt 5-8, 10 i 11 ustawy, wystawione nie wcześniej niż 6 miesięcy przed upływem terminu składania </w:t>
      </w:r>
      <w:r w:rsidR="00266504" w:rsidRPr="00266504">
        <w:rPr>
          <w:rFonts w:asciiTheme="minorHAnsi" w:hAnsiTheme="minorHAnsi"/>
          <w:sz w:val="24"/>
          <w:szCs w:val="24"/>
        </w:rPr>
        <w:t>wniosków</w:t>
      </w:r>
      <w:r w:rsidRPr="00266504">
        <w:rPr>
          <w:rFonts w:asciiTheme="minorHAnsi" w:hAnsiTheme="minorHAnsi"/>
          <w:sz w:val="24"/>
          <w:szCs w:val="24"/>
        </w:rPr>
        <w:t xml:space="preserve"> z tym że w przypadku gdy w miejscu zamieszkania tych osób nie wydaje się takich zaświadczeń – zastępuje się je dokumentem zawierającym oświadczenie złożone przed właściwym organem sądowym, administracyjnym albo organem samorządu zawodowego lub gospodarczego miejsca zamieszkania tych osób lub przed notariuszem. </w:t>
      </w:r>
    </w:p>
    <w:p w:rsidR="00262686" w:rsidRPr="00266504" w:rsidRDefault="00262686" w:rsidP="00262686">
      <w:pPr>
        <w:pStyle w:val="NormalN"/>
        <w:numPr>
          <w:ilvl w:val="0"/>
          <w:numId w:val="1"/>
        </w:numPr>
        <w:tabs>
          <w:tab w:val="clear" w:pos="425"/>
          <w:tab w:val="num" w:pos="0"/>
        </w:tabs>
        <w:rPr>
          <w:rFonts w:asciiTheme="minorHAnsi" w:hAnsiTheme="minorHAnsi"/>
          <w:sz w:val="24"/>
          <w:szCs w:val="24"/>
        </w:rPr>
      </w:pPr>
      <w:r w:rsidRPr="00266504">
        <w:rPr>
          <w:rFonts w:asciiTheme="minorHAnsi" w:hAnsiTheme="minorHAnsi"/>
          <w:sz w:val="24"/>
          <w:szCs w:val="24"/>
        </w:rPr>
        <w:t>Jeżeli wykonawca ma siedzibę lub miejsce zamieszkania poza terytorium Rzeczypospolitej Polskiej, zamiast dokumentów, o których mowa w Rozdziale 6 ust. 2:</w:t>
      </w:r>
    </w:p>
    <w:p w:rsidR="00262686" w:rsidRPr="00266504" w:rsidRDefault="008850D1" w:rsidP="00D6136F">
      <w:pPr>
        <w:pStyle w:val="NormalN"/>
        <w:numPr>
          <w:ilvl w:val="0"/>
          <w:numId w:val="14"/>
        </w:numPr>
        <w:rPr>
          <w:rFonts w:asciiTheme="minorHAnsi" w:hAnsiTheme="minorHAnsi"/>
          <w:sz w:val="24"/>
          <w:szCs w:val="24"/>
        </w:rPr>
      </w:pPr>
      <w:r>
        <w:rPr>
          <w:rFonts w:asciiTheme="minorHAnsi" w:hAnsiTheme="minorHAnsi"/>
          <w:sz w:val="24"/>
          <w:szCs w:val="24"/>
        </w:rPr>
        <w:t>l</w:t>
      </w:r>
      <w:r w:rsidR="00354F6C" w:rsidRPr="00266504">
        <w:rPr>
          <w:rFonts w:asciiTheme="minorHAnsi" w:hAnsiTheme="minorHAnsi"/>
          <w:sz w:val="24"/>
          <w:szCs w:val="24"/>
        </w:rPr>
        <w:t>it. b)-d) i f)</w:t>
      </w:r>
      <w:r w:rsidR="00262686" w:rsidRPr="00266504">
        <w:rPr>
          <w:rFonts w:asciiTheme="minorHAnsi" w:hAnsiTheme="minorHAnsi"/>
          <w:sz w:val="24"/>
          <w:szCs w:val="24"/>
        </w:rPr>
        <w:t>, składa dokument lub dokumenty wystawione w kraju, w którym ma siedzibę lub miejsce zamieszkania potwierdzające odpowiednio, że:</w:t>
      </w:r>
    </w:p>
    <w:p w:rsidR="00262686" w:rsidRPr="00266504" w:rsidRDefault="00262686" w:rsidP="00262686">
      <w:pPr>
        <w:pStyle w:val="NormalN"/>
        <w:numPr>
          <w:ilvl w:val="1"/>
          <w:numId w:val="1"/>
        </w:numPr>
        <w:ind w:left="924" w:hanging="357"/>
        <w:rPr>
          <w:rFonts w:asciiTheme="minorHAnsi" w:hAnsiTheme="minorHAnsi"/>
          <w:sz w:val="24"/>
          <w:szCs w:val="24"/>
        </w:rPr>
      </w:pPr>
      <w:r w:rsidRPr="00266504">
        <w:rPr>
          <w:rFonts w:asciiTheme="minorHAnsi" w:hAnsiTheme="minorHAnsi"/>
          <w:sz w:val="24"/>
          <w:szCs w:val="24"/>
        </w:rPr>
        <w:t>nie otwarto jego likwidacji ani nie ogłoszono upadłości,</w:t>
      </w:r>
    </w:p>
    <w:p w:rsidR="00262686" w:rsidRPr="00266504" w:rsidRDefault="00262686" w:rsidP="00262686">
      <w:pPr>
        <w:pStyle w:val="NormalN"/>
        <w:numPr>
          <w:ilvl w:val="1"/>
          <w:numId w:val="1"/>
        </w:numPr>
        <w:ind w:left="924" w:hanging="357"/>
        <w:rPr>
          <w:rFonts w:asciiTheme="minorHAnsi" w:hAnsiTheme="minorHAnsi"/>
          <w:sz w:val="24"/>
          <w:szCs w:val="24"/>
        </w:rPr>
      </w:pPr>
      <w:r w:rsidRPr="00266504">
        <w:rPr>
          <w:rFonts w:asciiTheme="minorHAnsi" w:hAnsiTheme="minorHAnsi"/>
          <w:sz w:val="24"/>
          <w:szCs w:val="24"/>
        </w:rPr>
        <w:t>nie zalega z uiszczaniem podatków, opłat, składek na ubezpieczenie społeczne i zdrowotne albo że uzyskał przewidziane prawem zwolnienie, odroczenie lub rozłożenie na raty zaległych płatności lub wstrzymanie w całości wykonania decyzji właściwego organu,</w:t>
      </w:r>
    </w:p>
    <w:p w:rsidR="00262686" w:rsidRPr="00266504" w:rsidRDefault="00262686" w:rsidP="00262686">
      <w:pPr>
        <w:pStyle w:val="NormalN"/>
        <w:numPr>
          <w:ilvl w:val="1"/>
          <w:numId w:val="1"/>
        </w:numPr>
        <w:ind w:left="924" w:hanging="357"/>
        <w:rPr>
          <w:rFonts w:asciiTheme="minorHAnsi" w:hAnsiTheme="minorHAnsi"/>
          <w:sz w:val="24"/>
          <w:szCs w:val="24"/>
        </w:rPr>
      </w:pPr>
      <w:r w:rsidRPr="00266504">
        <w:rPr>
          <w:rFonts w:asciiTheme="minorHAnsi" w:hAnsiTheme="minorHAnsi"/>
          <w:sz w:val="24"/>
          <w:szCs w:val="24"/>
        </w:rPr>
        <w:t>nie orzeczono wobec niego zakazu ubiegania się o zamówienie.</w:t>
      </w:r>
    </w:p>
    <w:p w:rsidR="00262686" w:rsidRPr="00266504" w:rsidRDefault="008850D1" w:rsidP="00D6136F">
      <w:pPr>
        <w:pStyle w:val="NormalN"/>
        <w:numPr>
          <w:ilvl w:val="0"/>
          <w:numId w:val="14"/>
        </w:numPr>
        <w:rPr>
          <w:rFonts w:asciiTheme="minorHAnsi" w:hAnsiTheme="minorHAnsi"/>
          <w:sz w:val="24"/>
          <w:szCs w:val="24"/>
        </w:rPr>
      </w:pPr>
      <w:r>
        <w:rPr>
          <w:rFonts w:asciiTheme="minorHAnsi" w:hAnsiTheme="minorHAnsi"/>
          <w:sz w:val="24"/>
          <w:szCs w:val="24"/>
        </w:rPr>
        <w:t>l</w:t>
      </w:r>
      <w:r w:rsidR="00354F6C" w:rsidRPr="00266504">
        <w:rPr>
          <w:rFonts w:asciiTheme="minorHAnsi" w:hAnsiTheme="minorHAnsi"/>
          <w:sz w:val="24"/>
          <w:szCs w:val="24"/>
        </w:rPr>
        <w:t>it.</w:t>
      </w:r>
      <w:r w:rsidR="00262686" w:rsidRPr="00266504">
        <w:rPr>
          <w:rFonts w:asciiTheme="minorHAnsi" w:hAnsiTheme="minorHAnsi"/>
          <w:sz w:val="24"/>
          <w:szCs w:val="24"/>
        </w:rPr>
        <w:t xml:space="preserve"> </w:t>
      </w:r>
      <w:r w:rsidR="00354F6C" w:rsidRPr="00266504">
        <w:rPr>
          <w:rFonts w:asciiTheme="minorHAnsi" w:hAnsiTheme="minorHAnsi"/>
          <w:sz w:val="24"/>
          <w:szCs w:val="24"/>
        </w:rPr>
        <w:t>e) i g)</w:t>
      </w:r>
      <w:r w:rsidR="00262686" w:rsidRPr="00266504">
        <w:rPr>
          <w:rFonts w:asciiTheme="minorHAnsi" w:hAnsiTheme="minorHAnsi"/>
          <w:sz w:val="24"/>
          <w:szCs w:val="24"/>
        </w:rPr>
        <w:t xml:space="preserve"> – składa zaświadczenie właściwego organu sądowego lub administracyjnego miejsca zamieszkania albo zamieszkania osoby, której dokumenty dotyczą, w zakresie określonym w art. 24 ust. 1 pkt 4-8, 10 i 11 ustawy.</w:t>
      </w:r>
    </w:p>
    <w:p w:rsidR="00262686" w:rsidRPr="00266504" w:rsidRDefault="00262686" w:rsidP="00262686">
      <w:pPr>
        <w:pStyle w:val="NormalN"/>
        <w:numPr>
          <w:ilvl w:val="0"/>
          <w:numId w:val="1"/>
        </w:numPr>
        <w:rPr>
          <w:rFonts w:asciiTheme="minorHAnsi" w:hAnsiTheme="minorHAnsi"/>
          <w:sz w:val="24"/>
          <w:szCs w:val="24"/>
        </w:rPr>
      </w:pPr>
      <w:r w:rsidRPr="00266504">
        <w:rPr>
          <w:rFonts w:asciiTheme="minorHAnsi" w:hAnsiTheme="minorHAnsi"/>
          <w:sz w:val="24"/>
          <w:szCs w:val="24"/>
        </w:rPr>
        <w:lastRenderedPageBreak/>
        <w:t xml:space="preserve">Jeżeli w kraju miejsca zamieszkania osoby lub w kraju, w którym Wykonawca ma siedzibę lub miejsce zamieszkania, nie wydaje się dokumentów, o których mowa w ust. 4 zastępuje się je dokumentem zawierającym oświadczenie, w którym określa się także osoby uprawnione do reprezentacji Wykonawcy, złożone przed właściwym organem sądowym, administracyjnym albo organem samorządu zawodowego lub gospodarczego odpowiednio kraju miejsca zamieszkania osoby lub kraju, w którym Wykonawca ma siedzibę lub miejsce zamieszkania, lub przed notariuszem. Przepis ust. 5 stosuje się odpowiednio – wystawione nie wcześniej niż 6 miesięcy przed upływem terminu składania </w:t>
      </w:r>
      <w:r w:rsidR="00266504" w:rsidRPr="00266504">
        <w:rPr>
          <w:rFonts w:asciiTheme="minorHAnsi" w:hAnsiTheme="minorHAnsi"/>
          <w:sz w:val="24"/>
          <w:szCs w:val="24"/>
        </w:rPr>
        <w:t>wniosków</w:t>
      </w:r>
      <w:r w:rsidRPr="00266504">
        <w:rPr>
          <w:rFonts w:asciiTheme="minorHAnsi" w:hAnsiTheme="minorHAnsi"/>
          <w:sz w:val="24"/>
          <w:szCs w:val="24"/>
        </w:rPr>
        <w:t>.</w:t>
      </w:r>
    </w:p>
    <w:p w:rsidR="00262686" w:rsidRPr="00266504" w:rsidRDefault="00262686" w:rsidP="00262686">
      <w:pPr>
        <w:pStyle w:val="NormalN"/>
        <w:numPr>
          <w:ilvl w:val="0"/>
          <w:numId w:val="1"/>
        </w:numPr>
        <w:rPr>
          <w:rFonts w:asciiTheme="minorHAnsi" w:hAnsiTheme="minorHAnsi"/>
          <w:sz w:val="24"/>
          <w:szCs w:val="24"/>
        </w:rPr>
      </w:pPr>
      <w:r w:rsidRPr="00266504">
        <w:rPr>
          <w:rFonts w:asciiTheme="minorHAnsi" w:hAnsiTheme="minorHAnsi"/>
          <w:sz w:val="24"/>
          <w:szCs w:val="24"/>
        </w:rPr>
        <w:t>W przypadku wątpliwości co do treści dokumentu złożonego przez Wykonawcę mającego siedzibę lub miejsce zamieszkania poza terytorium Rzeczypospolitej Polskiej, Zamawiający może zwrócić się do właściwych organów odpowiednio kraju miejsca zamieszkania osoby lub kraju, w którym Wykonawca ma siedzibę lub miejsce zamieszkania, z wnioskiem o udzielenie niezbędnych informacji dotyczących przedłożonego dokumentu.</w:t>
      </w:r>
    </w:p>
    <w:p w:rsidR="00262686" w:rsidRPr="00266504" w:rsidRDefault="00262686" w:rsidP="00262686">
      <w:pPr>
        <w:pStyle w:val="NormalN"/>
        <w:numPr>
          <w:ilvl w:val="0"/>
          <w:numId w:val="1"/>
        </w:numPr>
        <w:rPr>
          <w:rFonts w:asciiTheme="minorHAnsi" w:hAnsiTheme="minorHAnsi"/>
          <w:sz w:val="24"/>
          <w:szCs w:val="24"/>
        </w:rPr>
      </w:pPr>
      <w:r w:rsidRPr="00266504">
        <w:rPr>
          <w:rFonts w:asciiTheme="minorHAnsi" w:hAnsiTheme="minorHAnsi"/>
          <w:sz w:val="24"/>
          <w:szCs w:val="24"/>
        </w:rPr>
        <w:t>W celu przeliczenia na PLN wszystkich wartości i danych finansowych podanych w innych walutach Zamawiający zastosuje średni kurs Narodowego Banku Polskiego aktualny na dzień publikacji ogłoszenia o zamówieniu w Dzienniku Urzędowym Unii Europejskiej (jeżeli ogłoszenie zostanie opublikowane w sobotę stosuje się kurs z pierwszego poniedziałku roboczego następującego po tej sobocie). Dni robocze – dni od poniedziałku do piątku z wyłączeniem dni ustawowo wolnych od pracy.</w:t>
      </w:r>
    </w:p>
    <w:p w:rsidR="00262686" w:rsidRPr="00266504" w:rsidRDefault="00262686" w:rsidP="00262686">
      <w:pPr>
        <w:pStyle w:val="NormalN"/>
        <w:numPr>
          <w:ilvl w:val="0"/>
          <w:numId w:val="1"/>
        </w:numPr>
        <w:rPr>
          <w:rFonts w:asciiTheme="minorHAnsi" w:hAnsiTheme="minorHAnsi"/>
          <w:sz w:val="24"/>
          <w:szCs w:val="24"/>
        </w:rPr>
      </w:pPr>
      <w:r w:rsidRPr="00266504">
        <w:rPr>
          <w:rFonts w:asciiTheme="minorHAnsi" w:hAnsiTheme="minorHAnsi"/>
          <w:sz w:val="24"/>
          <w:szCs w:val="24"/>
        </w:rPr>
        <w:t>Wykonawca może polegać na wiedzy i doświadczeniu, potencjale technicznym, osobach zdolnych do wykonania zamówienia bądź zdolnościach finansowych lub ekonomicznych innych podmiotów, niezależnie od charakteru prawnego łączących go z nimi stosunków. Wykonawca w takiej sytuacji zobowiązany jest udowodnić Zamawiającemu, iż będzie dysponował tymi zasobami w trakcie realizacji zamówienia, w szczególności przedstawiając w tym celu pisemne zobowiązanie tych podmiotów do oddania mu do dyspozycji niezbędnych zasobów na potrzeby wykonania zamówienia. Jeżeli z uzasadnionej przyczyny wykonawca nie może przedstawić dokumentów dotyczących sytuacji finansowej i ekonomicznej wymaganych przez Zamawiającego, może przedstawić inny dokument, który w wystarczający sposób potwierdza spełnianie opisanego przez Zamawiającego warunku. Podmiot, który zobowiązał się do udostępnienia zasobów odpowiada solidarnie z wykonawcą za szkodę Zamawiającego powstałą wskutek nieudostępnienia tych zasobów, chyba że za nieudostępnienie zasobów nie ponosi winy.</w:t>
      </w:r>
    </w:p>
    <w:p w:rsidR="00262686" w:rsidRPr="00266504" w:rsidRDefault="00262686" w:rsidP="00262686">
      <w:pPr>
        <w:pStyle w:val="NormalN"/>
        <w:numPr>
          <w:ilvl w:val="0"/>
          <w:numId w:val="1"/>
        </w:numPr>
        <w:rPr>
          <w:rFonts w:asciiTheme="minorHAnsi" w:hAnsiTheme="minorHAnsi"/>
          <w:sz w:val="24"/>
          <w:szCs w:val="24"/>
        </w:rPr>
      </w:pPr>
      <w:r w:rsidRPr="00266504">
        <w:rPr>
          <w:rFonts w:asciiTheme="minorHAnsi" w:hAnsiTheme="minorHAnsi"/>
          <w:sz w:val="24"/>
          <w:szCs w:val="24"/>
        </w:rPr>
        <w:t>Jeżeli wykonawca, wykazując spełnianie warunków, o których mowa w art. 22 ust. 1 ustawy, polega na zasobach innych podmiotów na zasadach określonych w art. 26 ust. 2b ustawy, Zamawiający, w celu oceny, czy wykonawca będzie dysponował zasobami innych podmiotów w stopniu niezbędnym dla należytego wykonania zamówienia oraz oceny, czy stosunek łączący wykonawcę z tymi podmiotami gwarantuje rzeczywisty dostęp do ich zasobów, żąda przedstawienia stosownych dokumentów dotyczących:</w:t>
      </w:r>
    </w:p>
    <w:p w:rsidR="00262686" w:rsidRPr="00266504" w:rsidRDefault="00262686" w:rsidP="00262686">
      <w:pPr>
        <w:pStyle w:val="NormalN"/>
        <w:numPr>
          <w:ilvl w:val="0"/>
          <w:numId w:val="0"/>
        </w:numPr>
        <w:ind w:left="850" w:hanging="425"/>
        <w:rPr>
          <w:rFonts w:asciiTheme="minorHAnsi" w:hAnsiTheme="minorHAnsi"/>
          <w:sz w:val="24"/>
          <w:szCs w:val="24"/>
        </w:rPr>
      </w:pPr>
      <w:r w:rsidRPr="00266504">
        <w:rPr>
          <w:rFonts w:asciiTheme="minorHAnsi" w:hAnsiTheme="minorHAnsi"/>
          <w:sz w:val="24"/>
          <w:szCs w:val="24"/>
        </w:rPr>
        <w:t>- zakresu dostępnych wykonawcy zasobów innego podmiotu;</w:t>
      </w:r>
    </w:p>
    <w:p w:rsidR="00262686" w:rsidRPr="00266504" w:rsidRDefault="00262686" w:rsidP="00262686">
      <w:pPr>
        <w:pStyle w:val="NormalN"/>
        <w:numPr>
          <w:ilvl w:val="0"/>
          <w:numId w:val="0"/>
        </w:numPr>
        <w:ind w:left="850" w:hanging="425"/>
        <w:rPr>
          <w:rFonts w:asciiTheme="minorHAnsi" w:hAnsiTheme="minorHAnsi"/>
          <w:sz w:val="24"/>
          <w:szCs w:val="24"/>
        </w:rPr>
      </w:pPr>
      <w:r w:rsidRPr="00266504">
        <w:rPr>
          <w:rFonts w:asciiTheme="minorHAnsi" w:hAnsiTheme="minorHAnsi"/>
          <w:sz w:val="24"/>
          <w:szCs w:val="24"/>
        </w:rPr>
        <w:t>- charakteru stosunku jaki będzie łączył wykonawcę z innym podmiotem;</w:t>
      </w:r>
    </w:p>
    <w:p w:rsidR="00262686" w:rsidRPr="00266504" w:rsidRDefault="00262686" w:rsidP="00262686">
      <w:pPr>
        <w:pStyle w:val="NormalN"/>
        <w:numPr>
          <w:ilvl w:val="0"/>
          <w:numId w:val="0"/>
        </w:numPr>
        <w:ind w:left="850" w:hanging="425"/>
        <w:rPr>
          <w:rFonts w:asciiTheme="minorHAnsi" w:hAnsiTheme="minorHAnsi"/>
          <w:sz w:val="24"/>
          <w:szCs w:val="24"/>
        </w:rPr>
      </w:pPr>
      <w:r w:rsidRPr="00266504">
        <w:rPr>
          <w:rFonts w:asciiTheme="minorHAnsi" w:hAnsiTheme="minorHAnsi"/>
          <w:sz w:val="24"/>
          <w:szCs w:val="24"/>
        </w:rPr>
        <w:t>- zakresu i okresu udziału innego podmiotu przy wykonywaniu zamówienia.</w:t>
      </w:r>
    </w:p>
    <w:p w:rsidR="00242CCF" w:rsidRPr="008850D1" w:rsidRDefault="00262686" w:rsidP="008850D1">
      <w:pPr>
        <w:pStyle w:val="NormalN"/>
        <w:numPr>
          <w:ilvl w:val="0"/>
          <w:numId w:val="1"/>
        </w:numPr>
        <w:rPr>
          <w:rFonts w:asciiTheme="minorHAnsi" w:hAnsiTheme="minorHAnsi"/>
          <w:sz w:val="24"/>
          <w:szCs w:val="24"/>
        </w:rPr>
      </w:pPr>
      <w:r w:rsidRPr="00266504">
        <w:rPr>
          <w:rFonts w:asciiTheme="minorHAnsi" w:hAnsiTheme="minorHAnsi"/>
          <w:sz w:val="24"/>
          <w:szCs w:val="24"/>
        </w:rPr>
        <w:t xml:space="preserve">Oświadczenia wymienione w ust. 1 1) i ust. 2 1) należy złożyć w formie oryginału, natomiast pozostałe dokumenty wymienione w ust. 1 i 2 należy złożyć w formie oryginału lub kserokopii poświadczonej za zgodność z oryginałem przez wykonawcę. W przypadku wykonawców wspólnie ubiegających się o udzielenie zamówienia oraz w przypadku innych podmiotów, na zasobach </w:t>
      </w:r>
      <w:r w:rsidRPr="00266504">
        <w:rPr>
          <w:rFonts w:asciiTheme="minorHAnsi" w:hAnsiTheme="minorHAnsi"/>
          <w:sz w:val="24"/>
          <w:szCs w:val="24"/>
        </w:rPr>
        <w:lastRenderedPageBreak/>
        <w:t>których wykonawca polega na zasadach określonych w art. 26 ust. 2b ustawy, kopie dokumentów dotyczących odpowiednio wykonawcy lub tych podmiotów są poświadczane za zgodność z oryginałem odpowiednio przez wykonawcę lub te podmioty.</w:t>
      </w:r>
    </w:p>
    <w:p w:rsidR="006804B3" w:rsidRPr="00266504" w:rsidRDefault="00B002F1" w:rsidP="006804B3">
      <w:pPr>
        <w:pStyle w:val="Nagwek2"/>
        <w:spacing w:after="0"/>
        <w:jc w:val="both"/>
        <w:rPr>
          <w:rFonts w:asciiTheme="minorHAnsi" w:hAnsiTheme="minorHAnsi"/>
          <w:color w:val="auto"/>
          <w:szCs w:val="24"/>
        </w:rPr>
      </w:pPr>
      <w:r w:rsidRPr="00266504">
        <w:rPr>
          <w:rFonts w:asciiTheme="minorHAnsi" w:hAnsiTheme="minorHAnsi"/>
          <w:color w:val="auto"/>
          <w:szCs w:val="24"/>
        </w:rPr>
        <w:t>Rozdział 7</w:t>
      </w:r>
    </w:p>
    <w:p w:rsidR="00B002F1" w:rsidRPr="00266504" w:rsidRDefault="00B002F1" w:rsidP="006804B3">
      <w:pPr>
        <w:pStyle w:val="Nagwek2"/>
        <w:spacing w:before="0" w:after="0"/>
        <w:jc w:val="both"/>
        <w:rPr>
          <w:rFonts w:asciiTheme="minorHAnsi" w:hAnsiTheme="minorHAnsi"/>
          <w:color w:val="auto"/>
          <w:szCs w:val="24"/>
        </w:rPr>
      </w:pPr>
      <w:r w:rsidRPr="00266504">
        <w:rPr>
          <w:rFonts w:asciiTheme="minorHAnsi" w:hAnsiTheme="minorHAnsi"/>
          <w:color w:val="auto"/>
          <w:szCs w:val="24"/>
        </w:rPr>
        <w:t>Informacja o sposobie poro</w:t>
      </w:r>
      <w:r w:rsidR="0068487B" w:rsidRPr="00266504">
        <w:rPr>
          <w:rFonts w:asciiTheme="minorHAnsi" w:hAnsiTheme="minorHAnsi"/>
          <w:color w:val="auto"/>
          <w:szCs w:val="24"/>
        </w:rPr>
        <w:t>zumiewania się Zamawiającego z wykonawc</w:t>
      </w:r>
      <w:r w:rsidRPr="00266504">
        <w:rPr>
          <w:rFonts w:asciiTheme="minorHAnsi" w:hAnsiTheme="minorHAnsi"/>
          <w:color w:val="auto"/>
          <w:szCs w:val="24"/>
        </w:rPr>
        <w:t>ami oraz przekazywania oświadczeń i dokumentów</w:t>
      </w:r>
    </w:p>
    <w:p w:rsidR="0068487B" w:rsidRPr="00266504" w:rsidRDefault="0068487B" w:rsidP="00D6136F">
      <w:pPr>
        <w:pStyle w:val="NormalN"/>
        <w:numPr>
          <w:ilvl w:val="0"/>
          <w:numId w:val="6"/>
        </w:numPr>
        <w:ind w:left="426" w:hanging="426"/>
        <w:rPr>
          <w:rFonts w:asciiTheme="minorHAnsi" w:hAnsiTheme="minorHAnsi"/>
          <w:sz w:val="24"/>
          <w:szCs w:val="24"/>
        </w:rPr>
      </w:pPr>
      <w:r w:rsidRPr="00266504">
        <w:rPr>
          <w:rFonts w:asciiTheme="minorHAnsi" w:hAnsiTheme="minorHAnsi"/>
          <w:sz w:val="24"/>
          <w:szCs w:val="24"/>
        </w:rPr>
        <w:t>Z zastrzeżeniem wyjątków określonych w ustawie, wszelkie oświadczenia, wnioski, zawiadomienia oraz informacje pomiędzy Zamawiającym oraz wykonawcami będą przekazywane:</w:t>
      </w:r>
    </w:p>
    <w:p w:rsidR="0068487B" w:rsidRPr="00266504" w:rsidRDefault="0068487B" w:rsidP="00D6136F">
      <w:pPr>
        <w:pStyle w:val="NormalNN"/>
        <w:numPr>
          <w:ilvl w:val="0"/>
          <w:numId w:val="10"/>
        </w:numPr>
        <w:ind w:left="709" w:hanging="283"/>
        <w:rPr>
          <w:rFonts w:asciiTheme="minorHAnsi" w:hAnsiTheme="minorHAnsi"/>
          <w:sz w:val="24"/>
          <w:szCs w:val="24"/>
        </w:rPr>
      </w:pPr>
      <w:r w:rsidRPr="00266504">
        <w:rPr>
          <w:rFonts w:asciiTheme="minorHAnsi" w:hAnsiTheme="minorHAnsi"/>
          <w:sz w:val="24"/>
          <w:szCs w:val="24"/>
        </w:rPr>
        <w:t xml:space="preserve">pisemnie na adres: Muzeum Historii Żydów Polskich ul. </w:t>
      </w:r>
      <w:r w:rsidR="00FB1299" w:rsidRPr="00266504">
        <w:rPr>
          <w:rFonts w:asciiTheme="minorHAnsi" w:hAnsiTheme="minorHAnsi"/>
          <w:sz w:val="24"/>
          <w:szCs w:val="24"/>
        </w:rPr>
        <w:t>Anielewicza</w:t>
      </w:r>
      <w:r w:rsidR="00067218" w:rsidRPr="00266504">
        <w:rPr>
          <w:rFonts w:asciiTheme="minorHAnsi" w:hAnsiTheme="minorHAnsi"/>
          <w:sz w:val="24"/>
          <w:szCs w:val="24"/>
        </w:rPr>
        <w:t xml:space="preserve"> </w:t>
      </w:r>
      <w:r w:rsidR="00FB1299" w:rsidRPr="00266504">
        <w:rPr>
          <w:rFonts w:asciiTheme="minorHAnsi" w:hAnsiTheme="minorHAnsi"/>
          <w:sz w:val="24"/>
          <w:szCs w:val="24"/>
        </w:rPr>
        <w:t>6</w:t>
      </w:r>
      <w:r w:rsidRPr="00266504">
        <w:rPr>
          <w:rFonts w:asciiTheme="minorHAnsi" w:hAnsiTheme="minorHAnsi"/>
          <w:sz w:val="24"/>
          <w:szCs w:val="24"/>
        </w:rPr>
        <w:t>, 00-</w:t>
      </w:r>
      <w:r w:rsidR="00FB1299" w:rsidRPr="00266504">
        <w:rPr>
          <w:rFonts w:asciiTheme="minorHAnsi" w:hAnsiTheme="minorHAnsi"/>
          <w:sz w:val="24"/>
          <w:szCs w:val="24"/>
        </w:rPr>
        <w:t>157</w:t>
      </w:r>
      <w:r w:rsidRPr="00266504">
        <w:rPr>
          <w:rFonts w:asciiTheme="minorHAnsi" w:hAnsiTheme="minorHAnsi"/>
          <w:sz w:val="24"/>
          <w:szCs w:val="24"/>
        </w:rPr>
        <w:t xml:space="preserve"> Warszawa lub </w:t>
      </w:r>
    </w:p>
    <w:p w:rsidR="0068487B" w:rsidRPr="00266504" w:rsidRDefault="0068487B" w:rsidP="00D6136F">
      <w:pPr>
        <w:pStyle w:val="NormalNN"/>
        <w:numPr>
          <w:ilvl w:val="0"/>
          <w:numId w:val="10"/>
        </w:numPr>
        <w:ind w:left="709" w:hanging="283"/>
        <w:rPr>
          <w:rFonts w:asciiTheme="minorHAnsi" w:hAnsiTheme="minorHAnsi"/>
          <w:sz w:val="24"/>
          <w:szCs w:val="24"/>
        </w:rPr>
      </w:pPr>
      <w:r w:rsidRPr="00266504">
        <w:rPr>
          <w:rFonts w:asciiTheme="minorHAnsi" w:hAnsiTheme="minorHAnsi"/>
          <w:sz w:val="24"/>
          <w:szCs w:val="24"/>
        </w:rPr>
        <w:t xml:space="preserve">drogą elektroniczną na adres e-mail: </w:t>
      </w:r>
      <w:hyperlink r:id="rId16" w:history="1">
        <w:r w:rsidR="00262686" w:rsidRPr="00266504">
          <w:rPr>
            <w:rStyle w:val="Hipercze"/>
            <w:rFonts w:asciiTheme="minorHAnsi" w:hAnsiTheme="minorHAnsi"/>
            <w:color w:val="auto"/>
            <w:sz w:val="24"/>
            <w:szCs w:val="24"/>
          </w:rPr>
          <w:t>msaczywko@polin.pl</w:t>
        </w:r>
      </w:hyperlink>
      <w:r w:rsidR="006D5C22" w:rsidRPr="00266504">
        <w:rPr>
          <w:rFonts w:asciiTheme="minorHAnsi" w:hAnsiTheme="minorHAnsi"/>
          <w:sz w:val="24"/>
          <w:szCs w:val="24"/>
        </w:rPr>
        <w:t xml:space="preserve"> </w:t>
      </w:r>
    </w:p>
    <w:p w:rsidR="00C10D09" w:rsidRDefault="0068487B" w:rsidP="002B5F2B">
      <w:pPr>
        <w:pStyle w:val="NormalN"/>
        <w:numPr>
          <w:ilvl w:val="0"/>
          <w:numId w:val="18"/>
        </w:numPr>
        <w:rPr>
          <w:rFonts w:asciiTheme="minorHAnsi" w:hAnsiTheme="minorHAnsi"/>
          <w:sz w:val="24"/>
          <w:szCs w:val="24"/>
        </w:rPr>
      </w:pPr>
      <w:r w:rsidRPr="00266504">
        <w:rPr>
          <w:rFonts w:asciiTheme="minorHAnsi" w:hAnsiTheme="minorHAnsi"/>
          <w:sz w:val="24"/>
          <w:szCs w:val="24"/>
        </w:rPr>
        <w:t xml:space="preserve">Jeżeli Zamawiający lub wykonawca będą przekazywać oświadczenia, wnioski, zawiadomienia oraz informacje faksem lub drogą elektroniczną, każda ze stron na żądanie drugiej niezwłocznie potwierdzi fakt ich otrzymania. </w:t>
      </w:r>
    </w:p>
    <w:p w:rsidR="00C10D09" w:rsidRDefault="0068487B" w:rsidP="002B5F2B">
      <w:pPr>
        <w:pStyle w:val="NormalN"/>
        <w:numPr>
          <w:ilvl w:val="0"/>
          <w:numId w:val="18"/>
        </w:numPr>
        <w:rPr>
          <w:rFonts w:asciiTheme="minorHAnsi" w:hAnsiTheme="minorHAnsi"/>
          <w:sz w:val="24"/>
          <w:szCs w:val="24"/>
        </w:rPr>
      </w:pPr>
      <w:r w:rsidRPr="00266504">
        <w:rPr>
          <w:rFonts w:asciiTheme="minorHAnsi" w:hAnsiTheme="minorHAnsi"/>
          <w:sz w:val="24"/>
          <w:szCs w:val="24"/>
        </w:rPr>
        <w:t>UWAGA: Oświadczenia i dokumenty, o których mowa w art. 25 ust. 1 ustawy oraz pełnomocnictwa należy uzupełnić (w odpowiedzi na wezwanie Zamawiającego zgodnie z art. 26 ust. 3 ustawy) w formie oryginału lub ko</w:t>
      </w:r>
      <w:r w:rsidR="008C1D1F" w:rsidRPr="00266504">
        <w:rPr>
          <w:rFonts w:asciiTheme="minorHAnsi" w:hAnsiTheme="minorHAnsi"/>
          <w:sz w:val="24"/>
          <w:szCs w:val="24"/>
        </w:rPr>
        <w:t>pii poświadczonej za zgodność z </w:t>
      </w:r>
      <w:r w:rsidRPr="00266504">
        <w:rPr>
          <w:rFonts w:asciiTheme="minorHAnsi" w:hAnsiTheme="minorHAnsi"/>
          <w:sz w:val="24"/>
          <w:szCs w:val="24"/>
        </w:rPr>
        <w:t>oryginałem przez osobę uprawnioną do reprezentowania wykonawcy, a w przypadku pełnomocnictw w formie oryginału wystawionego przez osobę upoważnioną do reprezentacji wykonawcy lub w formie kopii poświadczonej notarialnie.</w:t>
      </w:r>
    </w:p>
    <w:p w:rsidR="00C10D09" w:rsidRDefault="0068487B" w:rsidP="002B5F2B">
      <w:pPr>
        <w:pStyle w:val="NormalN"/>
        <w:numPr>
          <w:ilvl w:val="0"/>
          <w:numId w:val="18"/>
        </w:numPr>
        <w:rPr>
          <w:rFonts w:asciiTheme="minorHAnsi" w:hAnsiTheme="minorHAnsi"/>
          <w:sz w:val="24"/>
          <w:szCs w:val="24"/>
        </w:rPr>
      </w:pPr>
      <w:r w:rsidRPr="00266504">
        <w:rPr>
          <w:rFonts w:asciiTheme="minorHAnsi" w:hAnsiTheme="minorHAnsi"/>
          <w:sz w:val="24"/>
          <w:szCs w:val="24"/>
        </w:rPr>
        <w:t>Postępowanie oznaczone jest znakiem</w:t>
      </w:r>
      <w:r w:rsidR="000618D0" w:rsidRPr="00266504">
        <w:rPr>
          <w:rFonts w:asciiTheme="minorHAnsi" w:hAnsiTheme="minorHAnsi"/>
          <w:sz w:val="24"/>
          <w:szCs w:val="24"/>
        </w:rPr>
        <w:t xml:space="preserve"> </w:t>
      </w:r>
      <w:sdt>
        <w:sdtPr>
          <w:rPr>
            <w:rFonts w:asciiTheme="minorHAnsi" w:hAnsiTheme="minorHAnsi"/>
            <w:sz w:val="24"/>
            <w:szCs w:val="24"/>
          </w:rPr>
          <w:alias w:val="Category"/>
          <w:tag w:val=""/>
          <w:id w:val="28926099"/>
          <w:placeholder>
            <w:docPart w:val="BE58879D10994D119069629AA00D8AA8"/>
          </w:placeholder>
          <w:dataBinding w:prefixMappings="xmlns:ns0='http://purl.org/dc/elements/1.1/' xmlns:ns1='http://schemas.openxmlformats.org/package/2006/metadata/core-properties' " w:xpath="/ns1:coreProperties[1]/ns1:category[1]" w:storeItemID="{6C3C8BC8-F283-45AE-878A-BAB7291924A1}"/>
          <w:text/>
        </w:sdtPr>
        <w:sdtEndPr/>
        <w:sdtContent>
          <w:r w:rsidR="00266504" w:rsidRPr="00266504">
            <w:rPr>
              <w:rFonts w:asciiTheme="minorHAnsi" w:hAnsiTheme="minorHAnsi"/>
              <w:sz w:val="24"/>
              <w:szCs w:val="24"/>
            </w:rPr>
            <w:t>ADM.271.23.2015</w:t>
          </w:r>
        </w:sdtContent>
      </w:sdt>
      <w:r w:rsidR="000618D0" w:rsidRPr="00266504">
        <w:rPr>
          <w:rFonts w:asciiTheme="minorHAnsi" w:hAnsiTheme="minorHAnsi"/>
          <w:sz w:val="24"/>
          <w:szCs w:val="24"/>
        </w:rPr>
        <w:t>.</w:t>
      </w:r>
      <w:r w:rsidRPr="00266504">
        <w:rPr>
          <w:rFonts w:asciiTheme="minorHAnsi" w:hAnsiTheme="minorHAnsi"/>
          <w:sz w:val="24"/>
          <w:szCs w:val="24"/>
        </w:rPr>
        <w:t xml:space="preserve"> Wykonawcy winni we wszelkich kontaktach z Zamawiającym powoływać się na wyżej podane oznaczenie. </w:t>
      </w:r>
    </w:p>
    <w:p w:rsidR="00C10D09" w:rsidRDefault="0068487B" w:rsidP="002B5F2B">
      <w:pPr>
        <w:pStyle w:val="NormalN"/>
        <w:numPr>
          <w:ilvl w:val="0"/>
          <w:numId w:val="18"/>
        </w:numPr>
        <w:rPr>
          <w:rFonts w:asciiTheme="minorHAnsi" w:hAnsiTheme="minorHAnsi"/>
          <w:sz w:val="24"/>
          <w:szCs w:val="24"/>
        </w:rPr>
      </w:pPr>
      <w:r w:rsidRPr="00266504">
        <w:rPr>
          <w:rFonts w:asciiTheme="minorHAnsi" w:hAnsiTheme="minorHAnsi"/>
          <w:sz w:val="24"/>
          <w:szCs w:val="24"/>
        </w:rPr>
        <w:t>Do bezp</w:t>
      </w:r>
      <w:r w:rsidR="00F00164" w:rsidRPr="00266504">
        <w:rPr>
          <w:rFonts w:asciiTheme="minorHAnsi" w:hAnsiTheme="minorHAnsi"/>
          <w:sz w:val="24"/>
          <w:szCs w:val="24"/>
        </w:rPr>
        <w:t>ośredniego kontaktowania się z W</w:t>
      </w:r>
      <w:r w:rsidRPr="00266504">
        <w:rPr>
          <w:rFonts w:asciiTheme="minorHAnsi" w:hAnsiTheme="minorHAnsi"/>
          <w:sz w:val="24"/>
          <w:szCs w:val="24"/>
        </w:rPr>
        <w:t xml:space="preserve">ykonawcami w imieniu Zamawiającego </w:t>
      </w:r>
      <w:r w:rsidR="00F00164" w:rsidRPr="00266504">
        <w:rPr>
          <w:rFonts w:asciiTheme="minorHAnsi" w:hAnsiTheme="minorHAnsi"/>
          <w:sz w:val="24"/>
          <w:szCs w:val="24"/>
        </w:rPr>
        <w:t>upoważni</w:t>
      </w:r>
      <w:r w:rsidR="00262686" w:rsidRPr="00266504">
        <w:rPr>
          <w:rFonts w:asciiTheme="minorHAnsi" w:hAnsiTheme="minorHAnsi"/>
          <w:sz w:val="24"/>
          <w:szCs w:val="24"/>
        </w:rPr>
        <w:t xml:space="preserve">ony jest Pan Mateusz Saczywko: </w:t>
      </w:r>
      <w:r w:rsidR="00195470" w:rsidRPr="00266504">
        <w:rPr>
          <w:rFonts w:asciiTheme="minorHAnsi" w:hAnsiTheme="minorHAnsi"/>
          <w:sz w:val="24"/>
          <w:szCs w:val="24"/>
        </w:rPr>
        <w:t xml:space="preserve">e-mail: </w:t>
      </w:r>
      <w:hyperlink r:id="rId17" w:history="1">
        <w:r w:rsidR="00262686" w:rsidRPr="00266504">
          <w:rPr>
            <w:rStyle w:val="Hipercze"/>
            <w:rFonts w:asciiTheme="minorHAnsi" w:hAnsiTheme="minorHAnsi"/>
            <w:color w:val="auto"/>
            <w:sz w:val="24"/>
            <w:szCs w:val="24"/>
          </w:rPr>
          <w:t>msaczywko@polin.pl</w:t>
        </w:r>
      </w:hyperlink>
      <w:r w:rsidR="00195470" w:rsidRPr="00266504">
        <w:rPr>
          <w:rFonts w:asciiTheme="minorHAnsi" w:hAnsiTheme="minorHAnsi"/>
          <w:sz w:val="24"/>
          <w:szCs w:val="24"/>
        </w:rPr>
        <w:t xml:space="preserve"> </w:t>
      </w:r>
    </w:p>
    <w:p w:rsidR="00B002F1" w:rsidRPr="00266504" w:rsidRDefault="00C32E9B" w:rsidP="00C32E9B">
      <w:pPr>
        <w:pStyle w:val="Nagwek2"/>
        <w:rPr>
          <w:rFonts w:asciiTheme="minorHAnsi" w:hAnsiTheme="minorHAnsi"/>
          <w:color w:val="auto"/>
          <w:szCs w:val="24"/>
        </w:rPr>
      </w:pPr>
      <w:r w:rsidRPr="00266504">
        <w:rPr>
          <w:rFonts w:asciiTheme="minorHAnsi" w:hAnsiTheme="minorHAnsi"/>
          <w:color w:val="auto"/>
          <w:szCs w:val="24"/>
        </w:rPr>
        <w:t>Rozdział 8</w:t>
      </w:r>
      <w:r w:rsidRPr="00266504">
        <w:rPr>
          <w:rFonts w:asciiTheme="minorHAnsi" w:hAnsiTheme="minorHAnsi"/>
          <w:color w:val="auto"/>
          <w:szCs w:val="24"/>
        </w:rPr>
        <w:br/>
      </w:r>
      <w:r w:rsidR="00B002F1" w:rsidRPr="00266504">
        <w:rPr>
          <w:rFonts w:asciiTheme="minorHAnsi" w:hAnsiTheme="minorHAnsi"/>
          <w:color w:val="auto"/>
          <w:szCs w:val="24"/>
        </w:rPr>
        <w:t>Wymagania dotyczące wadium</w:t>
      </w:r>
    </w:p>
    <w:p w:rsidR="00262686" w:rsidRPr="00266504" w:rsidRDefault="00262686" w:rsidP="00262686">
      <w:pPr>
        <w:pStyle w:val="NormalN"/>
        <w:numPr>
          <w:ilvl w:val="2"/>
          <w:numId w:val="1"/>
        </w:numPr>
        <w:tabs>
          <w:tab w:val="clear" w:pos="2340"/>
          <w:tab w:val="num" w:pos="426"/>
        </w:tabs>
        <w:ind w:left="426"/>
        <w:rPr>
          <w:rFonts w:asciiTheme="minorHAnsi" w:hAnsiTheme="minorHAnsi"/>
          <w:sz w:val="24"/>
          <w:szCs w:val="24"/>
        </w:rPr>
      </w:pPr>
      <w:r w:rsidRPr="00266504">
        <w:rPr>
          <w:rFonts w:asciiTheme="minorHAnsi" w:hAnsiTheme="minorHAnsi"/>
          <w:sz w:val="24"/>
          <w:szCs w:val="24"/>
        </w:rPr>
        <w:t xml:space="preserve">Składając ofertę każdy Wykonawca </w:t>
      </w:r>
      <w:r w:rsidR="000875F9">
        <w:rPr>
          <w:rFonts w:asciiTheme="minorHAnsi" w:hAnsiTheme="minorHAnsi"/>
          <w:sz w:val="24"/>
          <w:szCs w:val="24"/>
        </w:rPr>
        <w:t xml:space="preserve">dopuszczony do udziału w postępowaniu </w:t>
      </w:r>
      <w:r w:rsidRPr="00266504">
        <w:rPr>
          <w:rFonts w:asciiTheme="minorHAnsi" w:hAnsiTheme="minorHAnsi"/>
          <w:sz w:val="24"/>
          <w:szCs w:val="24"/>
        </w:rPr>
        <w:t xml:space="preserve">zobowiązany </w:t>
      </w:r>
      <w:r w:rsidR="00266504" w:rsidRPr="00266504">
        <w:rPr>
          <w:rFonts w:asciiTheme="minorHAnsi" w:hAnsiTheme="minorHAnsi"/>
          <w:sz w:val="24"/>
          <w:szCs w:val="24"/>
        </w:rPr>
        <w:t>będzie</w:t>
      </w:r>
      <w:r w:rsidRPr="00266504">
        <w:rPr>
          <w:rFonts w:asciiTheme="minorHAnsi" w:hAnsiTheme="minorHAnsi"/>
          <w:sz w:val="24"/>
          <w:szCs w:val="24"/>
        </w:rPr>
        <w:t xml:space="preserve"> wnieść wadium.</w:t>
      </w:r>
    </w:p>
    <w:p w:rsidR="00354F6C" w:rsidRPr="00266504" w:rsidRDefault="00262686" w:rsidP="00354F6C">
      <w:pPr>
        <w:pStyle w:val="NormalN"/>
        <w:numPr>
          <w:ilvl w:val="2"/>
          <w:numId w:val="1"/>
        </w:numPr>
        <w:tabs>
          <w:tab w:val="clear" w:pos="2340"/>
          <w:tab w:val="num" w:pos="426"/>
        </w:tabs>
        <w:ind w:left="426"/>
        <w:rPr>
          <w:rFonts w:asciiTheme="minorHAnsi" w:hAnsiTheme="minorHAnsi"/>
          <w:sz w:val="24"/>
          <w:szCs w:val="24"/>
        </w:rPr>
      </w:pPr>
      <w:r w:rsidRPr="00266504">
        <w:rPr>
          <w:rFonts w:asciiTheme="minorHAnsi" w:hAnsiTheme="minorHAnsi"/>
          <w:sz w:val="24"/>
          <w:szCs w:val="24"/>
        </w:rPr>
        <w:t xml:space="preserve">Kwota wymaganego wadium wynosi </w:t>
      </w:r>
      <w:r w:rsidR="00AF5CBF" w:rsidRPr="00266504">
        <w:rPr>
          <w:rFonts w:asciiTheme="minorHAnsi" w:hAnsiTheme="minorHAnsi"/>
          <w:b/>
          <w:sz w:val="24"/>
          <w:szCs w:val="24"/>
        </w:rPr>
        <w:t>20</w:t>
      </w:r>
      <w:r w:rsidRPr="00266504">
        <w:rPr>
          <w:rFonts w:asciiTheme="minorHAnsi" w:hAnsiTheme="minorHAnsi"/>
          <w:b/>
          <w:sz w:val="24"/>
          <w:szCs w:val="24"/>
        </w:rPr>
        <w:t xml:space="preserve"> 000,00 zł (słownie: </w:t>
      </w:r>
      <w:r w:rsidR="00AF5CBF" w:rsidRPr="00266504">
        <w:rPr>
          <w:rFonts w:asciiTheme="minorHAnsi" w:hAnsiTheme="minorHAnsi"/>
          <w:b/>
          <w:sz w:val="24"/>
          <w:szCs w:val="24"/>
        </w:rPr>
        <w:t>dwadzieścia</w:t>
      </w:r>
      <w:r w:rsidRPr="00266504">
        <w:rPr>
          <w:rFonts w:asciiTheme="minorHAnsi" w:hAnsiTheme="minorHAnsi"/>
          <w:b/>
          <w:sz w:val="24"/>
          <w:szCs w:val="24"/>
        </w:rPr>
        <w:t xml:space="preserve"> tysięcy złotych</w:t>
      </w:r>
      <w:r w:rsidRPr="00266504">
        <w:rPr>
          <w:rFonts w:asciiTheme="minorHAnsi" w:hAnsiTheme="minorHAnsi"/>
          <w:sz w:val="24"/>
          <w:szCs w:val="24"/>
        </w:rPr>
        <w:t>).</w:t>
      </w:r>
    </w:p>
    <w:p w:rsidR="00354F6C" w:rsidRPr="00266504" w:rsidRDefault="00354F6C" w:rsidP="00354F6C">
      <w:pPr>
        <w:pStyle w:val="NormalN"/>
        <w:numPr>
          <w:ilvl w:val="2"/>
          <w:numId w:val="1"/>
        </w:numPr>
        <w:tabs>
          <w:tab w:val="clear" w:pos="2340"/>
          <w:tab w:val="num" w:pos="426"/>
        </w:tabs>
        <w:ind w:left="426"/>
        <w:rPr>
          <w:rFonts w:asciiTheme="minorHAnsi" w:hAnsiTheme="minorHAnsi"/>
          <w:sz w:val="24"/>
          <w:szCs w:val="24"/>
        </w:rPr>
      </w:pPr>
      <w:r w:rsidRPr="00266504">
        <w:rPr>
          <w:rFonts w:asciiTheme="minorHAnsi" w:hAnsiTheme="minorHAnsi"/>
          <w:sz w:val="24"/>
          <w:szCs w:val="24"/>
        </w:rPr>
        <w:t>Szczegółowe informacje nt. wadium zawarte będą w SIWZ, która zostanie przekazana Wykonawcom zaproszonym do składania ofert.</w:t>
      </w:r>
    </w:p>
    <w:p w:rsidR="00C32E9B" w:rsidRPr="00266504" w:rsidRDefault="00354F6C" w:rsidP="00C32E9B">
      <w:pPr>
        <w:pStyle w:val="Nagwek2"/>
        <w:rPr>
          <w:rFonts w:asciiTheme="minorHAnsi" w:hAnsiTheme="minorHAnsi"/>
          <w:color w:val="auto"/>
          <w:szCs w:val="24"/>
        </w:rPr>
      </w:pPr>
      <w:r w:rsidRPr="00266504">
        <w:rPr>
          <w:rFonts w:asciiTheme="minorHAnsi" w:hAnsiTheme="minorHAnsi"/>
          <w:color w:val="auto"/>
          <w:szCs w:val="24"/>
        </w:rPr>
        <w:t>Rozdział 9</w:t>
      </w:r>
      <w:r w:rsidR="00C32E9B" w:rsidRPr="00266504">
        <w:rPr>
          <w:rFonts w:asciiTheme="minorHAnsi" w:hAnsiTheme="minorHAnsi"/>
          <w:color w:val="auto"/>
          <w:szCs w:val="24"/>
        </w:rPr>
        <w:br/>
        <w:t xml:space="preserve">Miejsce oraz termin składania i otwarcia </w:t>
      </w:r>
      <w:r w:rsidRPr="00266504">
        <w:rPr>
          <w:rFonts w:asciiTheme="minorHAnsi" w:hAnsiTheme="minorHAnsi"/>
          <w:color w:val="auto"/>
          <w:szCs w:val="24"/>
        </w:rPr>
        <w:t>wniosków</w:t>
      </w:r>
      <w:r w:rsidR="000875F9">
        <w:rPr>
          <w:rFonts w:asciiTheme="minorHAnsi" w:hAnsiTheme="minorHAnsi"/>
          <w:color w:val="auto"/>
          <w:szCs w:val="24"/>
        </w:rPr>
        <w:t xml:space="preserve"> </w:t>
      </w:r>
      <w:r w:rsidR="000875F9" w:rsidRPr="000875F9">
        <w:rPr>
          <w:rFonts w:asciiTheme="minorHAnsi" w:hAnsiTheme="minorHAnsi"/>
          <w:color w:val="auto"/>
          <w:szCs w:val="24"/>
        </w:rPr>
        <w:t>o dopuszczenie do udziału w postępowaniu</w:t>
      </w:r>
    </w:p>
    <w:p w:rsidR="00BC5FA7" w:rsidRPr="00266504" w:rsidRDefault="00BC5FA7" w:rsidP="00266504">
      <w:pPr>
        <w:pStyle w:val="NormalN"/>
        <w:numPr>
          <w:ilvl w:val="0"/>
          <w:numId w:val="0"/>
        </w:numPr>
        <w:rPr>
          <w:rFonts w:asciiTheme="minorHAnsi" w:hAnsiTheme="minorHAnsi"/>
          <w:sz w:val="24"/>
          <w:szCs w:val="24"/>
        </w:rPr>
      </w:pPr>
      <w:r w:rsidRPr="00266504">
        <w:rPr>
          <w:rFonts w:asciiTheme="minorHAnsi" w:hAnsiTheme="minorHAnsi"/>
          <w:sz w:val="24"/>
          <w:szCs w:val="24"/>
        </w:rPr>
        <w:t xml:space="preserve">Miejsce składania </w:t>
      </w:r>
      <w:r w:rsidR="00266504" w:rsidRPr="00266504">
        <w:rPr>
          <w:rFonts w:asciiTheme="minorHAnsi" w:hAnsiTheme="minorHAnsi"/>
          <w:sz w:val="24"/>
          <w:szCs w:val="24"/>
        </w:rPr>
        <w:t>wniosków</w:t>
      </w:r>
      <w:r w:rsidR="000875F9">
        <w:rPr>
          <w:rFonts w:asciiTheme="minorHAnsi" w:hAnsiTheme="minorHAnsi"/>
          <w:sz w:val="24"/>
          <w:szCs w:val="24"/>
        </w:rPr>
        <w:t xml:space="preserve"> o dopuszczenie do udziału w postępowaniu</w:t>
      </w:r>
      <w:r w:rsidRPr="00266504">
        <w:rPr>
          <w:rFonts w:asciiTheme="minorHAnsi" w:hAnsiTheme="minorHAnsi"/>
          <w:sz w:val="24"/>
          <w:szCs w:val="24"/>
        </w:rPr>
        <w:t xml:space="preserve">: Muzeum Historii Żydów Polskich przy ul. </w:t>
      </w:r>
      <w:r w:rsidR="00222682" w:rsidRPr="00266504">
        <w:rPr>
          <w:rFonts w:asciiTheme="minorHAnsi" w:hAnsiTheme="minorHAnsi"/>
          <w:sz w:val="24"/>
          <w:szCs w:val="24"/>
        </w:rPr>
        <w:t>Anielewicza 6</w:t>
      </w:r>
      <w:r w:rsidRPr="00266504">
        <w:rPr>
          <w:rFonts w:asciiTheme="minorHAnsi" w:hAnsiTheme="minorHAnsi"/>
          <w:sz w:val="24"/>
          <w:szCs w:val="24"/>
        </w:rPr>
        <w:t>, 00-</w:t>
      </w:r>
      <w:r w:rsidR="00222682" w:rsidRPr="00266504">
        <w:rPr>
          <w:rFonts w:asciiTheme="minorHAnsi" w:hAnsiTheme="minorHAnsi"/>
          <w:sz w:val="24"/>
          <w:szCs w:val="24"/>
        </w:rPr>
        <w:t>157</w:t>
      </w:r>
      <w:r w:rsidRPr="00266504">
        <w:rPr>
          <w:rFonts w:asciiTheme="minorHAnsi" w:hAnsiTheme="minorHAnsi"/>
          <w:sz w:val="24"/>
          <w:szCs w:val="24"/>
        </w:rPr>
        <w:t xml:space="preserve"> Warszawa (</w:t>
      </w:r>
      <w:r w:rsidR="005209EC" w:rsidRPr="00266504">
        <w:rPr>
          <w:rFonts w:asciiTheme="minorHAnsi" w:hAnsiTheme="minorHAnsi"/>
          <w:sz w:val="24"/>
          <w:szCs w:val="24"/>
        </w:rPr>
        <w:t xml:space="preserve">sekretariat </w:t>
      </w:r>
      <w:r w:rsidRPr="00266504">
        <w:rPr>
          <w:rFonts w:asciiTheme="minorHAnsi" w:hAnsiTheme="minorHAnsi"/>
          <w:sz w:val="24"/>
          <w:szCs w:val="24"/>
        </w:rPr>
        <w:t>I</w:t>
      </w:r>
      <w:r w:rsidR="00222682" w:rsidRPr="00266504">
        <w:rPr>
          <w:rFonts w:asciiTheme="minorHAnsi" w:hAnsiTheme="minorHAnsi"/>
          <w:sz w:val="24"/>
          <w:szCs w:val="24"/>
        </w:rPr>
        <w:t>II</w:t>
      </w:r>
      <w:r w:rsidRPr="00266504">
        <w:rPr>
          <w:rFonts w:asciiTheme="minorHAnsi" w:hAnsiTheme="minorHAnsi"/>
          <w:sz w:val="24"/>
          <w:szCs w:val="24"/>
        </w:rPr>
        <w:t xml:space="preserve"> piętro).</w:t>
      </w:r>
    </w:p>
    <w:p w:rsidR="000D66DD" w:rsidRPr="00266504" w:rsidRDefault="00BC5FA7" w:rsidP="00354F6C">
      <w:pPr>
        <w:pStyle w:val="NormalN"/>
        <w:numPr>
          <w:ilvl w:val="0"/>
          <w:numId w:val="0"/>
        </w:numPr>
        <w:ind w:left="425" w:hanging="425"/>
        <w:rPr>
          <w:rFonts w:asciiTheme="minorHAnsi" w:hAnsiTheme="minorHAnsi"/>
          <w:sz w:val="24"/>
          <w:szCs w:val="24"/>
        </w:rPr>
      </w:pPr>
      <w:r w:rsidRPr="00266504">
        <w:rPr>
          <w:rFonts w:asciiTheme="minorHAnsi" w:hAnsiTheme="minorHAnsi"/>
          <w:sz w:val="24"/>
          <w:szCs w:val="24"/>
        </w:rPr>
        <w:t xml:space="preserve">Termin składania </w:t>
      </w:r>
      <w:r w:rsidR="00354F6C" w:rsidRPr="00266504">
        <w:rPr>
          <w:rFonts w:asciiTheme="minorHAnsi" w:hAnsiTheme="minorHAnsi"/>
          <w:sz w:val="24"/>
          <w:szCs w:val="24"/>
        </w:rPr>
        <w:t>wniosków</w:t>
      </w:r>
      <w:r w:rsidR="000875F9">
        <w:rPr>
          <w:rFonts w:asciiTheme="minorHAnsi" w:hAnsiTheme="minorHAnsi"/>
          <w:sz w:val="24"/>
          <w:szCs w:val="24"/>
        </w:rPr>
        <w:t xml:space="preserve"> </w:t>
      </w:r>
      <w:r w:rsidR="000875F9" w:rsidRPr="000875F9">
        <w:rPr>
          <w:rFonts w:asciiTheme="minorHAnsi" w:hAnsiTheme="minorHAnsi"/>
          <w:sz w:val="24"/>
          <w:szCs w:val="24"/>
        </w:rPr>
        <w:t>o dopuszczenie do udziału w postępowaniu</w:t>
      </w:r>
      <w:r w:rsidRPr="00266504">
        <w:rPr>
          <w:rFonts w:asciiTheme="minorHAnsi" w:hAnsiTheme="minorHAnsi"/>
          <w:sz w:val="24"/>
          <w:szCs w:val="24"/>
        </w:rPr>
        <w:t xml:space="preserve">: </w:t>
      </w:r>
      <w:r w:rsidR="002E7FCC" w:rsidRPr="00266504">
        <w:rPr>
          <w:rFonts w:asciiTheme="minorHAnsi" w:hAnsiTheme="minorHAnsi"/>
          <w:sz w:val="24"/>
          <w:szCs w:val="24"/>
        </w:rPr>
        <w:t xml:space="preserve">do </w:t>
      </w:r>
      <w:r w:rsidR="00042070">
        <w:rPr>
          <w:rFonts w:asciiTheme="minorHAnsi" w:hAnsiTheme="minorHAnsi"/>
          <w:sz w:val="24"/>
          <w:szCs w:val="24"/>
        </w:rPr>
        <w:t>23</w:t>
      </w:r>
      <w:r w:rsidR="002E1AB1" w:rsidRPr="00266504">
        <w:rPr>
          <w:rFonts w:asciiTheme="minorHAnsi" w:hAnsiTheme="minorHAnsi"/>
          <w:sz w:val="24"/>
          <w:szCs w:val="24"/>
        </w:rPr>
        <w:t xml:space="preserve"> </w:t>
      </w:r>
      <w:r w:rsidR="008A090B">
        <w:rPr>
          <w:rFonts w:asciiTheme="minorHAnsi" w:hAnsiTheme="minorHAnsi"/>
          <w:sz w:val="24"/>
          <w:szCs w:val="24"/>
        </w:rPr>
        <w:t>k</w:t>
      </w:r>
      <w:r w:rsidR="00354F6C" w:rsidRPr="00266504">
        <w:rPr>
          <w:rFonts w:asciiTheme="minorHAnsi" w:hAnsiTheme="minorHAnsi"/>
          <w:sz w:val="24"/>
          <w:szCs w:val="24"/>
        </w:rPr>
        <w:t xml:space="preserve">wietnia </w:t>
      </w:r>
      <w:r w:rsidR="002E1AB1" w:rsidRPr="00266504">
        <w:rPr>
          <w:rFonts w:asciiTheme="minorHAnsi" w:hAnsiTheme="minorHAnsi"/>
          <w:sz w:val="24"/>
          <w:szCs w:val="24"/>
        </w:rPr>
        <w:t xml:space="preserve">2015 </w:t>
      </w:r>
      <w:r w:rsidR="002E7FCC" w:rsidRPr="00266504">
        <w:rPr>
          <w:rFonts w:asciiTheme="minorHAnsi" w:hAnsiTheme="minorHAnsi"/>
          <w:b/>
          <w:sz w:val="24"/>
          <w:szCs w:val="24"/>
        </w:rPr>
        <w:t xml:space="preserve">r. do godz. </w:t>
      </w:r>
      <w:r w:rsidR="00B65A48" w:rsidRPr="00266504">
        <w:rPr>
          <w:rFonts w:asciiTheme="minorHAnsi" w:hAnsiTheme="minorHAnsi"/>
          <w:b/>
          <w:sz w:val="24"/>
          <w:szCs w:val="24"/>
        </w:rPr>
        <w:t>1</w:t>
      </w:r>
      <w:r w:rsidR="00EA31E9" w:rsidRPr="00266504">
        <w:rPr>
          <w:rFonts w:asciiTheme="minorHAnsi" w:hAnsiTheme="minorHAnsi"/>
          <w:b/>
          <w:sz w:val="24"/>
          <w:szCs w:val="24"/>
        </w:rPr>
        <w:t>0</w:t>
      </w:r>
      <w:r w:rsidR="00B65A48" w:rsidRPr="00266504">
        <w:rPr>
          <w:rFonts w:asciiTheme="minorHAnsi" w:hAnsiTheme="minorHAnsi"/>
          <w:b/>
          <w:sz w:val="24"/>
          <w:szCs w:val="24"/>
        </w:rPr>
        <w:t>:00.</w:t>
      </w:r>
    </w:p>
    <w:p w:rsidR="00BC5FA7" w:rsidRPr="00266504" w:rsidRDefault="00BC5FA7" w:rsidP="00354F6C">
      <w:pPr>
        <w:pStyle w:val="NormalN"/>
        <w:numPr>
          <w:ilvl w:val="0"/>
          <w:numId w:val="0"/>
        </w:numPr>
        <w:rPr>
          <w:rFonts w:asciiTheme="minorHAnsi" w:hAnsiTheme="minorHAnsi"/>
          <w:b/>
          <w:sz w:val="24"/>
          <w:szCs w:val="24"/>
        </w:rPr>
      </w:pPr>
      <w:r w:rsidRPr="00266504">
        <w:rPr>
          <w:rFonts w:asciiTheme="minorHAnsi" w:hAnsiTheme="minorHAnsi"/>
          <w:sz w:val="24"/>
          <w:szCs w:val="24"/>
        </w:rPr>
        <w:t xml:space="preserve">Miejsce otwarcia </w:t>
      </w:r>
      <w:r w:rsidR="00354F6C" w:rsidRPr="00266504">
        <w:rPr>
          <w:rFonts w:asciiTheme="minorHAnsi" w:hAnsiTheme="minorHAnsi"/>
          <w:sz w:val="24"/>
          <w:szCs w:val="24"/>
        </w:rPr>
        <w:t>wniosków</w:t>
      </w:r>
      <w:r w:rsidR="000875F9">
        <w:rPr>
          <w:rFonts w:asciiTheme="minorHAnsi" w:hAnsiTheme="minorHAnsi"/>
          <w:sz w:val="24"/>
          <w:szCs w:val="24"/>
        </w:rPr>
        <w:t xml:space="preserve"> </w:t>
      </w:r>
      <w:r w:rsidR="000875F9" w:rsidRPr="000875F9">
        <w:rPr>
          <w:rFonts w:asciiTheme="minorHAnsi" w:hAnsiTheme="minorHAnsi"/>
          <w:sz w:val="24"/>
          <w:szCs w:val="24"/>
        </w:rPr>
        <w:t>o dopuszczenie do udziału w postępowaniu</w:t>
      </w:r>
      <w:r w:rsidR="00354F6C" w:rsidRPr="00266504">
        <w:rPr>
          <w:rFonts w:asciiTheme="minorHAnsi" w:hAnsiTheme="minorHAnsi"/>
          <w:sz w:val="24"/>
          <w:szCs w:val="24"/>
        </w:rPr>
        <w:t>:</w:t>
      </w:r>
      <w:r w:rsidRPr="00266504">
        <w:rPr>
          <w:rFonts w:asciiTheme="minorHAnsi" w:hAnsiTheme="minorHAnsi"/>
          <w:sz w:val="24"/>
          <w:szCs w:val="24"/>
        </w:rPr>
        <w:t xml:space="preserve"> sala konferencyjna w </w:t>
      </w:r>
      <w:r w:rsidR="00CB62F7" w:rsidRPr="00266504">
        <w:rPr>
          <w:rFonts w:asciiTheme="minorHAnsi" w:hAnsiTheme="minorHAnsi"/>
          <w:sz w:val="24"/>
          <w:szCs w:val="24"/>
        </w:rPr>
        <w:t>siedzibie</w:t>
      </w:r>
      <w:r w:rsidRPr="00266504">
        <w:rPr>
          <w:rFonts w:asciiTheme="minorHAnsi" w:hAnsiTheme="minorHAnsi"/>
          <w:sz w:val="24"/>
          <w:szCs w:val="24"/>
        </w:rPr>
        <w:t xml:space="preserve"> Muzeum Historii Żydów Polskich przy ul. </w:t>
      </w:r>
      <w:r w:rsidR="00222682" w:rsidRPr="00266504">
        <w:rPr>
          <w:rFonts w:asciiTheme="minorHAnsi" w:hAnsiTheme="minorHAnsi"/>
          <w:sz w:val="24"/>
          <w:szCs w:val="24"/>
        </w:rPr>
        <w:t>Anielewicza 6</w:t>
      </w:r>
      <w:r w:rsidRPr="00266504">
        <w:rPr>
          <w:rFonts w:asciiTheme="minorHAnsi" w:hAnsiTheme="minorHAnsi"/>
          <w:sz w:val="24"/>
          <w:szCs w:val="24"/>
        </w:rPr>
        <w:t>, 00-</w:t>
      </w:r>
      <w:r w:rsidR="00222682" w:rsidRPr="00266504">
        <w:rPr>
          <w:rFonts w:asciiTheme="minorHAnsi" w:hAnsiTheme="minorHAnsi"/>
          <w:sz w:val="24"/>
          <w:szCs w:val="24"/>
        </w:rPr>
        <w:t>157</w:t>
      </w:r>
      <w:r w:rsidRPr="00266504">
        <w:rPr>
          <w:rFonts w:asciiTheme="minorHAnsi" w:hAnsiTheme="minorHAnsi"/>
          <w:sz w:val="24"/>
          <w:szCs w:val="24"/>
        </w:rPr>
        <w:t xml:space="preserve"> Warszawa.</w:t>
      </w:r>
    </w:p>
    <w:p w:rsidR="00BC5FA7" w:rsidRPr="00266504" w:rsidRDefault="00BC5FA7" w:rsidP="00354F6C">
      <w:pPr>
        <w:pStyle w:val="NormalN"/>
        <w:numPr>
          <w:ilvl w:val="0"/>
          <w:numId w:val="0"/>
        </w:numPr>
        <w:rPr>
          <w:rFonts w:asciiTheme="minorHAnsi" w:hAnsiTheme="minorHAnsi"/>
          <w:sz w:val="24"/>
          <w:szCs w:val="24"/>
        </w:rPr>
      </w:pPr>
      <w:r w:rsidRPr="00266504">
        <w:rPr>
          <w:rFonts w:asciiTheme="minorHAnsi" w:hAnsiTheme="minorHAnsi"/>
          <w:sz w:val="24"/>
          <w:szCs w:val="24"/>
        </w:rPr>
        <w:t>Termin otwarcia</w:t>
      </w:r>
      <w:r w:rsidR="00354F6C" w:rsidRPr="00266504">
        <w:rPr>
          <w:rFonts w:asciiTheme="minorHAnsi" w:hAnsiTheme="minorHAnsi"/>
          <w:sz w:val="24"/>
          <w:szCs w:val="24"/>
        </w:rPr>
        <w:t xml:space="preserve"> wniosków</w:t>
      </w:r>
      <w:r w:rsidR="00042070">
        <w:rPr>
          <w:rFonts w:asciiTheme="minorHAnsi" w:hAnsiTheme="minorHAnsi"/>
          <w:sz w:val="24"/>
          <w:szCs w:val="24"/>
        </w:rPr>
        <w:t xml:space="preserve"> 23 </w:t>
      </w:r>
      <w:r w:rsidR="00354F6C" w:rsidRPr="00266504">
        <w:rPr>
          <w:rFonts w:asciiTheme="minorHAnsi" w:hAnsiTheme="minorHAnsi"/>
          <w:sz w:val="24"/>
          <w:szCs w:val="24"/>
        </w:rPr>
        <w:t>kwietnia</w:t>
      </w:r>
      <w:r w:rsidR="002E1AB1" w:rsidRPr="00266504">
        <w:rPr>
          <w:rFonts w:asciiTheme="minorHAnsi" w:hAnsiTheme="minorHAnsi"/>
          <w:sz w:val="24"/>
          <w:szCs w:val="24"/>
        </w:rPr>
        <w:t xml:space="preserve"> 2015 </w:t>
      </w:r>
      <w:r w:rsidR="002E7FCC" w:rsidRPr="00266504">
        <w:rPr>
          <w:rFonts w:asciiTheme="minorHAnsi" w:hAnsiTheme="minorHAnsi"/>
          <w:b/>
          <w:sz w:val="24"/>
          <w:szCs w:val="24"/>
        </w:rPr>
        <w:t>r.</w:t>
      </w:r>
      <w:r w:rsidR="00B65A48" w:rsidRPr="00266504">
        <w:rPr>
          <w:rFonts w:asciiTheme="minorHAnsi" w:hAnsiTheme="minorHAnsi"/>
          <w:b/>
          <w:sz w:val="24"/>
          <w:szCs w:val="24"/>
        </w:rPr>
        <w:t xml:space="preserve"> godz. 1</w:t>
      </w:r>
      <w:r w:rsidR="00EA31E9" w:rsidRPr="00266504">
        <w:rPr>
          <w:rFonts w:asciiTheme="minorHAnsi" w:hAnsiTheme="minorHAnsi"/>
          <w:b/>
          <w:sz w:val="24"/>
          <w:szCs w:val="24"/>
        </w:rPr>
        <w:t>0</w:t>
      </w:r>
      <w:r w:rsidR="00B65A48" w:rsidRPr="00266504">
        <w:rPr>
          <w:rFonts w:asciiTheme="minorHAnsi" w:hAnsiTheme="minorHAnsi"/>
          <w:b/>
          <w:sz w:val="24"/>
          <w:szCs w:val="24"/>
        </w:rPr>
        <w:t>:15.</w:t>
      </w:r>
    </w:p>
    <w:p w:rsidR="00C32E9B" w:rsidRPr="00266504" w:rsidRDefault="00FC2AC2" w:rsidP="00212A89">
      <w:pPr>
        <w:pStyle w:val="Nagwek2"/>
        <w:spacing w:before="120"/>
        <w:rPr>
          <w:rFonts w:asciiTheme="minorHAnsi" w:hAnsiTheme="minorHAnsi"/>
          <w:color w:val="auto"/>
          <w:szCs w:val="24"/>
        </w:rPr>
      </w:pPr>
      <w:r w:rsidRPr="00266504">
        <w:rPr>
          <w:rFonts w:asciiTheme="minorHAnsi" w:hAnsiTheme="minorHAnsi"/>
          <w:color w:val="auto"/>
          <w:szCs w:val="24"/>
        </w:rPr>
        <w:lastRenderedPageBreak/>
        <w:t>Rozdział 12</w:t>
      </w:r>
      <w:r w:rsidRPr="00266504">
        <w:rPr>
          <w:rFonts w:asciiTheme="minorHAnsi" w:hAnsiTheme="minorHAnsi"/>
          <w:color w:val="auto"/>
          <w:szCs w:val="24"/>
        </w:rPr>
        <w:br/>
      </w:r>
      <w:r w:rsidR="00354F6C" w:rsidRPr="00266504">
        <w:rPr>
          <w:rFonts w:asciiTheme="minorHAnsi" w:hAnsiTheme="minorHAnsi"/>
          <w:color w:val="auto"/>
          <w:szCs w:val="24"/>
        </w:rPr>
        <w:t>Kryteria oceny wniosków</w:t>
      </w:r>
    </w:p>
    <w:p w:rsidR="00266504" w:rsidRPr="00266504" w:rsidRDefault="00266504" w:rsidP="00266504">
      <w:pPr>
        <w:autoSpaceDE w:val="0"/>
        <w:autoSpaceDN w:val="0"/>
        <w:adjustRightInd w:val="0"/>
        <w:spacing w:before="0" w:after="0"/>
        <w:rPr>
          <w:rFonts w:asciiTheme="minorHAnsi" w:hAnsiTheme="minorHAnsi" w:cs="LiberationSans"/>
          <w:kern w:val="0"/>
          <w:sz w:val="24"/>
          <w:szCs w:val="24"/>
        </w:rPr>
      </w:pPr>
      <w:r w:rsidRPr="00266504">
        <w:rPr>
          <w:rFonts w:asciiTheme="minorHAnsi" w:hAnsiTheme="minorHAnsi" w:cs="LiberationSans"/>
          <w:kern w:val="0"/>
          <w:sz w:val="24"/>
          <w:szCs w:val="24"/>
        </w:rPr>
        <w:t xml:space="preserve">1. Jeżeli liczba Wykonawców, którzy złożyli wniosek o dopuszczenie do udziału w postępowaniu i spełniają warunki udziału w postępowaniu nie przekroczy 5, Zamawiający zaprosi wszystkich Wykonawców, którzy spełniają warunki udziału w postępowaniu, do złożenia ofert. </w:t>
      </w:r>
    </w:p>
    <w:p w:rsidR="00266504" w:rsidRPr="00266504" w:rsidRDefault="00266504" w:rsidP="00266504">
      <w:pPr>
        <w:autoSpaceDE w:val="0"/>
        <w:autoSpaceDN w:val="0"/>
        <w:adjustRightInd w:val="0"/>
        <w:spacing w:before="0" w:after="0"/>
        <w:rPr>
          <w:rFonts w:asciiTheme="minorHAnsi" w:hAnsiTheme="minorHAnsi" w:cs="LiberationSans"/>
          <w:kern w:val="0"/>
          <w:sz w:val="24"/>
          <w:szCs w:val="24"/>
        </w:rPr>
      </w:pPr>
      <w:r w:rsidRPr="00266504">
        <w:rPr>
          <w:rFonts w:asciiTheme="minorHAnsi" w:hAnsiTheme="minorHAnsi" w:cs="LiberationSans"/>
          <w:kern w:val="0"/>
          <w:sz w:val="24"/>
          <w:szCs w:val="24"/>
        </w:rPr>
        <w:t xml:space="preserve">2. Jeżeli liczba Wykonawców, którzy złożyli wniosek o dopuszczenie do udziału w postępowaniu i spełniają warunki udziału w postępowaniu, będzie większa niż 5, Zamawiający zaprosi do składania ofert 5 Wykonawców, którzy </w:t>
      </w:r>
      <w:r w:rsidR="003E3DF2" w:rsidRPr="00266504">
        <w:rPr>
          <w:rFonts w:asciiTheme="minorHAnsi" w:hAnsiTheme="minorHAnsi" w:cs="LiberationSans"/>
          <w:kern w:val="0"/>
          <w:sz w:val="24"/>
          <w:szCs w:val="24"/>
        </w:rPr>
        <w:t xml:space="preserve">spełniają warunki udziału w postępowaniu </w:t>
      </w:r>
      <w:r w:rsidR="003E3DF2">
        <w:rPr>
          <w:rFonts w:asciiTheme="minorHAnsi" w:hAnsiTheme="minorHAnsi" w:cs="LiberationSans"/>
          <w:kern w:val="0"/>
          <w:sz w:val="24"/>
          <w:szCs w:val="24"/>
        </w:rPr>
        <w:t xml:space="preserve">oraz </w:t>
      </w:r>
      <w:r w:rsidRPr="00266504">
        <w:rPr>
          <w:rFonts w:asciiTheme="minorHAnsi" w:hAnsiTheme="minorHAnsi" w:cs="LiberationSans"/>
          <w:kern w:val="0"/>
          <w:sz w:val="24"/>
          <w:szCs w:val="24"/>
        </w:rPr>
        <w:t xml:space="preserve">otrzymali najwyższą ocenę </w:t>
      </w:r>
      <w:r w:rsidR="003E3DF2">
        <w:rPr>
          <w:rFonts w:asciiTheme="minorHAnsi" w:hAnsiTheme="minorHAnsi" w:cs="LiberationSans"/>
          <w:kern w:val="0"/>
          <w:sz w:val="24"/>
          <w:szCs w:val="24"/>
        </w:rPr>
        <w:t>przyznaną zgodnie z zasadami określonymi w pkt 3 poniżej.</w:t>
      </w:r>
    </w:p>
    <w:p w:rsidR="003E3DF2" w:rsidRDefault="00266504" w:rsidP="00266504">
      <w:pPr>
        <w:autoSpaceDE w:val="0"/>
        <w:autoSpaceDN w:val="0"/>
        <w:adjustRightInd w:val="0"/>
        <w:spacing w:before="0" w:after="0"/>
        <w:rPr>
          <w:rFonts w:asciiTheme="minorHAnsi" w:hAnsiTheme="minorHAnsi" w:cs="LiberationSans"/>
          <w:kern w:val="0"/>
          <w:sz w:val="24"/>
          <w:szCs w:val="24"/>
        </w:rPr>
      </w:pPr>
      <w:r w:rsidRPr="00266504">
        <w:rPr>
          <w:rFonts w:asciiTheme="minorHAnsi" w:hAnsiTheme="minorHAnsi" w:cs="LiberationSans"/>
          <w:kern w:val="0"/>
          <w:sz w:val="24"/>
          <w:szCs w:val="24"/>
        </w:rPr>
        <w:t xml:space="preserve">3. </w:t>
      </w:r>
      <w:r w:rsidR="003E3DF2">
        <w:rPr>
          <w:rFonts w:asciiTheme="minorHAnsi" w:hAnsiTheme="minorHAnsi" w:cs="LiberationSans"/>
          <w:kern w:val="0"/>
          <w:sz w:val="24"/>
          <w:szCs w:val="24"/>
        </w:rPr>
        <w:t xml:space="preserve">Do składania ofert Zamawiający zaprosi wykonawców, którzy otrzymają najwyższą liczbę punktów, przy czym punkty te zostaną przyznane za usługi </w:t>
      </w:r>
      <w:r w:rsidRPr="00266504">
        <w:rPr>
          <w:rFonts w:asciiTheme="minorHAnsi" w:hAnsiTheme="minorHAnsi" w:cs="LiberationSans"/>
          <w:kern w:val="0"/>
          <w:sz w:val="24"/>
          <w:szCs w:val="24"/>
        </w:rPr>
        <w:t>ujęt</w:t>
      </w:r>
      <w:r w:rsidR="003E3DF2">
        <w:rPr>
          <w:rFonts w:asciiTheme="minorHAnsi" w:hAnsiTheme="minorHAnsi" w:cs="LiberationSans"/>
          <w:kern w:val="0"/>
          <w:sz w:val="24"/>
          <w:szCs w:val="24"/>
        </w:rPr>
        <w:t>e</w:t>
      </w:r>
      <w:r w:rsidRPr="00266504">
        <w:rPr>
          <w:rFonts w:asciiTheme="minorHAnsi" w:hAnsiTheme="minorHAnsi" w:cs="LiberationSans"/>
          <w:kern w:val="0"/>
          <w:sz w:val="24"/>
          <w:szCs w:val="24"/>
        </w:rPr>
        <w:t xml:space="preserve"> w Wykazie wykonanych usług, przedstawionym przez Wykonawcę, spełniając</w:t>
      </w:r>
      <w:r w:rsidR="003E3DF2">
        <w:rPr>
          <w:rFonts w:asciiTheme="minorHAnsi" w:hAnsiTheme="minorHAnsi" w:cs="LiberationSans"/>
          <w:kern w:val="0"/>
          <w:sz w:val="24"/>
          <w:szCs w:val="24"/>
        </w:rPr>
        <w:t>e</w:t>
      </w:r>
      <w:r w:rsidRPr="00266504">
        <w:rPr>
          <w:rFonts w:asciiTheme="minorHAnsi" w:hAnsiTheme="minorHAnsi" w:cs="LiberationSans"/>
          <w:kern w:val="0"/>
          <w:sz w:val="24"/>
          <w:szCs w:val="24"/>
        </w:rPr>
        <w:t xml:space="preserve"> warunki </w:t>
      </w:r>
      <w:r w:rsidR="003E3DF2">
        <w:rPr>
          <w:rFonts w:asciiTheme="minorHAnsi" w:hAnsiTheme="minorHAnsi" w:cs="LiberationSans"/>
          <w:kern w:val="0"/>
          <w:sz w:val="24"/>
          <w:szCs w:val="24"/>
        </w:rPr>
        <w:t xml:space="preserve">określone w niniejszym ogłoszeniu </w:t>
      </w:r>
      <w:r w:rsidRPr="00266504">
        <w:rPr>
          <w:rFonts w:asciiTheme="minorHAnsi" w:hAnsiTheme="minorHAnsi" w:cs="LiberationSans"/>
          <w:kern w:val="0"/>
          <w:sz w:val="24"/>
          <w:szCs w:val="24"/>
        </w:rPr>
        <w:t xml:space="preserve">i których realizacja została udokumentowana przez Wykonawcę zgodnie z </w:t>
      </w:r>
      <w:r w:rsidR="003E3DF2">
        <w:rPr>
          <w:rFonts w:asciiTheme="minorHAnsi" w:hAnsiTheme="minorHAnsi" w:cs="LiberationSans"/>
          <w:kern w:val="0"/>
          <w:sz w:val="24"/>
          <w:szCs w:val="24"/>
        </w:rPr>
        <w:t>wymaga</w:t>
      </w:r>
      <w:r w:rsidR="00974FD6">
        <w:rPr>
          <w:rFonts w:asciiTheme="minorHAnsi" w:hAnsiTheme="minorHAnsi" w:cs="LiberationSans"/>
          <w:kern w:val="0"/>
          <w:sz w:val="24"/>
          <w:szCs w:val="24"/>
        </w:rPr>
        <w:t>niami określonymi w ogłoszeniu. P</w:t>
      </w:r>
      <w:r w:rsidR="003E3DF2">
        <w:rPr>
          <w:rFonts w:asciiTheme="minorHAnsi" w:hAnsiTheme="minorHAnsi" w:cs="LiberationSans"/>
          <w:kern w:val="0"/>
          <w:sz w:val="24"/>
          <w:szCs w:val="24"/>
        </w:rPr>
        <w:t>unkty zostaną przyznane w następujący sposób:</w:t>
      </w:r>
    </w:p>
    <w:p w:rsidR="00974FD6" w:rsidRDefault="00974FD6" w:rsidP="00266504">
      <w:pPr>
        <w:autoSpaceDE w:val="0"/>
        <w:autoSpaceDN w:val="0"/>
        <w:adjustRightInd w:val="0"/>
        <w:spacing w:before="0" w:after="0"/>
        <w:rPr>
          <w:rFonts w:asciiTheme="minorHAnsi" w:hAnsiTheme="minorHAnsi" w:cs="LiberationSans"/>
          <w:kern w:val="0"/>
          <w:sz w:val="24"/>
          <w:szCs w:val="24"/>
        </w:rPr>
      </w:pPr>
      <w:r>
        <w:rPr>
          <w:rFonts w:asciiTheme="minorHAnsi" w:hAnsiTheme="minorHAnsi" w:cs="LiberationSans"/>
          <w:kern w:val="0"/>
          <w:sz w:val="24"/>
          <w:szCs w:val="24"/>
        </w:rPr>
        <w:tab/>
        <w:t xml:space="preserve">1) </w:t>
      </w:r>
      <w:r w:rsidR="00266504" w:rsidRPr="00266504">
        <w:rPr>
          <w:rFonts w:asciiTheme="minorHAnsi" w:hAnsiTheme="minorHAnsi" w:cs="LiberationSans"/>
          <w:kern w:val="0"/>
          <w:sz w:val="24"/>
          <w:szCs w:val="24"/>
        </w:rPr>
        <w:t>za każdą usługę (powyżej 2), polegającą na obsłudze technicznej nieruchomości budynkowych o powierzchni co najmniej 18 tys. m2. (budynki biurowe w standardzie A i/lub B+) o wartości nie mniejszej niż 2 000 000 zł brutto, Wykonawca otrzyma 1 pkt</w:t>
      </w:r>
      <w:r w:rsidR="003E3DF2">
        <w:rPr>
          <w:rFonts w:asciiTheme="minorHAnsi" w:hAnsiTheme="minorHAnsi" w:cs="LiberationSans"/>
          <w:kern w:val="0"/>
          <w:sz w:val="24"/>
          <w:szCs w:val="24"/>
        </w:rPr>
        <w:t xml:space="preserve">; </w:t>
      </w:r>
      <w:r w:rsidR="00266504" w:rsidRPr="00266504">
        <w:rPr>
          <w:rFonts w:asciiTheme="minorHAnsi" w:hAnsiTheme="minorHAnsi" w:cs="LiberationSans"/>
          <w:kern w:val="0"/>
          <w:sz w:val="24"/>
          <w:szCs w:val="24"/>
        </w:rPr>
        <w:t>łącznie jednak nie więcej niż 10 pkt.</w:t>
      </w:r>
      <w:r>
        <w:rPr>
          <w:rFonts w:asciiTheme="minorHAnsi" w:hAnsiTheme="minorHAnsi" w:cs="LiberationSans"/>
          <w:kern w:val="0"/>
          <w:sz w:val="24"/>
          <w:szCs w:val="24"/>
        </w:rPr>
        <w:t>;</w:t>
      </w:r>
    </w:p>
    <w:p w:rsidR="00974FD6" w:rsidRDefault="00974FD6" w:rsidP="00266504">
      <w:pPr>
        <w:autoSpaceDE w:val="0"/>
        <w:autoSpaceDN w:val="0"/>
        <w:adjustRightInd w:val="0"/>
        <w:spacing w:before="0" w:after="0"/>
        <w:rPr>
          <w:rFonts w:asciiTheme="minorHAnsi" w:hAnsiTheme="minorHAnsi" w:cs="LiberationSans"/>
          <w:kern w:val="0"/>
          <w:sz w:val="24"/>
          <w:szCs w:val="24"/>
        </w:rPr>
      </w:pPr>
      <w:r>
        <w:rPr>
          <w:rFonts w:asciiTheme="minorHAnsi" w:hAnsiTheme="minorHAnsi" w:cs="LiberationSans"/>
          <w:kern w:val="0"/>
          <w:sz w:val="24"/>
          <w:szCs w:val="24"/>
        </w:rPr>
        <w:tab/>
        <w:t>2) w</w:t>
      </w:r>
      <w:r w:rsidR="00266504" w:rsidRPr="00266504">
        <w:rPr>
          <w:rFonts w:asciiTheme="minorHAnsi" w:hAnsiTheme="minorHAnsi" w:cs="LiberationSans"/>
          <w:kern w:val="0"/>
          <w:sz w:val="24"/>
          <w:szCs w:val="24"/>
        </w:rPr>
        <w:t xml:space="preserve"> przypadku, gdy dwóch lub więcej Wykonawców otrzyma tą samą liczbę punktów, o kolejności decydować będzie łączna wartość zamówień ujętych w „Wykazie</w:t>
      </w:r>
      <w:r w:rsidR="003E3DF2">
        <w:rPr>
          <w:rFonts w:asciiTheme="minorHAnsi" w:hAnsiTheme="minorHAnsi" w:cs="LiberationSans"/>
          <w:kern w:val="0"/>
          <w:sz w:val="24"/>
          <w:szCs w:val="24"/>
        </w:rPr>
        <w:t xml:space="preserve"> </w:t>
      </w:r>
      <w:r w:rsidR="003E3DF2" w:rsidRPr="003E3DF2">
        <w:rPr>
          <w:rFonts w:asciiTheme="minorHAnsi" w:hAnsiTheme="minorHAnsi" w:cs="LiberationSans"/>
          <w:kern w:val="0"/>
          <w:sz w:val="24"/>
          <w:szCs w:val="24"/>
        </w:rPr>
        <w:t>wykonanych usług</w:t>
      </w:r>
      <w:r w:rsidR="00266504" w:rsidRPr="00266504">
        <w:rPr>
          <w:rFonts w:asciiTheme="minorHAnsi" w:hAnsiTheme="minorHAnsi" w:cs="LiberationSans"/>
          <w:kern w:val="0"/>
          <w:sz w:val="24"/>
          <w:szCs w:val="24"/>
        </w:rPr>
        <w:t>” (dotyczą</w:t>
      </w:r>
      <w:r w:rsidR="00266504">
        <w:rPr>
          <w:rFonts w:asciiTheme="minorHAnsi" w:hAnsiTheme="minorHAnsi" w:cs="LiberationSans"/>
          <w:kern w:val="0"/>
          <w:sz w:val="24"/>
          <w:szCs w:val="24"/>
        </w:rPr>
        <w:t>cych</w:t>
      </w:r>
      <w:r w:rsidR="00266504" w:rsidRPr="00266504">
        <w:rPr>
          <w:rFonts w:asciiTheme="minorHAnsi" w:hAnsiTheme="minorHAnsi" w:cs="LiberationSans"/>
          <w:kern w:val="0"/>
          <w:sz w:val="24"/>
          <w:szCs w:val="24"/>
        </w:rPr>
        <w:t xml:space="preserve"> obsługi technicznej nieruchomości budynkowych o powierzchni co najmniej 18 tys. m2.</w:t>
      </w:r>
      <w:r w:rsidR="003E3DF2">
        <w:rPr>
          <w:rFonts w:asciiTheme="minorHAnsi" w:hAnsiTheme="minorHAnsi" w:cs="LiberationSans"/>
          <w:kern w:val="0"/>
          <w:sz w:val="24"/>
          <w:szCs w:val="24"/>
        </w:rPr>
        <w:t xml:space="preserve">, </w:t>
      </w:r>
      <w:r w:rsidR="00266504" w:rsidRPr="00266504">
        <w:rPr>
          <w:rFonts w:asciiTheme="minorHAnsi" w:hAnsiTheme="minorHAnsi" w:cs="LiberationSans"/>
          <w:kern w:val="0"/>
          <w:sz w:val="24"/>
          <w:szCs w:val="24"/>
        </w:rPr>
        <w:t>budynki biurowe w standardzie A i/lub B+</w:t>
      </w:r>
      <w:r w:rsidR="003E3DF2">
        <w:rPr>
          <w:rFonts w:asciiTheme="minorHAnsi" w:hAnsiTheme="minorHAnsi" w:cs="LiberationSans"/>
          <w:kern w:val="0"/>
          <w:sz w:val="24"/>
          <w:szCs w:val="24"/>
        </w:rPr>
        <w:t xml:space="preserve">, </w:t>
      </w:r>
      <w:r w:rsidR="00266504" w:rsidRPr="00266504">
        <w:rPr>
          <w:rFonts w:asciiTheme="minorHAnsi" w:hAnsiTheme="minorHAnsi" w:cs="LiberationSans"/>
          <w:kern w:val="0"/>
          <w:sz w:val="24"/>
          <w:szCs w:val="24"/>
        </w:rPr>
        <w:t>o wartości nie mniejszej niż 2 000 000 zł brutto)</w:t>
      </w:r>
      <w:r>
        <w:rPr>
          <w:rFonts w:asciiTheme="minorHAnsi" w:hAnsiTheme="minorHAnsi" w:cs="LiberationSans"/>
          <w:kern w:val="0"/>
          <w:sz w:val="24"/>
          <w:szCs w:val="24"/>
        </w:rPr>
        <w:t xml:space="preserve">; </w:t>
      </w:r>
      <w:r w:rsidR="003E3DF2">
        <w:rPr>
          <w:rFonts w:asciiTheme="minorHAnsi" w:hAnsiTheme="minorHAnsi" w:cs="LiberationSans"/>
          <w:kern w:val="0"/>
          <w:sz w:val="24"/>
          <w:szCs w:val="24"/>
        </w:rPr>
        <w:t>wśród tych Wykonawców</w:t>
      </w:r>
      <w:r>
        <w:rPr>
          <w:rFonts w:asciiTheme="minorHAnsi" w:hAnsiTheme="minorHAnsi" w:cs="LiberationSans"/>
          <w:kern w:val="0"/>
          <w:sz w:val="24"/>
          <w:szCs w:val="24"/>
        </w:rPr>
        <w:t xml:space="preserve">, którzy otrzymali tą samą </w:t>
      </w:r>
      <w:proofErr w:type="spellStart"/>
      <w:r>
        <w:rPr>
          <w:rFonts w:asciiTheme="minorHAnsi" w:hAnsiTheme="minorHAnsi" w:cs="LiberationSans"/>
          <w:kern w:val="0"/>
          <w:sz w:val="24"/>
          <w:szCs w:val="24"/>
        </w:rPr>
        <w:t>liczbe</w:t>
      </w:r>
      <w:proofErr w:type="spellEnd"/>
      <w:r>
        <w:rPr>
          <w:rFonts w:asciiTheme="minorHAnsi" w:hAnsiTheme="minorHAnsi" w:cs="LiberationSans"/>
          <w:kern w:val="0"/>
          <w:sz w:val="24"/>
          <w:szCs w:val="24"/>
        </w:rPr>
        <w:t xml:space="preserve"> punktów, </w:t>
      </w:r>
      <w:r w:rsidR="00266504" w:rsidRPr="00266504">
        <w:rPr>
          <w:rFonts w:asciiTheme="minorHAnsi" w:hAnsiTheme="minorHAnsi" w:cs="LiberationSans"/>
          <w:kern w:val="0"/>
          <w:sz w:val="24"/>
          <w:szCs w:val="24"/>
        </w:rPr>
        <w:t>wyższą lokatę otrzyma Wykonawca, który zrealizował i przedstawił w „Wykazie</w:t>
      </w:r>
      <w:r w:rsidR="003E3DF2">
        <w:rPr>
          <w:rFonts w:asciiTheme="minorHAnsi" w:hAnsiTheme="minorHAnsi" w:cs="LiberationSans"/>
          <w:kern w:val="0"/>
          <w:sz w:val="24"/>
          <w:szCs w:val="24"/>
        </w:rPr>
        <w:t xml:space="preserve"> </w:t>
      </w:r>
      <w:r w:rsidR="003E3DF2" w:rsidRPr="003E3DF2">
        <w:rPr>
          <w:rFonts w:asciiTheme="minorHAnsi" w:hAnsiTheme="minorHAnsi" w:cs="LiberationSans"/>
          <w:kern w:val="0"/>
          <w:sz w:val="24"/>
          <w:szCs w:val="24"/>
        </w:rPr>
        <w:t>wykonanych usług</w:t>
      </w:r>
      <w:r w:rsidR="00266504" w:rsidRPr="00266504">
        <w:rPr>
          <w:rFonts w:asciiTheme="minorHAnsi" w:hAnsiTheme="minorHAnsi" w:cs="LiberationSans"/>
          <w:kern w:val="0"/>
          <w:sz w:val="24"/>
          <w:szCs w:val="24"/>
        </w:rPr>
        <w:t xml:space="preserve">” </w:t>
      </w:r>
      <w:r w:rsidR="003E3DF2" w:rsidRPr="003E3DF2">
        <w:rPr>
          <w:rFonts w:asciiTheme="minorHAnsi" w:hAnsiTheme="minorHAnsi" w:cs="LiberationSans"/>
          <w:kern w:val="0"/>
          <w:sz w:val="24"/>
          <w:szCs w:val="24"/>
        </w:rPr>
        <w:t>usług</w:t>
      </w:r>
      <w:r w:rsidR="003E3DF2">
        <w:rPr>
          <w:rFonts w:asciiTheme="minorHAnsi" w:hAnsiTheme="minorHAnsi" w:cs="LiberationSans"/>
          <w:kern w:val="0"/>
          <w:sz w:val="24"/>
          <w:szCs w:val="24"/>
        </w:rPr>
        <w:t>i</w:t>
      </w:r>
      <w:r w:rsidR="003E3DF2" w:rsidRPr="003E3DF2">
        <w:rPr>
          <w:rFonts w:asciiTheme="minorHAnsi" w:hAnsiTheme="minorHAnsi" w:cs="LiberationSans"/>
          <w:kern w:val="0"/>
          <w:sz w:val="24"/>
          <w:szCs w:val="24"/>
        </w:rPr>
        <w:t xml:space="preserve"> </w:t>
      </w:r>
      <w:r w:rsidR="003E3DF2">
        <w:rPr>
          <w:rFonts w:asciiTheme="minorHAnsi" w:hAnsiTheme="minorHAnsi" w:cs="LiberationSans"/>
          <w:kern w:val="0"/>
          <w:sz w:val="24"/>
          <w:szCs w:val="24"/>
        </w:rPr>
        <w:t>p</w:t>
      </w:r>
      <w:r w:rsidR="003E3DF2" w:rsidRPr="00266504">
        <w:rPr>
          <w:rFonts w:asciiTheme="minorHAnsi" w:hAnsiTheme="minorHAnsi" w:cs="LiberationSans"/>
          <w:kern w:val="0"/>
          <w:sz w:val="24"/>
          <w:szCs w:val="24"/>
        </w:rPr>
        <w:t xml:space="preserve"> </w:t>
      </w:r>
      <w:r w:rsidR="00266504" w:rsidRPr="00266504">
        <w:rPr>
          <w:rFonts w:asciiTheme="minorHAnsi" w:hAnsiTheme="minorHAnsi" w:cs="LiberationSans"/>
          <w:kern w:val="0"/>
          <w:sz w:val="24"/>
          <w:szCs w:val="24"/>
        </w:rPr>
        <w:t>największ</w:t>
      </w:r>
      <w:r w:rsidR="003E3DF2">
        <w:rPr>
          <w:rFonts w:asciiTheme="minorHAnsi" w:hAnsiTheme="minorHAnsi" w:cs="LiberationSans"/>
          <w:kern w:val="0"/>
          <w:sz w:val="24"/>
          <w:szCs w:val="24"/>
        </w:rPr>
        <w:t>ej</w:t>
      </w:r>
      <w:r w:rsidR="00266504" w:rsidRPr="00266504">
        <w:rPr>
          <w:rFonts w:asciiTheme="minorHAnsi" w:hAnsiTheme="minorHAnsi" w:cs="LiberationSans"/>
          <w:kern w:val="0"/>
          <w:sz w:val="24"/>
          <w:szCs w:val="24"/>
        </w:rPr>
        <w:t xml:space="preserve"> łączn</w:t>
      </w:r>
      <w:r w:rsidR="003E3DF2">
        <w:rPr>
          <w:rFonts w:asciiTheme="minorHAnsi" w:hAnsiTheme="minorHAnsi" w:cs="LiberationSans"/>
          <w:kern w:val="0"/>
          <w:sz w:val="24"/>
          <w:szCs w:val="24"/>
        </w:rPr>
        <w:t>ej</w:t>
      </w:r>
      <w:r w:rsidR="00266504" w:rsidRPr="00266504">
        <w:rPr>
          <w:rFonts w:asciiTheme="minorHAnsi" w:hAnsiTheme="minorHAnsi" w:cs="LiberationSans"/>
          <w:kern w:val="0"/>
          <w:sz w:val="24"/>
          <w:szCs w:val="24"/>
        </w:rPr>
        <w:t xml:space="preserve"> </w:t>
      </w:r>
      <w:r w:rsidR="003E3DF2">
        <w:rPr>
          <w:rFonts w:asciiTheme="minorHAnsi" w:hAnsiTheme="minorHAnsi" w:cs="LiberationSans"/>
          <w:kern w:val="0"/>
          <w:sz w:val="24"/>
          <w:szCs w:val="24"/>
        </w:rPr>
        <w:t>wartości</w:t>
      </w:r>
      <w:r w:rsidR="003E3DF2" w:rsidRPr="00266504">
        <w:rPr>
          <w:rFonts w:asciiTheme="minorHAnsi" w:hAnsiTheme="minorHAnsi" w:cs="LiberationSans"/>
          <w:kern w:val="0"/>
          <w:sz w:val="24"/>
          <w:szCs w:val="24"/>
        </w:rPr>
        <w:t xml:space="preserve"> </w:t>
      </w:r>
      <w:r w:rsidR="00266504" w:rsidRPr="00266504">
        <w:rPr>
          <w:rFonts w:asciiTheme="minorHAnsi" w:hAnsiTheme="minorHAnsi" w:cs="LiberationSans"/>
          <w:kern w:val="0"/>
          <w:sz w:val="24"/>
          <w:szCs w:val="24"/>
        </w:rPr>
        <w:t xml:space="preserve">wykonanych usług, a </w:t>
      </w:r>
      <w:r>
        <w:rPr>
          <w:rFonts w:asciiTheme="minorHAnsi" w:hAnsiTheme="minorHAnsi" w:cs="LiberationSans"/>
          <w:kern w:val="0"/>
          <w:sz w:val="24"/>
          <w:szCs w:val="24"/>
        </w:rPr>
        <w:t xml:space="preserve">kolejne niższe lokaty zajmą </w:t>
      </w:r>
      <w:r w:rsidR="00266504" w:rsidRPr="00266504">
        <w:rPr>
          <w:rFonts w:asciiTheme="minorHAnsi" w:hAnsiTheme="minorHAnsi" w:cs="LiberationSans"/>
          <w:kern w:val="0"/>
          <w:sz w:val="24"/>
          <w:szCs w:val="24"/>
        </w:rPr>
        <w:t>Wykonawcy</w:t>
      </w:r>
      <w:r>
        <w:rPr>
          <w:rFonts w:asciiTheme="minorHAnsi" w:hAnsiTheme="minorHAnsi" w:cs="LiberationSans"/>
          <w:kern w:val="0"/>
          <w:sz w:val="24"/>
          <w:szCs w:val="24"/>
        </w:rPr>
        <w:t xml:space="preserve">, </w:t>
      </w:r>
      <w:r w:rsidR="00266504" w:rsidRPr="00266504">
        <w:rPr>
          <w:rFonts w:asciiTheme="minorHAnsi" w:hAnsiTheme="minorHAnsi" w:cs="LiberationSans"/>
          <w:kern w:val="0"/>
          <w:sz w:val="24"/>
          <w:szCs w:val="24"/>
        </w:rPr>
        <w:t>którzy zrealizowali i przedstawili w wykazie zamówienia na niższe łącznie kwoty</w:t>
      </w:r>
      <w:r>
        <w:rPr>
          <w:rFonts w:asciiTheme="minorHAnsi" w:hAnsiTheme="minorHAnsi" w:cs="LiberationSans"/>
          <w:kern w:val="0"/>
          <w:sz w:val="24"/>
          <w:szCs w:val="24"/>
        </w:rPr>
        <w:t xml:space="preserve"> (uszeregowane malejąco).</w:t>
      </w:r>
    </w:p>
    <w:p w:rsidR="008A090B" w:rsidRPr="00266504" w:rsidRDefault="008A090B" w:rsidP="008A090B">
      <w:pPr>
        <w:pStyle w:val="Nagwek2"/>
        <w:spacing w:before="120"/>
        <w:rPr>
          <w:rFonts w:asciiTheme="minorHAnsi" w:hAnsiTheme="minorHAnsi"/>
          <w:color w:val="auto"/>
          <w:szCs w:val="24"/>
        </w:rPr>
      </w:pPr>
      <w:r>
        <w:rPr>
          <w:rFonts w:asciiTheme="minorHAnsi" w:hAnsiTheme="minorHAnsi"/>
          <w:color w:val="auto"/>
          <w:szCs w:val="24"/>
        </w:rPr>
        <w:t>Rozdział 13</w:t>
      </w:r>
      <w:r w:rsidRPr="00266504">
        <w:rPr>
          <w:rFonts w:asciiTheme="minorHAnsi" w:hAnsiTheme="minorHAnsi"/>
          <w:color w:val="auto"/>
          <w:szCs w:val="24"/>
        </w:rPr>
        <w:br/>
        <w:t xml:space="preserve">Kryteria oceny </w:t>
      </w:r>
      <w:r>
        <w:rPr>
          <w:rFonts w:asciiTheme="minorHAnsi" w:hAnsiTheme="minorHAnsi"/>
          <w:color w:val="auto"/>
          <w:szCs w:val="24"/>
        </w:rPr>
        <w:t>ofert</w:t>
      </w:r>
    </w:p>
    <w:p w:rsidR="008850D1" w:rsidRPr="008850D1" w:rsidRDefault="008850D1" w:rsidP="008850D1">
      <w:pPr>
        <w:pStyle w:val="NormalN"/>
        <w:numPr>
          <w:ilvl w:val="0"/>
          <w:numId w:val="0"/>
        </w:numPr>
        <w:ind w:left="425" w:hanging="425"/>
        <w:rPr>
          <w:rFonts w:asciiTheme="minorHAnsi" w:hAnsiTheme="minorHAnsi" w:cs="LiberationSans"/>
          <w:kern w:val="0"/>
          <w:sz w:val="24"/>
          <w:szCs w:val="24"/>
        </w:rPr>
      </w:pPr>
      <w:r w:rsidRPr="008850D1">
        <w:rPr>
          <w:rFonts w:asciiTheme="minorHAnsi" w:hAnsiTheme="minorHAnsi" w:cs="LiberationSans"/>
          <w:kern w:val="0"/>
          <w:sz w:val="24"/>
          <w:szCs w:val="24"/>
        </w:rPr>
        <w:t xml:space="preserve">Przy wyborze oferty najkorzystniejszej  Zamawiający zastosuje kryterium. </w:t>
      </w:r>
    </w:p>
    <w:p w:rsidR="008850D1" w:rsidRDefault="008850D1" w:rsidP="008850D1">
      <w:pPr>
        <w:pStyle w:val="NormalN"/>
        <w:numPr>
          <w:ilvl w:val="0"/>
          <w:numId w:val="0"/>
        </w:numPr>
        <w:ind w:left="426"/>
        <w:rPr>
          <w:rFonts w:asciiTheme="minorHAnsi" w:hAnsiTheme="minorHAnsi" w:cs="LiberationSans"/>
          <w:b/>
          <w:kern w:val="0"/>
          <w:sz w:val="24"/>
          <w:szCs w:val="24"/>
        </w:rPr>
      </w:pPr>
      <w:r w:rsidRPr="008850D1">
        <w:rPr>
          <w:rFonts w:asciiTheme="minorHAnsi" w:hAnsiTheme="minorHAnsi" w:cs="LiberationSans"/>
          <w:kern w:val="0"/>
          <w:sz w:val="24"/>
          <w:szCs w:val="24"/>
        </w:rPr>
        <w:t xml:space="preserve">Cena – </w:t>
      </w:r>
      <w:r w:rsidRPr="008850D1">
        <w:rPr>
          <w:rFonts w:asciiTheme="minorHAnsi" w:hAnsiTheme="minorHAnsi" w:cs="LiberationSans"/>
          <w:b/>
          <w:kern w:val="0"/>
          <w:sz w:val="24"/>
          <w:szCs w:val="24"/>
        </w:rPr>
        <w:t>waga 95%</w:t>
      </w:r>
    </w:p>
    <w:p w:rsidR="00042070" w:rsidRPr="008850D1" w:rsidRDefault="00042070" w:rsidP="00042070">
      <w:pPr>
        <w:pStyle w:val="NormalN"/>
        <w:numPr>
          <w:ilvl w:val="0"/>
          <w:numId w:val="0"/>
        </w:numPr>
        <w:ind w:left="426"/>
        <w:rPr>
          <w:rFonts w:asciiTheme="minorHAnsi" w:hAnsiTheme="minorHAnsi" w:cs="LiberationSans"/>
          <w:kern w:val="0"/>
          <w:sz w:val="24"/>
          <w:szCs w:val="24"/>
        </w:rPr>
      </w:pPr>
      <w:r w:rsidRPr="008850D1">
        <w:rPr>
          <w:rFonts w:asciiTheme="minorHAnsi" w:hAnsiTheme="minorHAnsi" w:cs="LiberationSans"/>
          <w:kern w:val="0"/>
          <w:sz w:val="24"/>
          <w:szCs w:val="24"/>
        </w:rPr>
        <w:t>Okres udzielonej gwarancji na usługi oraz dostarczone materiały, ponad obligatoryjne 12 miesięcy –</w:t>
      </w:r>
      <w:r>
        <w:rPr>
          <w:rFonts w:asciiTheme="minorHAnsi" w:hAnsiTheme="minorHAnsi" w:cs="LiberationSans"/>
          <w:kern w:val="0"/>
          <w:sz w:val="24"/>
          <w:szCs w:val="24"/>
        </w:rPr>
        <w:t xml:space="preserve"> </w:t>
      </w:r>
      <w:r w:rsidRPr="008850D1">
        <w:rPr>
          <w:rFonts w:asciiTheme="minorHAnsi" w:hAnsiTheme="minorHAnsi" w:cs="LiberationSans"/>
          <w:b/>
          <w:kern w:val="0"/>
          <w:sz w:val="24"/>
          <w:szCs w:val="24"/>
        </w:rPr>
        <w:t>waga 5%</w:t>
      </w:r>
    </w:p>
    <w:p w:rsidR="002B5F2B" w:rsidRDefault="002B5F2B" w:rsidP="008850D1">
      <w:pPr>
        <w:pStyle w:val="NormalN"/>
        <w:numPr>
          <w:ilvl w:val="0"/>
          <w:numId w:val="0"/>
        </w:numPr>
        <w:ind w:left="426"/>
        <w:rPr>
          <w:rFonts w:asciiTheme="minorHAnsi" w:hAnsiTheme="minorHAnsi" w:cs="LiberationSans"/>
          <w:b/>
          <w:kern w:val="0"/>
          <w:sz w:val="24"/>
          <w:szCs w:val="24"/>
        </w:rPr>
      </w:pPr>
    </w:p>
    <w:p w:rsidR="002B5F2B" w:rsidRPr="005274CB" w:rsidRDefault="002B5F2B" w:rsidP="002B5F2B">
      <w:pPr>
        <w:pStyle w:val="NormalN"/>
        <w:numPr>
          <w:ilvl w:val="0"/>
          <w:numId w:val="0"/>
        </w:numPr>
        <w:rPr>
          <w:rFonts w:asciiTheme="minorHAnsi" w:hAnsiTheme="minorHAnsi"/>
          <w:sz w:val="24"/>
          <w:szCs w:val="24"/>
        </w:rPr>
      </w:pPr>
      <w:r w:rsidRPr="005274CB">
        <w:rPr>
          <w:rFonts w:asciiTheme="minorHAnsi" w:hAnsiTheme="minorHAnsi"/>
          <w:b/>
          <w:sz w:val="24"/>
          <w:szCs w:val="24"/>
          <w:u w:val="single"/>
        </w:rPr>
        <w:t>Kryterium „</w:t>
      </w:r>
      <w:r w:rsidRPr="00042070">
        <w:rPr>
          <w:rFonts w:asciiTheme="minorHAnsi" w:hAnsiTheme="minorHAnsi"/>
          <w:b/>
          <w:i/>
          <w:sz w:val="24"/>
          <w:szCs w:val="24"/>
          <w:u w:val="single"/>
        </w:rPr>
        <w:t>Cena</w:t>
      </w:r>
      <w:r w:rsidRPr="005274CB">
        <w:rPr>
          <w:rFonts w:asciiTheme="minorHAnsi" w:hAnsiTheme="minorHAnsi"/>
          <w:b/>
          <w:sz w:val="24"/>
          <w:szCs w:val="24"/>
          <w:u w:val="single"/>
        </w:rPr>
        <w:t>”</w:t>
      </w:r>
      <w:r w:rsidRPr="005274CB">
        <w:rPr>
          <w:rFonts w:asciiTheme="minorHAnsi" w:hAnsiTheme="minorHAnsi"/>
          <w:sz w:val="24"/>
          <w:szCs w:val="24"/>
        </w:rPr>
        <w:t xml:space="preserve"> zostanie ocenione na podstawie podanej przez wykonawcę w ofercie łącznej ceny brutto oferty. Ocena punktowa w ramach kryterium ceny zostanie dokonana zgodnie ze wzorem:</w:t>
      </w:r>
    </w:p>
    <w:p w:rsidR="002B5F2B" w:rsidRPr="005274CB" w:rsidRDefault="002B5F2B" w:rsidP="002B5F2B">
      <w:pPr>
        <w:pStyle w:val="NormalN"/>
        <w:numPr>
          <w:ilvl w:val="0"/>
          <w:numId w:val="0"/>
        </w:numPr>
        <w:ind w:left="426"/>
        <w:rPr>
          <w:rFonts w:asciiTheme="minorHAnsi" w:hAnsiTheme="minorHAnsi"/>
          <w:sz w:val="24"/>
          <w:szCs w:val="24"/>
        </w:rPr>
      </w:pPr>
      <m:oMathPara>
        <m:oMath>
          <m:r>
            <w:rPr>
              <w:rFonts w:ascii="Cambria Math" w:hAnsi="Cambria Math"/>
              <w:sz w:val="24"/>
              <w:szCs w:val="24"/>
            </w:rPr>
            <m:t>C</m:t>
          </m:r>
          <m:r>
            <m:rPr>
              <m:sty m:val="p"/>
            </m:rPr>
            <w:rPr>
              <w:rFonts w:ascii="Cambria Math" w:hAnsiTheme="minorHAnsi"/>
              <w:sz w:val="24"/>
              <w:szCs w:val="24"/>
            </w:rPr>
            <m:t>=</m:t>
          </m:r>
          <m:f>
            <m:fPr>
              <m:ctrlPr>
                <w:rPr>
                  <w:rFonts w:ascii="Cambria Math" w:hAnsiTheme="minorHAnsi"/>
                  <w:sz w:val="24"/>
                  <w:szCs w:val="24"/>
                </w:rPr>
              </m:ctrlPr>
            </m:fPr>
            <m:num>
              <m:r>
                <w:rPr>
                  <w:rFonts w:ascii="Cambria Math" w:hAnsi="Cambria Math"/>
                  <w:sz w:val="24"/>
                  <w:szCs w:val="24"/>
                </w:rPr>
                <m:t>Cmin</m:t>
              </m:r>
            </m:num>
            <m:den>
              <m:r>
                <w:rPr>
                  <w:rFonts w:ascii="Cambria Math" w:hAnsi="Cambria Math"/>
                  <w:sz w:val="24"/>
                  <w:szCs w:val="24"/>
                </w:rPr>
                <m:t>Cbad</m:t>
              </m:r>
            </m:den>
          </m:f>
          <m:r>
            <m:rPr>
              <m:sty m:val="p"/>
            </m:rPr>
            <w:rPr>
              <w:rFonts w:asciiTheme="minorHAnsi" w:hAnsi="Cambria Math"/>
              <w:sz w:val="24"/>
              <w:szCs w:val="24"/>
            </w:rPr>
            <m:t>*</m:t>
          </m:r>
          <m:r>
            <m:rPr>
              <m:sty m:val="p"/>
            </m:rPr>
            <w:rPr>
              <w:rFonts w:ascii="Cambria Math" w:hAnsiTheme="minorHAnsi"/>
              <w:sz w:val="24"/>
              <w:szCs w:val="24"/>
            </w:rPr>
            <m:t>95</m:t>
          </m:r>
          <m:r>
            <w:rPr>
              <w:rFonts w:ascii="Cambria Math" w:hAnsi="Cambria Math"/>
              <w:sz w:val="24"/>
              <w:szCs w:val="24"/>
            </w:rPr>
            <m:t>pkt</m:t>
          </m:r>
        </m:oMath>
      </m:oMathPara>
    </w:p>
    <w:p w:rsidR="002B5F2B" w:rsidRPr="005274CB" w:rsidRDefault="002B5F2B" w:rsidP="002B5F2B">
      <w:pPr>
        <w:pStyle w:val="NormalN"/>
        <w:numPr>
          <w:ilvl w:val="0"/>
          <w:numId w:val="0"/>
        </w:numPr>
        <w:ind w:left="426"/>
        <w:rPr>
          <w:rFonts w:asciiTheme="minorHAnsi" w:hAnsiTheme="minorHAnsi"/>
          <w:sz w:val="24"/>
          <w:szCs w:val="24"/>
        </w:rPr>
      </w:pPr>
      <w:r w:rsidRPr="005274CB">
        <w:rPr>
          <w:rFonts w:asciiTheme="minorHAnsi" w:hAnsiTheme="minorHAnsi"/>
          <w:sz w:val="24"/>
          <w:szCs w:val="24"/>
        </w:rPr>
        <w:t>gdzie:</w:t>
      </w:r>
    </w:p>
    <w:p w:rsidR="002B5F2B" w:rsidRPr="005274CB" w:rsidRDefault="002B5F2B" w:rsidP="002B5F2B">
      <w:pPr>
        <w:pStyle w:val="NormalN"/>
        <w:numPr>
          <w:ilvl w:val="0"/>
          <w:numId w:val="0"/>
        </w:numPr>
        <w:ind w:left="708"/>
        <w:rPr>
          <w:rFonts w:asciiTheme="minorHAnsi" w:hAnsiTheme="minorHAnsi"/>
          <w:sz w:val="24"/>
          <w:szCs w:val="24"/>
        </w:rPr>
      </w:pPr>
      <w:r w:rsidRPr="005274CB">
        <w:rPr>
          <w:rFonts w:asciiTheme="minorHAnsi" w:hAnsiTheme="minorHAnsi"/>
          <w:sz w:val="24"/>
          <w:szCs w:val="24"/>
        </w:rPr>
        <w:t>C</w:t>
      </w:r>
      <w:r w:rsidRPr="005274CB">
        <w:rPr>
          <w:rFonts w:asciiTheme="minorHAnsi" w:hAnsiTheme="minorHAnsi"/>
          <w:sz w:val="24"/>
          <w:szCs w:val="24"/>
          <w:vertAlign w:val="subscript"/>
        </w:rPr>
        <w:t>min</w:t>
      </w:r>
      <w:r w:rsidRPr="005274CB">
        <w:rPr>
          <w:rFonts w:asciiTheme="minorHAnsi" w:hAnsiTheme="minorHAnsi"/>
          <w:sz w:val="24"/>
          <w:szCs w:val="24"/>
        </w:rPr>
        <w:t> – oznacza najniższą zaproponowaną cenę,</w:t>
      </w:r>
    </w:p>
    <w:p w:rsidR="002B5F2B" w:rsidRPr="005274CB" w:rsidRDefault="002B5F2B" w:rsidP="002B5F2B">
      <w:pPr>
        <w:pStyle w:val="NormalN"/>
        <w:numPr>
          <w:ilvl w:val="0"/>
          <w:numId w:val="0"/>
        </w:numPr>
        <w:ind w:left="708"/>
        <w:rPr>
          <w:rFonts w:asciiTheme="minorHAnsi" w:hAnsiTheme="minorHAnsi"/>
          <w:sz w:val="24"/>
          <w:szCs w:val="24"/>
        </w:rPr>
      </w:pPr>
      <w:r w:rsidRPr="005274CB">
        <w:rPr>
          <w:rFonts w:asciiTheme="minorHAnsi" w:hAnsiTheme="minorHAnsi"/>
          <w:sz w:val="24"/>
          <w:szCs w:val="24"/>
        </w:rPr>
        <w:t>C</w:t>
      </w:r>
      <w:r w:rsidRPr="005274CB">
        <w:rPr>
          <w:rFonts w:asciiTheme="minorHAnsi" w:hAnsiTheme="minorHAnsi"/>
          <w:sz w:val="24"/>
          <w:szCs w:val="24"/>
          <w:vertAlign w:val="subscript"/>
        </w:rPr>
        <w:t>bad</w:t>
      </w:r>
      <w:r w:rsidRPr="005274CB">
        <w:rPr>
          <w:rFonts w:asciiTheme="minorHAnsi" w:hAnsiTheme="minorHAnsi"/>
          <w:sz w:val="24"/>
          <w:szCs w:val="24"/>
        </w:rPr>
        <w:t> – oznacza cenę zaproponowaną w badanej ofercie,</w:t>
      </w:r>
    </w:p>
    <w:p w:rsidR="002B5F2B" w:rsidRPr="005274CB" w:rsidRDefault="002B5F2B" w:rsidP="002B5F2B">
      <w:pPr>
        <w:pStyle w:val="NormalN"/>
        <w:numPr>
          <w:ilvl w:val="0"/>
          <w:numId w:val="0"/>
        </w:numPr>
        <w:ind w:left="708"/>
        <w:rPr>
          <w:rFonts w:asciiTheme="minorHAnsi" w:hAnsiTheme="minorHAnsi"/>
          <w:sz w:val="24"/>
          <w:szCs w:val="24"/>
        </w:rPr>
      </w:pPr>
      <w:r w:rsidRPr="005274CB">
        <w:rPr>
          <w:rFonts w:asciiTheme="minorHAnsi" w:hAnsiTheme="minorHAnsi"/>
          <w:sz w:val="24"/>
          <w:szCs w:val="24"/>
        </w:rPr>
        <w:t>C – oznacza liczbę punktów przyznanych badanej ofercie.</w:t>
      </w:r>
    </w:p>
    <w:p w:rsidR="002B5F2B" w:rsidRPr="008850D1" w:rsidRDefault="002B5F2B" w:rsidP="008850D1">
      <w:pPr>
        <w:pStyle w:val="NormalN"/>
        <w:numPr>
          <w:ilvl w:val="0"/>
          <w:numId w:val="0"/>
        </w:numPr>
        <w:ind w:left="426"/>
        <w:rPr>
          <w:rFonts w:asciiTheme="minorHAnsi" w:hAnsiTheme="minorHAnsi" w:cs="LiberationSans"/>
          <w:kern w:val="0"/>
          <w:sz w:val="24"/>
          <w:szCs w:val="24"/>
        </w:rPr>
      </w:pPr>
    </w:p>
    <w:p w:rsidR="00042070" w:rsidRPr="005274CB" w:rsidRDefault="00042070" w:rsidP="00042070">
      <w:pPr>
        <w:pStyle w:val="NormalN"/>
        <w:numPr>
          <w:ilvl w:val="0"/>
          <w:numId w:val="0"/>
        </w:numPr>
        <w:rPr>
          <w:rFonts w:asciiTheme="minorHAnsi" w:hAnsiTheme="minorHAnsi"/>
          <w:sz w:val="24"/>
          <w:szCs w:val="24"/>
        </w:rPr>
      </w:pPr>
      <w:r w:rsidRPr="005274CB">
        <w:rPr>
          <w:rFonts w:asciiTheme="minorHAnsi" w:hAnsiTheme="minorHAnsi"/>
          <w:b/>
          <w:sz w:val="24"/>
          <w:szCs w:val="24"/>
          <w:u w:val="single"/>
        </w:rPr>
        <w:lastRenderedPageBreak/>
        <w:t>Kryterium „</w:t>
      </w:r>
      <w:r w:rsidRPr="00042070">
        <w:rPr>
          <w:rFonts w:asciiTheme="minorHAnsi" w:hAnsiTheme="minorHAnsi" w:cs="LiberationSans"/>
          <w:b/>
          <w:i/>
          <w:kern w:val="0"/>
          <w:sz w:val="24"/>
          <w:szCs w:val="24"/>
        </w:rPr>
        <w:t>Okres udzielonej gwarancji na usługi oraz dostarczone materiały, ponad obligatoryjne 12 miesięcy</w:t>
      </w:r>
      <w:r>
        <w:rPr>
          <w:rFonts w:asciiTheme="minorHAnsi" w:hAnsiTheme="minorHAnsi" w:cs="LiberationSans"/>
          <w:kern w:val="0"/>
          <w:sz w:val="24"/>
          <w:szCs w:val="24"/>
        </w:rPr>
        <w:t>”</w:t>
      </w:r>
      <w:r w:rsidRPr="008850D1">
        <w:rPr>
          <w:rFonts w:asciiTheme="minorHAnsi" w:hAnsiTheme="minorHAnsi" w:cs="LiberationSans"/>
          <w:kern w:val="0"/>
          <w:sz w:val="24"/>
          <w:szCs w:val="24"/>
        </w:rPr>
        <w:t xml:space="preserve"> </w:t>
      </w:r>
      <w:r w:rsidRPr="005274CB">
        <w:rPr>
          <w:rFonts w:asciiTheme="minorHAnsi" w:hAnsiTheme="minorHAnsi"/>
          <w:sz w:val="24"/>
          <w:szCs w:val="24"/>
        </w:rPr>
        <w:t>zostanie ocenione na podstawie podanej przez wykonawcę w ofercie łącznej ceny brutto oferty. Ocena punktowa w ramach kryterium ceny zostanie dokonana zgodnie ze wzorem:</w:t>
      </w:r>
    </w:p>
    <w:p w:rsidR="00042070" w:rsidRPr="005274CB" w:rsidRDefault="00042070" w:rsidP="00042070">
      <w:pPr>
        <w:pStyle w:val="NormalN"/>
        <w:numPr>
          <w:ilvl w:val="0"/>
          <w:numId w:val="0"/>
        </w:numPr>
        <w:ind w:left="426"/>
        <w:rPr>
          <w:rFonts w:asciiTheme="minorHAnsi" w:hAnsiTheme="minorHAnsi"/>
          <w:sz w:val="24"/>
          <w:szCs w:val="24"/>
        </w:rPr>
      </w:pPr>
      <m:oMathPara>
        <m:oMath>
          <m:r>
            <w:rPr>
              <w:rFonts w:ascii="Cambria Math" w:hAnsi="Cambria Math"/>
              <w:sz w:val="24"/>
              <w:szCs w:val="24"/>
            </w:rPr>
            <m:t>O</m:t>
          </m:r>
          <m:r>
            <m:rPr>
              <m:sty m:val="p"/>
            </m:rPr>
            <w:rPr>
              <w:rFonts w:ascii="Cambria Math" w:hAnsiTheme="minorHAnsi"/>
              <w:sz w:val="24"/>
              <w:szCs w:val="24"/>
            </w:rPr>
            <m:t>=</m:t>
          </m:r>
          <m:f>
            <m:fPr>
              <m:ctrlPr>
                <w:rPr>
                  <w:rFonts w:ascii="Cambria Math" w:hAnsiTheme="minorHAnsi"/>
                  <w:sz w:val="24"/>
                  <w:szCs w:val="24"/>
                </w:rPr>
              </m:ctrlPr>
            </m:fPr>
            <m:num>
              <m:r>
                <w:rPr>
                  <w:rFonts w:ascii="Cambria Math" w:hAnsi="Cambria Math"/>
                  <w:sz w:val="24"/>
                  <w:szCs w:val="24"/>
                </w:rPr>
                <m:t>Obad</m:t>
              </m:r>
            </m:num>
            <m:den>
              <m:r>
                <w:rPr>
                  <w:rFonts w:ascii="Cambria Math" w:hAnsi="Cambria Math"/>
                  <w:sz w:val="24"/>
                  <w:szCs w:val="24"/>
                </w:rPr>
                <m:t>Omax</m:t>
              </m:r>
            </m:den>
          </m:f>
          <m:r>
            <m:rPr>
              <m:sty m:val="p"/>
            </m:rPr>
            <w:rPr>
              <w:rFonts w:asciiTheme="minorHAnsi" w:hAnsi="Cambria Math"/>
              <w:sz w:val="24"/>
              <w:szCs w:val="24"/>
            </w:rPr>
            <m:t>*</m:t>
          </m:r>
          <m:r>
            <m:rPr>
              <m:sty m:val="p"/>
            </m:rPr>
            <w:rPr>
              <w:rFonts w:ascii="Cambria Math" w:hAnsiTheme="minorHAnsi"/>
              <w:sz w:val="24"/>
              <w:szCs w:val="24"/>
            </w:rPr>
            <m:t>5</m:t>
          </m:r>
          <m:r>
            <w:rPr>
              <w:rFonts w:ascii="Cambria Math" w:hAnsi="Cambria Math"/>
              <w:sz w:val="24"/>
              <w:szCs w:val="24"/>
            </w:rPr>
            <m:t>pkt</m:t>
          </m:r>
        </m:oMath>
      </m:oMathPara>
    </w:p>
    <w:p w:rsidR="00042070" w:rsidRPr="005274CB" w:rsidRDefault="00042070" w:rsidP="00042070">
      <w:pPr>
        <w:pStyle w:val="NormalN"/>
        <w:numPr>
          <w:ilvl w:val="0"/>
          <w:numId w:val="0"/>
        </w:numPr>
        <w:ind w:left="426"/>
        <w:rPr>
          <w:rFonts w:asciiTheme="minorHAnsi" w:hAnsiTheme="minorHAnsi"/>
          <w:sz w:val="24"/>
          <w:szCs w:val="24"/>
        </w:rPr>
      </w:pPr>
      <w:r w:rsidRPr="005274CB">
        <w:rPr>
          <w:rFonts w:asciiTheme="minorHAnsi" w:hAnsiTheme="minorHAnsi"/>
          <w:sz w:val="24"/>
          <w:szCs w:val="24"/>
        </w:rPr>
        <w:t>gdzie:</w:t>
      </w:r>
    </w:p>
    <w:p w:rsidR="00042070" w:rsidRPr="005274CB" w:rsidRDefault="00042070" w:rsidP="00042070">
      <w:pPr>
        <w:pStyle w:val="NormalN"/>
        <w:numPr>
          <w:ilvl w:val="0"/>
          <w:numId w:val="0"/>
        </w:numPr>
        <w:ind w:left="708"/>
        <w:rPr>
          <w:rFonts w:asciiTheme="minorHAnsi" w:hAnsiTheme="minorHAnsi"/>
          <w:sz w:val="24"/>
          <w:szCs w:val="24"/>
        </w:rPr>
      </w:pPr>
      <w:proofErr w:type="spellStart"/>
      <w:r>
        <w:rPr>
          <w:rFonts w:asciiTheme="minorHAnsi" w:hAnsiTheme="minorHAnsi"/>
          <w:sz w:val="24"/>
          <w:szCs w:val="24"/>
        </w:rPr>
        <w:t>O</w:t>
      </w:r>
      <w:r>
        <w:rPr>
          <w:rFonts w:asciiTheme="minorHAnsi" w:hAnsiTheme="minorHAnsi"/>
          <w:sz w:val="24"/>
          <w:szCs w:val="24"/>
          <w:vertAlign w:val="subscript"/>
        </w:rPr>
        <w:t>max</w:t>
      </w:r>
      <w:proofErr w:type="spellEnd"/>
      <w:r w:rsidRPr="005274CB">
        <w:rPr>
          <w:rFonts w:asciiTheme="minorHAnsi" w:hAnsiTheme="minorHAnsi"/>
          <w:sz w:val="24"/>
          <w:szCs w:val="24"/>
        </w:rPr>
        <w:t xml:space="preserve"> – oznacza </w:t>
      </w:r>
      <w:r>
        <w:rPr>
          <w:rFonts w:asciiTheme="minorHAnsi" w:hAnsiTheme="minorHAnsi"/>
          <w:sz w:val="24"/>
          <w:szCs w:val="24"/>
        </w:rPr>
        <w:t>najwyższy okres udzielonej gwarancji</w:t>
      </w:r>
      <w:r w:rsidRPr="00042070">
        <w:rPr>
          <w:rFonts w:asciiTheme="minorHAnsi" w:hAnsiTheme="minorHAnsi" w:cs="LiberationSans"/>
          <w:b/>
          <w:i/>
          <w:kern w:val="0"/>
          <w:sz w:val="24"/>
          <w:szCs w:val="24"/>
        </w:rPr>
        <w:t xml:space="preserve"> </w:t>
      </w:r>
      <w:r w:rsidRPr="00042070">
        <w:rPr>
          <w:rFonts w:asciiTheme="minorHAnsi" w:hAnsiTheme="minorHAnsi" w:cs="LiberationSans"/>
          <w:kern w:val="0"/>
          <w:sz w:val="24"/>
          <w:szCs w:val="24"/>
        </w:rPr>
        <w:t>na usługi oraz dostarczone materiały, ponad obligatoryjne 12 miesięcy</w:t>
      </w:r>
    </w:p>
    <w:p w:rsidR="00042070" w:rsidRPr="005274CB" w:rsidRDefault="00042070" w:rsidP="00042070">
      <w:pPr>
        <w:pStyle w:val="NormalN"/>
        <w:numPr>
          <w:ilvl w:val="0"/>
          <w:numId w:val="0"/>
        </w:numPr>
        <w:ind w:left="708"/>
        <w:rPr>
          <w:rFonts w:asciiTheme="minorHAnsi" w:hAnsiTheme="minorHAnsi"/>
          <w:sz w:val="24"/>
          <w:szCs w:val="24"/>
        </w:rPr>
      </w:pPr>
      <w:proofErr w:type="spellStart"/>
      <w:r>
        <w:rPr>
          <w:rFonts w:asciiTheme="minorHAnsi" w:hAnsiTheme="minorHAnsi"/>
          <w:sz w:val="24"/>
          <w:szCs w:val="24"/>
        </w:rPr>
        <w:t>O</w:t>
      </w:r>
      <w:r w:rsidRPr="005274CB">
        <w:rPr>
          <w:rFonts w:asciiTheme="minorHAnsi" w:hAnsiTheme="minorHAnsi"/>
          <w:sz w:val="24"/>
          <w:szCs w:val="24"/>
          <w:vertAlign w:val="subscript"/>
        </w:rPr>
        <w:t>bad</w:t>
      </w:r>
      <w:proofErr w:type="spellEnd"/>
      <w:r w:rsidRPr="005274CB">
        <w:rPr>
          <w:rFonts w:asciiTheme="minorHAnsi" w:hAnsiTheme="minorHAnsi"/>
          <w:sz w:val="24"/>
          <w:szCs w:val="24"/>
        </w:rPr>
        <w:t xml:space="preserve"> – oznacza </w:t>
      </w:r>
      <w:r>
        <w:rPr>
          <w:rFonts w:asciiTheme="minorHAnsi" w:hAnsiTheme="minorHAnsi"/>
          <w:sz w:val="24"/>
          <w:szCs w:val="24"/>
        </w:rPr>
        <w:t>okres zaproponowany</w:t>
      </w:r>
      <w:r w:rsidRPr="005274CB">
        <w:rPr>
          <w:rFonts w:asciiTheme="minorHAnsi" w:hAnsiTheme="minorHAnsi"/>
          <w:sz w:val="24"/>
          <w:szCs w:val="24"/>
        </w:rPr>
        <w:t xml:space="preserve"> w badanej ofercie,</w:t>
      </w:r>
    </w:p>
    <w:p w:rsidR="00042070" w:rsidRDefault="00042070" w:rsidP="00042070">
      <w:pPr>
        <w:pStyle w:val="NormalN"/>
        <w:numPr>
          <w:ilvl w:val="0"/>
          <w:numId w:val="0"/>
        </w:numPr>
        <w:ind w:left="708"/>
        <w:rPr>
          <w:rFonts w:asciiTheme="minorHAnsi" w:hAnsiTheme="minorHAnsi"/>
          <w:sz w:val="24"/>
          <w:szCs w:val="24"/>
        </w:rPr>
      </w:pPr>
      <w:r w:rsidRPr="005274CB">
        <w:rPr>
          <w:rFonts w:asciiTheme="minorHAnsi" w:hAnsiTheme="minorHAnsi"/>
          <w:sz w:val="24"/>
          <w:szCs w:val="24"/>
        </w:rPr>
        <w:t>C – oznacza liczbę punktów przyznanych badanej ofercie.</w:t>
      </w:r>
    </w:p>
    <w:p w:rsidR="00042070" w:rsidRDefault="00042070" w:rsidP="00042070">
      <w:pPr>
        <w:pStyle w:val="NormalN"/>
        <w:numPr>
          <w:ilvl w:val="0"/>
          <w:numId w:val="0"/>
        </w:numPr>
        <w:ind w:left="708"/>
        <w:rPr>
          <w:rFonts w:asciiTheme="minorHAnsi" w:hAnsiTheme="minorHAnsi"/>
          <w:sz w:val="24"/>
          <w:szCs w:val="24"/>
        </w:rPr>
      </w:pPr>
    </w:p>
    <w:p w:rsidR="00042070" w:rsidRDefault="00042070" w:rsidP="00042070">
      <w:pPr>
        <w:pStyle w:val="NormalN"/>
        <w:numPr>
          <w:ilvl w:val="0"/>
          <w:numId w:val="0"/>
        </w:numPr>
        <w:rPr>
          <w:rFonts w:asciiTheme="minorHAnsi" w:hAnsiTheme="minorHAnsi"/>
          <w:sz w:val="24"/>
          <w:szCs w:val="24"/>
        </w:rPr>
      </w:pPr>
      <w:r w:rsidRPr="00416721">
        <w:rPr>
          <w:rFonts w:asciiTheme="minorHAnsi" w:hAnsiTheme="minorHAnsi"/>
          <w:sz w:val="24"/>
          <w:szCs w:val="24"/>
        </w:rPr>
        <w:t>Za ofertę najkorzystniejszą zostanie uznana ta oferta, która uzyska najwyższą liczbę punktów</w:t>
      </w:r>
      <w:r>
        <w:rPr>
          <w:rFonts w:asciiTheme="minorHAnsi" w:hAnsiTheme="minorHAnsi"/>
          <w:sz w:val="24"/>
          <w:szCs w:val="24"/>
        </w:rPr>
        <w:t xml:space="preserve">, uzyskaną poprzez zsumowanie </w:t>
      </w:r>
      <w:r w:rsidRPr="00042070">
        <w:rPr>
          <w:rFonts w:asciiTheme="minorHAnsi" w:hAnsiTheme="minorHAnsi"/>
          <w:sz w:val="24"/>
          <w:szCs w:val="24"/>
        </w:rPr>
        <w:t>kryteriów „</w:t>
      </w:r>
      <w:r w:rsidRPr="00042070">
        <w:rPr>
          <w:rFonts w:asciiTheme="minorHAnsi" w:hAnsiTheme="minorHAnsi" w:cs="LiberationSans"/>
          <w:kern w:val="0"/>
          <w:sz w:val="24"/>
          <w:szCs w:val="24"/>
        </w:rPr>
        <w:t>Okres udzielonej gwarancji na usługi oraz dostarczone materiały, ponad obligatoryjne 12 miesięcy” oraz „Cena”</w:t>
      </w:r>
    </w:p>
    <w:p w:rsidR="00042070" w:rsidRPr="005274CB" w:rsidRDefault="00042070" w:rsidP="00042070">
      <w:pPr>
        <w:pStyle w:val="NormalN"/>
        <w:numPr>
          <w:ilvl w:val="0"/>
          <w:numId w:val="0"/>
        </w:numPr>
        <w:ind w:left="708"/>
        <w:rPr>
          <w:rFonts w:asciiTheme="minorHAnsi" w:hAnsiTheme="minorHAnsi"/>
          <w:sz w:val="24"/>
          <w:szCs w:val="24"/>
        </w:rPr>
      </w:pPr>
    </w:p>
    <w:p w:rsidR="008A090B" w:rsidRPr="00266504" w:rsidRDefault="008A090B" w:rsidP="00266504">
      <w:pPr>
        <w:autoSpaceDE w:val="0"/>
        <w:autoSpaceDN w:val="0"/>
        <w:adjustRightInd w:val="0"/>
        <w:spacing w:before="0" w:after="0"/>
        <w:rPr>
          <w:rFonts w:asciiTheme="minorHAnsi" w:hAnsiTheme="minorHAnsi" w:cs="LiberationSans"/>
          <w:kern w:val="0"/>
          <w:sz w:val="24"/>
          <w:szCs w:val="24"/>
        </w:rPr>
      </w:pPr>
    </w:p>
    <w:p w:rsidR="00C32E9B" w:rsidRPr="00266504" w:rsidRDefault="00C32E9B" w:rsidP="00266504">
      <w:pPr>
        <w:pStyle w:val="Nagwek2"/>
        <w:spacing w:before="120" w:after="0"/>
        <w:rPr>
          <w:rFonts w:asciiTheme="minorHAnsi" w:hAnsiTheme="minorHAnsi"/>
          <w:color w:val="auto"/>
          <w:szCs w:val="24"/>
        </w:rPr>
      </w:pPr>
      <w:r w:rsidRPr="00266504">
        <w:rPr>
          <w:rFonts w:asciiTheme="minorHAnsi" w:hAnsiTheme="minorHAnsi"/>
          <w:color w:val="auto"/>
          <w:szCs w:val="24"/>
        </w:rPr>
        <w:t>Rozdział 1</w:t>
      </w:r>
      <w:r w:rsidR="008A090B">
        <w:rPr>
          <w:rFonts w:asciiTheme="minorHAnsi" w:hAnsiTheme="minorHAnsi"/>
          <w:color w:val="auto"/>
          <w:szCs w:val="24"/>
        </w:rPr>
        <w:t>4</w:t>
      </w:r>
      <w:r w:rsidR="00FC2AC2" w:rsidRPr="00266504">
        <w:rPr>
          <w:rFonts w:asciiTheme="minorHAnsi" w:hAnsiTheme="minorHAnsi"/>
          <w:color w:val="auto"/>
          <w:szCs w:val="24"/>
        </w:rPr>
        <w:br/>
      </w:r>
      <w:r w:rsidRPr="00266504">
        <w:rPr>
          <w:rFonts w:asciiTheme="minorHAnsi" w:hAnsiTheme="minorHAnsi"/>
          <w:color w:val="auto"/>
          <w:szCs w:val="24"/>
        </w:rPr>
        <w:t xml:space="preserve">Wymagania dotyczące zabezpieczenia należytego wykonania umowy </w:t>
      </w:r>
    </w:p>
    <w:p w:rsidR="00266504" w:rsidRPr="00266504" w:rsidRDefault="003A156A" w:rsidP="00D6136F">
      <w:pPr>
        <w:pStyle w:val="Akapitzlist"/>
        <w:numPr>
          <w:ilvl w:val="0"/>
          <w:numId w:val="15"/>
        </w:numPr>
        <w:rPr>
          <w:rFonts w:asciiTheme="minorHAnsi" w:hAnsiTheme="minorHAnsi"/>
          <w:sz w:val="24"/>
          <w:szCs w:val="24"/>
        </w:rPr>
      </w:pPr>
      <w:r w:rsidRPr="00266504">
        <w:rPr>
          <w:rFonts w:asciiTheme="minorHAnsi" w:hAnsiTheme="minorHAnsi"/>
          <w:sz w:val="24"/>
          <w:szCs w:val="24"/>
        </w:rPr>
        <w:t>Zamawiający wymaga</w:t>
      </w:r>
      <w:r w:rsidR="00266504" w:rsidRPr="00266504">
        <w:rPr>
          <w:rFonts w:asciiTheme="minorHAnsi" w:hAnsiTheme="minorHAnsi"/>
          <w:sz w:val="24"/>
          <w:szCs w:val="24"/>
        </w:rPr>
        <w:t>ł</w:t>
      </w:r>
      <w:r w:rsidRPr="00266504">
        <w:rPr>
          <w:rFonts w:asciiTheme="minorHAnsi" w:hAnsiTheme="minorHAnsi"/>
          <w:sz w:val="24"/>
          <w:szCs w:val="24"/>
        </w:rPr>
        <w:t xml:space="preserve"> </w:t>
      </w:r>
      <w:r w:rsidR="000875F9">
        <w:rPr>
          <w:rFonts w:asciiTheme="minorHAnsi" w:hAnsiTheme="minorHAnsi"/>
          <w:sz w:val="24"/>
          <w:szCs w:val="24"/>
        </w:rPr>
        <w:t xml:space="preserve">będzie </w:t>
      </w:r>
      <w:r w:rsidRPr="00266504">
        <w:rPr>
          <w:rFonts w:asciiTheme="minorHAnsi" w:hAnsiTheme="minorHAnsi"/>
          <w:sz w:val="24"/>
          <w:szCs w:val="24"/>
        </w:rPr>
        <w:t xml:space="preserve">od wykonawcy wniesienia zabezpieczenia należytego wykonania umowy w wysokości 5% całkowitej ceny podanej w ofercie. </w:t>
      </w:r>
    </w:p>
    <w:p w:rsidR="00266504" w:rsidRPr="00266504" w:rsidRDefault="00266504" w:rsidP="00D6136F">
      <w:pPr>
        <w:pStyle w:val="Akapitzlist"/>
        <w:numPr>
          <w:ilvl w:val="0"/>
          <w:numId w:val="15"/>
        </w:numPr>
        <w:rPr>
          <w:rFonts w:asciiTheme="minorHAnsi" w:hAnsiTheme="minorHAnsi"/>
          <w:sz w:val="24"/>
          <w:szCs w:val="24"/>
        </w:rPr>
      </w:pPr>
      <w:r w:rsidRPr="00266504">
        <w:rPr>
          <w:rFonts w:asciiTheme="minorHAnsi" w:hAnsiTheme="minorHAnsi"/>
          <w:sz w:val="24"/>
          <w:szCs w:val="24"/>
        </w:rPr>
        <w:t>Szczegółowe informacje nt. zabezpieczenia należytego wykonania umowy zawarte będą w SIWZ, która zostanie przekazana Wykonawcom zaproszonym do składania ofert.</w:t>
      </w:r>
    </w:p>
    <w:p w:rsidR="009253C8" w:rsidRPr="00266504" w:rsidRDefault="009253C8" w:rsidP="00266504">
      <w:pPr>
        <w:spacing w:before="240" w:after="0"/>
        <w:rPr>
          <w:rFonts w:asciiTheme="minorHAnsi" w:eastAsia="Calibri" w:hAnsiTheme="minorHAnsi" w:cs="Arial"/>
          <w:i/>
          <w:kern w:val="0"/>
          <w:sz w:val="24"/>
          <w:szCs w:val="24"/>
        </w:rPr>
      </w:pPr>
    </w:p>
    <w:sectPr w:rsidR="009253C8" w:rsidRPr="00266504" w:rsidSect="00621AF0">
      <w:headerReference w:type="default" r:id="rId18"/>
      <w:footerReference w:type="default" r:id="rId19"/>
      <w:headerReference w:type="first" r:id="rId20"/>
      <w:pgSz w:w="11909" w:h="16834"/>
      <w:pgMar w:top="1117" w:right="1021" w:bottom="357" w:left="1043" w:header="709" w:footer="709" w:gutter="0"/>
      <w:cols w:space="34"/>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533C6" w:rsidRDefault="004533C6" w:rsidP="00E1034D">
      <w:pPr>
        <w:spacing w:before="0" w:after="0"/>
      </w:pPr>
      <w:r>
        <w:separator/>
      </w:r>
    </w:p>
  </w:endnote>
  <w:endnote w:type="continuationSeparator" w:id="0">
    <w:p w:rsidR="004533C6" w:rsidRDefault="004533C6" w:rsidP="00E1034D">
      <w:pPr>
        <w:spacing w:before="0" w:after="0"/>
      </w:pPr>
      <w:r>
        <w:continuationSeparator/>
      </w:r>
    </w:p>
  </w:endnote>
  <w:endnote w:type="continuationNotice" w:id="1">
    <w:p w:rsidR="004533C6" w:rsidRDefault="004533C6">
      <w:pPr>
        <w:spacing w:before="0" w:after="0"/>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Sans">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29347571"/>
      <w:docPartObj>
        <w:docPartGallery w:val="Page Numbers (Bottom of Page)"/>
        <w:docPartUnique/>
      </w:docPartObj>
    </w:sdtPr>
    <w:sdtEndPr>
      <w:rPr>
        <w:b/>
        <w:color w:val="85857A"/>
      </w:rPr>
    </w:sdtEndPr>
    <w:sdtContent>
      <w:p w:rsidR="003E3DF2" w:rsidRPr="003C2F18" w:rsidRDefault="00154F15" w:rsidP="00CE4770">
        <w:pPr>
          <w:pStyle w:val="Cytat"/>
          <w:jc w:val="right"/>
          <w:rPr>
            <w:b/>
            <w:color w:val="85857A"/>
          </w:rPr>
        </w:pPr>
        <w:r w:rsidRPr="003C2F18">
          <w:rPr>
            <w:b/>
            <w:color w:val="85857A"/>
          </w:rPr>
          <w:fldChar w:fldCharType="begin"/>
        </w:r>
        <w:r w:rsidR="003E3DF2" w:rsidRPr="003C2F18">
          <w:rPr>
            <w:b/>
            <w:color w:val="85857A"/>
          </w:rPr>
          <w:instrText xml:space="preserve"> PAGE   \* MERGEFORMAT </w:instrText>
        </w:r>
        <w:r w:rsidRPr="003C2F18">
          <w:rPr>
            <w:b/>
            <w:color w:val="85857A"/>
          </w:rPr>
          <w:fldChar w:fldCharType="separate"/>
        </w:r>
        <w:r w:rsidR="006464FC">
          <w:rPr>
            <w:b/>
            <w:color w:val="85857A"/>
          </w:rPr>
          <w:t>14</w:t>
        </w:r>
        <w:r w:rsidRPr="003C2F18">
          <w:rPr>
            <w:b/>
            <w:color w:val="85857A"/>
          </w:rPr>
          <w:fldChar w:fldCharType="end"/>
        </w:r>
      </w:p>
    </w:sdtContent>
  </w:sdt>
  <w:p w:rsidR="003E3DF2" w:rsidRDefault="003E3DF2" w:rsidP="00E1034D"/>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533C6" w:rsidRDefault="004533C6" w:rsidP="00E1034D">
      <w:pPr>
        <w:spacing w:before="0" w:after="0"/>
      </w:pPr>
      <w:r>
        <w:separator/>
      </w:r>
    </w:p>
  </w:footnote>
  <w:footnote w:type="continuationSeparator" w:id="0">
    <w:p w:rsidR="004533C6" w:rsidRDefault="004533C6" w:rsidP="00E1034D">
      <w:pPr>
        <w:spacing w:before="0" w:after="0"/>
      </w:pPr>
      <w:r>
        <w:continuationSeparator/>
      </w:r>
    </w:p>
  </w:footnote>
  <w:footnote w:type="continuationNotice" w:id="1">
    <w:p w:rsidR="004533C6" w:rsidRDefault="004533C6">
      <w:pPr>
        <w:spacing w:before="0" w:after="0"/>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2916" w:type="dxa"/>
      <w:tblLook w:val="04A0" w:firstRow="1" w:lastRow="0" w:firstColumn="1" w:lastColumn="0" w:noHBand="0" w:noVBand="1"/>
    </w:tblPr>
    <w:tblGrid>
      <w:gridCol w:w="1358"/>
      <w:gridCol w:w="1558"/>
    </w:tblGrid>
    <w:tr w:rsidR="003E3DF2" w:rsidRPr="004F7169" w:rsidTr="00287F94">
      <w:trPr>
        <w:trHeight w:val="907"/>
      </w:trPr>
      <w:tc>
        <w:tcPr>
          <w:tcW w:w="1358" w:type="dxa"/>
        </w:tcPr>
        <w:p w:rsidR="003E3DF2" w:rsidRPr="00D14B49" w:rsidRDefault="003E3DF2" w:rsidP="00F75C22">
          <w:pPr>
            <w:pStyle w:val="Nagwek"/>
            <w:spacing w:after="120"/>
            <w:jc w:val="center"/>
            <w:rPr>
              <w:rFonts w:ascii="Arial" w:hAnsi="Arial" w:cs="Arial"/>
              <w:lang w:eastAsia="pl-PL"/>
            </w:rPr>
          </w:pPr>
          <w:r>
            <w:rPr>
              <w:noProof/>
              <w:lang w:eastAsia="pl-PL"/>
            </w:rPr>
            <w:drawing>
              <wp:anchor distT="0" distB="0" distL="114300" distR="114300" simplePos="0" relativeHeight="251659776" behindDoc="0" locked="0" layoutInCell="1" allowOverlap="1">
                <wp:simplePos x="0" y="0"/>
                <wp:positionH relativeFrom="column">
                  <wp:posOffset>-219710</wp:posOffset>
                </wp:positionH>
                <wp:positionV relativeFrom="paragraph">
                  <wp:posOffset>-21590</wp:posOffset>
                </wp:positionV>
                <wp:extent cx="913130" cy="826770"/>
                <wp:effectExtent l="0" t="0" r="1270" b="0"/>
                <wp:wrapNone/>
                <wp:docPr id="1" name="Obraz 1" descr="MHZP_Logo_pion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HZP_Logo_pion_cmyk"/>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13130" cy="826770"/>
                        </a:xfrm>
                        <a:prstGeom prst="rect">
                          <a:avLst/>
                        </a:prstGeom>
                        <a:noFill/>
                        <a:ln>
                          <a:noFill/>
                        </a:ln>
                      </pic:spPr>
                    </pic:pic>
                  </a:graphicData>
                </a:graphic>
              </wp:anchor>
            </w:drawing>
          </w:r>
        </w:p>
      </w:tc>
      <w:tc>
        <w:tcPr>
          <w:tcW w:w="1558" w:type="dxa"/>
        </w:tcPr>
        <w:p w:rsidR="003E3DF2" w:rsidRDefault="003E3DF2" w:rsidP="00F75C22">
          <w:pPr>
            <w:pStyle w:val="Nagwek"/>
            <w:rPr>
              <w:rFonts w:ascii="Arial" w:hAnsi="Arial" w:cs="Arial"/>
              <w:lang w:eastAsia="pl-PL"/>
            </w:rPr>
          </w:pPr>
        </w:p>
        <w:p w:rsidR="003E3DF2" w:rsidRDefault="003E3DF2" w:rsidP="00F75C22">
          <w:pPr>
            <w:pStyle w:val="Nagwek"/>
            <w:rPr>
              <w:rFonts w:ascii="Arial" w:hAnsi="Arial" w:cs="Arial"/>
              <w:lang w:eastAsia="pl-PL"/>
            </w:rPr>
          </w:pPr>
        </w:p>
        <w:p w:rsidR="003E3DF2" w:rsidRDefault="003E3DF2" w:rsidP="00F75C22">
          <w:pPr>
            <w:pStyle w:val="Nagwek"/>
            <w:rPr>
              <w:rFonts w:ascii="Arial" w:hAnsi="Arial" w:cs="Arial"/>
              <w:lang w:eastAsia="pl-PL"/>
            </w:rPr>
          </w:pPr>
        </w:p>
        <w:p w:rsidR="003E3DF2" w:rsidRDefault="003E3DF2" w:rsidP="00F75C22">
          <w:pPr>
            <w:pStyle w:val="Nagwek"/>
            <w:rPr>
              <w:rFonts w:ascii="Arial" w:hAnsi="Arial" w:cs="Arial"/>
              <w:lang w:eastAsia="pl-PL"/>
            </w:rPr>
          </w:pPr>
        </w:p>
        <w:p w:rsidR="003E3DF2" w:rsidRPr="00D14B49" w:rsidRDefault="003E3DF2" w:rsidP="00F75C22">
          <w:pPr>
            <w:pStyle w:val="Nagwek"/>
            <w:rPr>
              <w:rFonts w:ascii="Arial" w:hAnsi="Arial" w:cs="Arial"/>
              <w:lang w:eastAsia="pl-PL"/>
            </w:rPr>
          </w:pPr>
        </w:p>
      </w:tc>
    </w:tr>
  </w:tbl>
  <w:p w:rsidR="003E3DF2" w:rsidRPr="00E4421E" w:rsidRDefault="003E3DF2" w:rsidP="00E4421E">
    <w:pPr>
      <w:pStyle w:val="Nagwek"/>
      <w:rPr>
        <w:sz w:val="4"/>
        <w:szCs w:val="4"/>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E3DF2" w:rsidRDefault="003E3DF2" w:rsidP="002C6AC3">
    <w:r>
      <w:rPr>
        <w:noProof/>
        <w:lang w:eastAsia="pl-PL"/>
      </w:rPr>
      <w:drawing>
        <wp:inline distT="0" distB="0" distL="0" distR="0">
          <wp:extent cx="1517553" cy="804672"/>
          <wp:effectExtent l="0" t="0" r="0" b="0"/>
          <wp:docPr id="10" name="Picture 2" descr="C:\Users\Bartek\Desktop\LOGO MHZP\jpgi pogladowe w RGB\MHZP_Logo_poziom.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C:\Users\Bartek\Desktop\LOGO MHZP\jpgi pogladowe w RGB\MHZP_Logo_poziom.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17971" cy="804894"/>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singleLevel"/>
    <w:tmpl w:val="00000001"/>
    <w:name w:val="WW8Num1"/>
    <w:lvl w:ilvl="0">
      <w:start w:val="1"/>
      <w:numFmt w:val="decimal"/>
      <w:lvlText w:val="%1."/>
      <w:lvlJc w:val="left"/>
      <w:pPr>
        <w:tabs>
          <w:tab w:val="num" w:pos="0"/>
        </w:tabs>
        <w:ind w:left="720" w:hanging="360"/>
      </w:pPr>
    </w:lvl>
  </w:abstractNum>
  <w:abstractNum w:abstractNumId="1">
    <w:nsid w:val="00000005"/>
    <w:multiLevelType w:val="singleLevel"/>
    <w:tmpl w:val="00000005"/>
    <w:name w:val="WW8Num5"/>
    <w:lvl w:ilvl="0">
      <w:start w:val="1"/>
      <w:numFmt w:val="decimal"/>
      <w:lvlText w:val="%1."/>
      <w:lvlJc w:val="left"/>
      <w:pPr>
        <w:tabs>
          <w:tab w:val="num" w:pos="540"/>
        </w:tabs>
        <w:ind w:left="540" w:hanging="360"/>
      </w:pPr>
    </w:lvl>
  </w:abstractNum>
  <w:abstractNum w:abstractNumId="2">
    <w:nsid w:val="00000018"/>
    <w:multiLevelType w:val="singleLevel"/>
    <w:tmpl w:val="00000018"/>
    <w:name w:val="WW8Num24"/>
    <w:lvl w:ilvl="0">
      <w:start w:val="1"/>
      <w:numFmt w:val="decimal"/>
      <w:lvlText w:val="%1."/>
      <w:lvlJc w:val="left"/>
      <w:pPr>
        <w:tabs>
          <w:tab w:val="num" w:pos="720"/>
        </w:tabs>
        <w:ind w:left="720" w:hanging="360"/>
      </w:pPr>
    </w:lvl>
  </w:abstractNum>
  <w:abstractNum w:abstractNumId="3">
    <w:nsid w:val="00000021"/>
    <w:multiLevelType w:val="multilevel"/>
    <w:tmpl w:val="00000021"/>
    <w:name w:val="WW8Num33"/>
    <w:lvl w:ilvl="0">
      <w:start w:val="1"/>
      <w:numFmt w:val="decimal"/>
      <w:lvlText w:val="%1."/>
      <w:lvlJc w:val="left"/>
      <w:pPr>
        <w:tabs>
          <w:tab w:val="num" w:pos="360"/>
        </w:tabs>
        <w:ind w:left="360" w:hanging="360"/>
      </w:pPr>
    </w:lvl>
    <w:lvl w:ilvl="1">
      <w:start w:val="1"/>
      <w:numFmt w:val="lowerLetter"/>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35034D6"/>
    <w:multiLevelType w:val="multilevel"/>
    <w:tmpl w:val="80F0D462"/>
    <w:lvl w:ilvl="0">
      <w:start w:val="3"/>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Zero"/>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
    <w:nsid w:val="05413C88"/>
    <w:multiLevelType w:val="hybridMultilevel"/>
    <w:tmpl w:val="633415D4"/>
    <w:lvl w:ilvl="0" w:tplc="6CD0E0EC">
      <w:start w:val="1"/>
      <w:numFmt w:val="decimal"/>
      <w:lvlText w:val="%1)"/>
      <w:lvlJc w:val="left"/>
      <w:pPr>
        <w:ind w:left="785" w:hanging="360"/>
      </w:pPr>
      <w:rPr>
        <w:rFonts w:hint="default"/>
      </w:rPr>
    </w:lvl>
    <w:lvl w:ilvl="1" w:tplc="04150019" w:tentative="1">
      <w:start w:val="1"/>
      <w:numFmt w:val="lowerLetter"/>
      <w:lvlText w:val="%2."/>
      <w:lvlJc w:val="left"/>
      <w:pPr>
        <w:ind w:left="1505" w:hanging="360"/>
      </w:pPr>
    </w:lvl>
    <w:lvl w:ilvl="2" w:tplc="0415001B" w:tentative="1">
      <w:start w:val="1"/>
      <w:numFmt w:val="lowerRoman"/>
      <w:lvlText w:val="%3."/>
      <w:lvlJc w:val="right"/>
      <w:pPr>
        <w:ind w:left="2225" w:hanging="180"/>
      </w:pPr>
    </w:lvl>
    <w:lvl w:ilvl="3" w:tplc="0415000F" w:tentative="1">
      <w:start w:val="1"/>
      <w:numFmt w:val="decimal"/>
      <w:lvlText w:val="%4."/>
      <w:lvlJc w:val="left"/>
      <w:pPr>
        <w:ind w:left="2945" w:hanging="360"/>
      </w:pPr>
    </w:lvl>
    <w:lvl w:ilvl="4" w:tplc="04150019" w:tentative="1">
      <w:start w:val="1"/>
      <w:numFmt w:val="lowerLetter"/>
      <w:lvlText w:val="%5."/>
      <w:lvlJc w:val="left"/>
      <w:pPr>
        <w:ind w:left="3665" w:hanging="360"/>
      </w:pPr>
    </w:lvl>
    <w:lvl w:ilvl="5" w:tplc="0415001B" w:tentative="1">
      <w:start w:val="1"/>
      <w:numFmt w:val="lowerRoman"/>
      <w:lvlText w:val="%6."/>
      <w:lvlJc w:val="right"/>
      <w:pPr>
        <w:ind w:left="4385" w:hanging="180"/>
      </w:pPr>
    </w:lvl>
    <w:lvl w:ilvl="6" w:tplc="0415000F" w:tentative="1">
      <w:start w:val="1"/>
      <w:numFmt w:val="decimal"/>
      <w:lvlText w:val="%7."/>
      <w:lvlJc w:val="left"/>
      <w:pPr>
        <w:ind w:left="5105" w:hanging="360"/>
      </w:pPr>
    </w:lvl>
    <w:lvl w:ilvl="7" w:tplc="04150019" w:tentative="1">
      <w:start w:val="1"/>
      <w:numFmt w:val="lowerLetter"/>
      <w:lvlText w:val="%8."/>
      <w:lvlJc w:val="left"/>
      <w:pPr>
        <w:ind w:left="5825" w:hanging="360"/>
      </w:pPr>
    </w:lvl>
    <w:lvl w:ilvl="8" w:tplc="0415001B" w:tentative="1">
      <w:start w:val="1"/>
      <w:numFmt w:val="lowerRoman"/>
      <w:lvlText w:val="%9."/>
      <w:lvlJc w:val="right"/>
      <w:pPr>
        <w:ind w:left="6545" w:hanging="180"/>
      </w:pPr>
    </w:lvl>
  </w:abstractNum>
  <w:abstractNum w:abstractNumId="6">
    <w:nsid w:val="1B596965"/>
    <w:multiLevelType w:val="hybridMultilevel"/>
    <w:tmpl w:val="1D767A28"/>
    <w:lvl w:ilvl="0" w:tplc="04150017">
      <w:start w:val="1"/>
      <w:numFmt w:val="lowerLetter"/>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7">
    <w:nsid w:val="1BBD4738"/>
    <w:multiLevelType w:val="hybridMultilevel"/>
    <w:tmpl w:val="E3AE07F4"/>
    <w:lvl w:ilvl="0" w:tplc="04150011">
      <w:start w:val="1"/>
      <w:numFmt w:val="decimal"/>
      <w:lvlText w:val="%1)"/>
      <w:lvlJc w:val="left"/>
      <w:pPr>
        <w:ind w:left="786" w:hanging="360"/>
      </w:pPr>
    </w:lvl>
    <w:lvl w:ilvl="1" w:tplc="04150019">
      <w:start w:val="1"/>
      <w:numFmt w:val="lowerLetter"/>
      <w:lvlText w:val="%2."/>
      <w:lvlJc w:val="left"/>
      <w:pPr>
        <w:ind w:left="1506" w:hanging="360"/>
      </w:pPr>
    </w:lvl>
    <w:lvl w:ilvl="2" w:tplc="0415001B">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8">
    <w:nsid w:val="24423FF7"/>
    <w:multiLevelType w:val="hybridMultilevel"/>
    <w:tmpl w:val="66261B68"/>
    <w:lvl w:ilvl="0" w:tplc="17EC3B2C">
      <w:start w:val="1"/>
      <w:numFmt w:val="decimal"/>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9">
    <w:nsid w:val="38A373A2"/>
    <w:multiLevelType w:val="hybridMultilevel"/>
    <w:tmpl w:val="012EA1F6"/>
    <w:lvl w:ilvl="0" w:tplc="779CFA90">
      <w:start w:val="2"/>
      <w:numFmt w:val="decimal"/>
      <w:lvlText w:val="%1."/>
      <w:lvlJc w:val="left"/>
      <w:pPr>
        <w:ind w:left="360" w:hanging="360"/>
      </w:pPr>
      <w:rPr>
        <w:rFonts w:hint="default"/>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0">
    <w:nsid w:val="3D8D1240"/>
    <w:multiLevelType w:val="hybridMultilevel"/>
    <w:tmpl w:val="E0F0D6DA"/>
    <w:lvl w:ilvl="0" w:tplc="AB960916">
      <w:start w:val="1"/>
      <w:numFmt w:val="decimal"/>
      <w:pStyle w:val="NormalN"/>
      <w:lvlText w:val="%1."/>
      <w:lvlJc w:val="left"/>
      <w:pPr>
        <w:tabs>
          <w:tab w:val="num" w:pos="425"/>
        </w:tabs>
        <w:ind w:left="425" w:hanging="425"/>
      </w:pPr>
      <w:rPr>
        <w:rFonts w:hint="default"/>
        <w:b w:val="0"/>
      </w:rPr>
    </w:lvl>
    <w:lvl w:ilvl="1" w:tplc="04150017">
      <w:start w:val="1"/>
      <w:numFmt w:val="lowerLetter"/>
      <w:lvlText w:val="%2)"/>
      <w:lvlJc w:val="left"/>
      <w:pPr>
        <w:tabs>
          <w:tab w:val="num" w:pos="1440"/>
        </w:tabs>
        <w:ind w:left="1440" w:hanging="360"/>
      </w:pPr>
    </w:lvl>
    <w:lvl w:ilvl="2" w:tplc="60DEC24A">
      <w:start w:val="1"/>
      <w:numFmt w:val="decimal"/>
      <w:lvlText w:val="%3."/>
      <w:lvlJc w:val="left"/>
      <w:pPr>
        <w:tabs>
          <w:tab w:val="num" w:pos="2340"/>
        </w:tabs>
        <w:ind w:left="2340" w:hanging="360"/>
      </w:pPr>
      <w:rPr>
        <w:rFonts w:hint="default"/>
      </w:rPr>
    </w:lvl>
    <w:lvl w:ilvl="3" w:tplc="15AE1C32">
      <w:start w:val="1"/>
      <w:numFmt w:val="decimal"/>
      <w:lvlText w:val="%4."/>
      <w:lvlJc w:val="left"/>
      <w:pPr>
        <w:ind w:left="2880" w:hanging="360"/>
      </w:pPr>
      <w:rPr>
        <w:rFonts w:hint="default"/>
        <w:color w:val="auto"/>
        <w:u w:val="none"/>
      </w:rPr>
    </w:lvl>
    <w:lvl w:ilvl="4" w:tplc="15AE1C32">
      <w:start w:val="1"/>
      <w:numFmt w:val="decimal"/>
      <w:lvlText w:val="%5."/>
      <w:lvlJc w:val="left"/>
      <w:pPr>
        <w:ind w:left="3600" w:hanging="360"/>
      </w:pPr>
      <w:rPr>
        <w:rFonts w:hint="default"/>
        <w:color w:val="auto"/>
        <w:u w:val="none"/>
      </w:rPr>
    </w:lvl>
    <w:lvl w:ilvl="5" w:tplc="0409001B">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4DEC2090"/>
    <w:multiLevelType w:val="multilevel"/>
    <w:tmpl w:val="4540FCB0"/>
    <w:styleLink w:val="Styl1"/>
    <w:lvl w:ilvl="0">
      <w:start w:val="1"/>
      <w:numFmt w:val="decimal"/>
      <w:lvlText w:val="%1."/>
      <w:lvlJc w:val="left"/>
      <w:pPr>
        <w:ind w:left="357" w:hanging="357"/>
      </w:pPr>
      <w:rPr>
        <w:rFonts w:hint="default"/>
      </w:rPr>
    </w:lvl>
    <w:lvl w:ilvl="1">
      <w:start w:val="1"/>
      <w:numFmt w:val="decimal"/>
      <w:lvlText w:val="%2)"/>
      <w:lvlJc w:val="left"/>
      <w:pPr>
        <w:ind w:left="714" w:hanging="357"/>
      </w:pPr>
      <w:rPr>
        <w:rFonts w:hint="default"/>
      </w:rPr>
    </w:lvl>
    <w:lvl w:ilvl="2">
      <w:start w:val="1"/>
      <w:numFmt w:val="lowerLetter"/>
      <w:lvlText w:val="%3)"/>
      <w:lvlJc w:val="left"/>
      <w:pPr>
        <w:ind w:left="1071" w:hanging="357"/>
      </w:pPr>
      <w:rPr>
        <w:rFonts w:hint="default"/>
      </w:rPr>
    </w:lvl>
    <w:lvl w:ilvl="3">
      <w:start w:val="1"/>
      <w:numFmt w:val="bullet"/>
      <w:lvlText w:val=""/>
      <w:lvlJc w:val="left"/>
      <w:pPr>
        <w:ind w:left="1428" w:hanging="357"/>
      </w:pPr>
      <w:rPr>
        <w:rFonts w:ascii="Symbol" w:hAnsi="Symbol" w:hint="default"/>
        <w:color w:val="auto"/>
      </w:rPr>
    </w:lvl>
    <w:lvl w:ilvl="4">
      <w:start w:val="1"/>
      <w:numFmt w:val="lowerLetter"/>
      <w:lvlText w:val="(%5)"/>
      <w:lvlJc w:val="left"/>
      <w:pPr>
        <w:ind w:left="1785" w:hanging="357"/>
      </w:pPr>
      <w:rPr>
        <w:rFonts w:hint="default"/>
      </w:rPr>
    </w:lvl>
    <w:lvl w:ilvl="5">
      <w:start w:val="1"/>
      <w:numFmt w:val="lowerRoman"/>
      <w:lvlText w:val="(%6)"/>
      <w:lvlJc w:val="left"/>
      <w:pPr>
        <w:ind w:left="2142" w:hanging="357"/>
      </w:pPr>
      <w:rPr>
        <w:rFonts w:hint="default"/>
      </w:rPr>
    </w:lvl>
    <w:lvl w:ilvl="6">
      <w:start w:val="1"/>
      <w:numFmt w:val="decimal"/>
      <w:lvlText w:val="%7."/>
      <w:lvlJc w:val="left"/>
      <w:pPr>
        <w:ind w:left="2499" w:hanging="357"/>
      </w:pPr>
      <w:rPr>
        <w:rFonts w:hint="default"/>
      </w:rPr>
    </w:lvl>
    <w:lvl w:ilvl="7">
      <w:start w:val="1"/>
      <w:numFmt w:val="lowerLetter"/>
      <w:lvlText w:val="%8."/>
      <w:lvlJc w:val="left"/>
      <w:pPr>
        <w:ind w:left="2856" w:hanging="357"/>
      </w:pPr>
      <w:rPr>
        <w:rFonts w:hint="default"/>
      </w:rPr>
    </w:lvl>
    <w:lvl w:ilvl="8">
      <w:start w:val="1"/>
      <w:numFmt w:val="lowerRoman"/>
      <w:lvlText w:val="%9."/>
      <w:lvlJc w:val="left"/>
      <w:pPr>
        <w:ind w:left="3213" w:hanging="357"/>
      </w:pPr>
      <w:rPr>
        <w:rFonts w:hint="default"/>
      </w:rPr>
    </w:lvl>
  </w:abstractNum>
  <w:abstractNum w:abstractNumId="12">
    <w:nsid w:val="596658FD"/>
    <w:multiLevelType w:val="multilevel"/>
    <w:tmpl w:val="D39469DC"/>
    <w:lvl w:ilvl="0">
      <w:start w:val="1"/>
      <w:numFmt w:val="decimal"/>
      <w:lvlText w:val="%1. "/>
      <w:lvlJc w:val="left"/>
      <w:pPr>
        <w:ind w:left="360" w:hanging="360"/>
      </w:pPr>
      <w:rPr>
        <w:rFonts w:hint="default"/>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b w:val="0"/>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3">
    <w:nsid w:val="6C4E43BD"/>
    <w:multiLevelType w:val="hybridMultilevel"/>
    <w:tmpl w:val="A8626558"/>
    <w:lvl w:ilvl="0" w:tplc="AB960916">
      <w:start w:val="1"/>
      <w:numFmt w:val="decimal"/>
      <w:lvlText w:val="%1."/>
      <w:lvlJc w:val="left"/>
      <w:pPr>
        <w:tabs>
          <w:tab w:val="num" w:pos="425"/>
        </w:tabs>
        <w:ind w:left="425" w:hanging="425"/>
      </w:pPr>
      <w:rPr>
        <w:rFonts w:hint="default"/>
        <w:b w:val="0"/>
      </w:rPr>
    </w:lvl>
    <w:lvl w:ilvl="1" w:tplc="04150005">
      <w:start w:val="1"/>
      <w:numFmt w:val="bullet"/>
      <w:lvlText w:val=""/>
      <w:lvlJc w:val="left"/>
      <w:pPr>
        <w:tabs>
          <w:tab w:val="num" w:pos="1440"/>
        </w:tabs>
        <w:ind w:left="1440" w:hanging="360"/>
      </w:pPr>
      <w:rPr>
        <w:rFonts w:ascii="Wingdings" w:hAnsi="Wingdings" w:hint="default"/>
      </w:rPr>
    </w:lvl>
    <w:lvl w:ilvl="2" w:tplc="4F40C028">
      <w:start w:val="1"/>
      <w:numFmt w:val="bullet"/>
      <w:pStyle w:val="NormalB"/>
      <w:lvlText w:val=""/>
      <w:lvlJc w:val="left"/>
      <w:pPr>
        <w:ind w:left="284" w:hanging="284"/>
      </w:pPr>
      <w:rPr>
        <w:rFonts w:ascii="Wingdings" w:hAnsi="Wingdings" w:hint="default"/>
      </w:r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A251DBD"/>
    <w:multiLevelType w:val="hybridMultilevel"/>
    <w:tmpl w:val="35A67404"/>
    <w:lvl w:ilvl="0" w:tplc="04150011">
      <w:start w:val="1"/>
      <w:numFmt w:val="decimal"/>
      <w:lvlText w:val="%1)"/>
      <w:lvlJc w:val="left"/>
      <w:pPr>
        <w:ind w:left="1429" w:hanging="360"/>
      </w:pPr>
    </w:lvl>
    <w:lvl w:ilvl="1" w:tplc="04150019" w:tentative="1">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num w:numId="1">
    <w:abstractNumId w:val="10"/>
  </w:num>
  <w:num w:numId="2">
    <w:abstractNumId w:val="10"/>
    <w:lvlOverride w:ilvl="0">
      <w:startOverride w:val="1"/>
    </w:lvlOverride>
  </w:num>
  <w:num w:numId="3">
    <w:abstractNumId w:val="10"/>
    <w:lvlOverride w:ilvl="0">
      <w:startOverride w:val="1"/>
    </w:lvlOverride>
  </w:num>
  <w:num w:numId="4">
    <w:abstractNumId w:val="10"/>
    <w:lvlOverride w:ilvl="0">
      <w:startOverride w:val="1"/>
    </w:lvlOverride>
  </w:num>
  <w:num w:numId="5">
    <w:abstractNumId w:val="10"/>
    <w:lvlOverride w:ilvl="0">
      <w:startOverride w:val="1"/>
    </w:lvlOverride>
  </w:num>
  <w:num w:numId="6">
    <w:abstractNumId w:val="10"/>
    <w:lvlOverride w:ilvl="0">
      <w:startOverride w:val="1"/>
    </w:lvlOverride>
  </w:num>
  <w:num w:numId="7">
    <w:abstractNumId w:val="10"/>
  </w:num>
  <w:num w:numId="8">
    <w:abstractNumId w:val="13"/>
  </w:num>
  <w:num w:numId="9">
    <w:abstractNumId w:val="8"/>
  </w:num>
  <w:num w:numId="10">
    <w:abstractNumId w:val="14"/>
  </w:num>
  <w:num w:numId="11">
    <w:abstractNumId w:val="7"/>
  </w:num>
  <w:num w:numId="12">
    <w:abstractNumId w:val="6"/>
  </w:num>
  <w:num w:numId="13">
    <w:abstractNumId w:val="11"/>
  </w:num>
  <w:num w:numId="14">
    <w:abstractNumId w:val="5"/>
  </w:num>
  <w:num w:numId="15">
    <w:abstractNumId w:val="12"/>
  </w:num>
  <w:num w:numId="16">
    <w:abstractNumId w:val="4"/>
  </w:num>
  <w:num w:numId="17">
    <w:abstractNumId w:val="10"/>
    <w:lvlOverride w:ilvl="0">
      <w:startOverride w:val="1"/>
    </w:lvlOverride>
    <w:lvlOverride w:ilvl="1">
      <w:startOverride w:val="1"/>
    </w:lvlOverride>
  </w:num>
  <w:num w:numId="18">
    <w:abstractNumId w:val="9"/>
  </w:num>
  <w:numIdMacAtCleanup w:val="1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defaultTabStop w:val="709"/>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7F12"/>
    <w:rsid w:val="0000012C"/>
    <w:rsid w:val="00000D65"/>
    <w:rsid w:val="000017BA"/>
    <w:rsid w:val="000033CE"/>
    <w:rsid w:val="00003D66"/>
    <w:rsid w:val="00003DDB"/>
    <w:rsid w:val="0000406C"/>
    <w:rsid w:val="000055FA"/>
    <w:rsid w:val="00005FBD"/>
    <w:rsid w:val="00006109"/>
    <w:rsid w:val="00010674"/>
    <w:rsid w:val="00013117"/>
    <w:rsid w:val="00016910"/>
    <w:rsid w:val="000174B1"/>
    <w:rsid w:val="0002107D"/>
    <w:rsid w:val="00022E39"/>
    <w:rsid w:val="000230F4"/>
    <w:rsid w:val="0002389E"/>
    <w:rsid w:val="000259C5"/>
    <w:rsid w:val="000275C2"/>
    <w:rsid w:val="00027A19"/>
    <w:rsid w:val="00031D2A"/>
    <w:rsid w:val="00033DBE"/>
    <w:rsid w:val="000343A9"/>
    <w:rsid w:val="00034414"/>
    <w:rsid w:val="00034699"/>
    <w:rsid w:val="0003528C"/>
    <w:rsid w:val="00035FAD"/>
    <w:rsid w:val="00036968"/>
    <w:rsid w:val="00037925"/>
    <w:rsid w:val="00037D07"/>
    <w:rsid w:val="00042070"/>
    <w:rsid w:val="0004399D"/>
    <w:rsid w:val="000466CA"/>
    <w:rsid w:val="00046D8C"/>
    <w:rsid w:val="000511F3"/>
    <w:rsid w:val="00051773"/>
    <w:rsid w:val="00051876"/>
    <w:rsid w:val="000519F7"/>
    <w:rsid w:val="000527B5"/>
    <w:rsid w:val="0005477D"/>
    <w:rsid w:val="00055979"/>
    <w:rsid w:val="00055AFD"/>
    <w:rsid w:val="00056E72"/>
    <w:rsid w:val="00056F51"/>
    <w:rsid w:val="0005703D"/>
    <w:rsid w:val="00057173"/>
    <w:rsid w:val="00060094"/>
    <w:rsid w:val="000618D0"/>
    <w:rsid w:val="00061909"/>
    <w:rsid w:val="00061C29"/>
    <w:rsid w:val="00064762"/>
    <w:rsid w:val="000658E2"/>
    <w:rsid w:val="00065DC9"/>
    <w:rsid w:val="00067218"/>
    <w:rsid w:val="00067671"/>
    <w:rsid w:val="00067B78"/>
    <w:rsid w:val="00067BFD"/>
    <w:rsid w:val="00067F55"/>
    <w:rsid w:val="00070E0D"/>
    <w:rsid w:val="00071994"/>
    <w:rsid w:val="00072AFF"/>
    <w:rsid w:val="00072D52"/>
    <w:rsid w:val="00075C20"/>
    <w:rsid w:val="000829F8"/>
    <w:rsid w:val="000838EF"/>
    <w:rsid w:val="00083C07"/>
    <w:rsid w:val="00084843"/>
    <w:rsid w:val="00085CC4"/>
    <w:rsid w:val="00085CD0"/>
    <w:rsid w:val="000875F9"/>
    <w:rsid w:val="00087894"/>
    <w:rsid w:val="0009232A"/>
    <w:rsid w:val="00092AC6"/>
    <w:rsid w:val="00094A48"/>
    <w:rsid w:val="00095201"/>
    <w:rsid w:val="000963F2"/>
    <w:rsid w:val="000966B4"/>
    <w:rsid w:val="00097375"/>
    <w:rsid w:val="000977CB"/>
    <w:rsid w:val="000A17A3"/>
    <w:rsid w:val="000A4D5F"/>
    <w:rsid w:val="000A4DC5"/>
    <w:rsid w:val="000A700C"/>
    <w:rsid w:val="000B083A"/>
    <w:rsid w:val="000B2E9B"/>
    <w:rsid w:val="000B397B"/>
    <w:rsid w:val="000B44E0"/>
    <w:rsid w:val="000B5051"/>
    <w:rsid w:val="000B5D33"/>
    <w:rsid w:val="000C06B1"/>
    <w:rsid w:val="000C0751"/>
    <w:rsid w:val="000C0ECB"/>
    <w:rsid w:val="000C4E99"/>
    <w:rsid w:val="000D0382"/>
    <w:rsid w:val="000D0C4C"/>
    <w:rsid w:val="000D175C"/>
    <w:rsid w:val="000D1B8D"/>
    <w:rsid w:val="000D2DDF"/>
    <w:rsid w:val="000D3308"/>
    <w:rsid w:val="000D55FD"/>
    <w:rsid w:val="000D66DD"/>
    <w:rsid w:val="000D77A8"/>
    <w:rsid w:val="000D7DB2"/>
    <w:rsid w:val="000E0088"/>
    <w:rsid w:val="000E1357"/>
    <w:rsid w:val="000E15C5"/>
    <w:rsid w:val="000E38F8"/>
    <w:rsid w:val="000E3AA6"/>
    <w:rsid w:val="000E4278"/>
    <w:rsid w:val="000E4ECA"/>
    <w:rsid w:val="000E5132"/>
    <w:rsid w:val="000E66C1"/>
    <w:rsid w:val="000F16C0"/>
    <w:rsid w:val="000F4507"/>
    <w:rsid w:val="000F54F0"/>
    <w:rsid w:val="000F555F"/>
    <w:rsid w:val="000F6238"/>
    <w:rsid w:val="000F652A"/>
    <w:rsid w:val="000F66F8"/>
    <w:rsid w:val="0010043D"/>
    <w:rsid w:val="0010137B"/>
    <w:rsid w:val="00104754"/>
    <w:rsid w:val="00104C48"/>
    <w:rsid w:val="0010771D"/>
    <w:rsid w:val="00111C3C"/>
    <w:rsid w:val="00113454"/>
    <w:rsid w:val="0011427A"/>
    <w:rsid w:val="00114929"/>
    <w:rsid w:val="00116CE4"/>
    <w:rsid w:val="00116ED1"/>
    <w:rsid w:val="001171D2"/>
    <w:rsid w:val="001200B3"/>
    <w:rsid w:val="001201EA"/>
    <w:rsid w:val="00120AC7"/>
    <w:rsid w:val="00122767"/>
    <w:rsid w:val="00124D0F"/>
    <w:rsid w:val="001258CC"/>
    <w:rsid w:val="001259A2"/>
    <w:rsid w:val="00131807"/>
    <w:rsid w:val="001327AA"/>
    <w:rsid w:val="001332C4"/>
    <w:rsid w:val="001340DD"/>
    <w:rsid w:val="0013425E"/>
    <w:rsid w:val="00135D1B"/>
    <w:rsid w:val="00136A99"/>
    <w:rsid w:val="00136C70"/>
    <w:rsid w:val="00136DCC"/>
    <w:rsid w:val="00137C68"/>
    <w:rsid w:val="00140F4E"/>
    <w:rsid w:val="0014203A"/>
    <w:rsid w:val="001459DA"/>
    <w:rsid w:val="00145AF7"/>
    <w:rsid w:val="001507BB"/>
    <w:rsid w:val="0015235F"/>
    <w:rsid w:val="0015257B"/>
    <w:rsid w:val="0015444E"/>
    <w:rsid w:val="00154A08"/>
    <w:rsid w:val="00154F15"/>
    <w:rsid w:val="00155CEE"/>
    <w:rsid w:val="00156E2C"/>
    <w:rsid w:val="0015797B"/>
    <w:rsid w:val="00157BFE"/>
    <w:rsid w:val="0016539D"/>
    <w:rsid w:val="00165C13"/>
    <w:rsid w:val="0017030B"/>
    <w:rsid w:val="00170A97"/>
    <w:rsid w:val="00172743"/>
    <w:rsid w:val="001727F3"/>
    <w:rsid w:val="00174E8D"/>
    <w:rsid w:val="001759A4"/>
    <w:rsid w:val="00176F95"/>
    <w:rsid w:val="0017739C"/>
    <w:rsid w:val="001803BE"/>
    <w:rsid w:val="00180D0E"/>
    <w:rsid w:val="00181F42"/>
    <w:rsid w:val="0018221F"/>
    <w:rsid w:val="00182499"/>
    <w:rsid w:val="001832D3"/>
    <w:rsid w:val="00184370"/>
    <w:rsid w:val="001844D9"/>
    <w:rsid w:val="001846A3"/>
    <w:rsid w:val="00184940"/>
    <w:rsid w:val="00186D09"/>
    <w:rsid w:val="0018705E"/>
    <w:rsid w:val="0018773C"/>
    <w:rsid w:val="00190ABF"/>
    <w:rsid w:val="00192091"/>
    <w:rsid w:val="00192AE3"/>
    <w:rsid w:val="00192B36"/>
    <w:rsid w:val="001931B1"/>
    <w:rsid w:val="0019371A"/>
    <w:rsid w:val="001944BE"/>
    <w:rsid w:val="00195470"/>
    <w:rsid w:val="0019591A"/>
    <w:rsid w:val="00197198"/>
    <w:rsid w:val="001972CD"/>
    <w:rsid w:val="00197A77"/>
    <w:rsid w:val="001A0716"/>
    <w:rsid w:val="001A1DBD"/>
    <w:rsid w:val="001A2208"/>
    <w:rsid w:val="001A311A"/>
    <w:rsid w:val="001A40DB"/>
    <w:rsid w:val="001A45B8"/>
    <w:rsid w:val="001A4721"/>
    <w:rsid w:val="001A48FC"/>
    <w:rsid w:val="001A4AE9"/>
    <w:rsid w:val="001A5997"/>
    <w:rsid w:val="001A6D7F"/>
    <w:rsid w:val="001A6D9A"/>
    <w:rsid w:val="001B07F8"/>
    <w:rsid w:val="001B0BF8"/>
    <w:rsid w:val="001B0D6A"/>
    <w:rsid w:val="001B1DDD"/>
    <w:rsid w:val="001B2768"/>
    <w:rsid w:val="001B2DE3"/>
    <w:rsid w:val="001B3909"/>
    <w:rsid w:val="001B4206"/>
    <w:rsid w:val="001B44C7"/>
    <w:rsid w:val="001B72BF"/>
    <w:rsid w:val="001B74B5"/>
    <w:rsid w:val="001B7575"/>
    <w:rsid w:val="001B7EC8"/>
    <w:rsid w:val="001C0225"/>
    <w:rsid w:val="001C1880"/>
    <w:rsid w:val="001C7327"/>
    <w:rsid w:val="001D26D3"/>
    <w:rsid w:val="001D3F51"/>
    <w:rsid w:val="001D4797"/>
    <w:rsid w:val="001D72D3"/>
    <w:rsid w:val="001D776D"/>
    <w:rsid w:val="001E007E"/>
    <w:rsid w:val="001E1F49"/>
    <w:rsid w:val="001E2358"/>
    <w:rsid w:val="001E32C8"/>
    <w:rsid w:val="001E58B6"/>
    <w:rsid w:val="001E6A07"/>
    <w:rsid w:val="001E6BDC"/>
    <w:rsid w:val="001F09EA"/>
    <w:rsid w:val="001F0CA2"/>
    <w:rsid w:val="001F357A"/>
    <w:rsid w:val="001F3865"/>
    <w:rsid w:val="001F542A"/>
    <w:rsid w:val="001F5DAD"/>
    <w:rsid w:val="001F5FAF"/>
    <w:rsid w:val="001F635F"/>
    <w:rsid w:val="00200584"/>
    <w:rsid w:val="002020AE"/>
    <w:rsid w:val="00202121"/>
    <w:rsid w:val="00202220"/>
    <w:rsid w:val="00202AC2"/>
    <w:rsid w:val="0020583B"/>
    <w:rsid w:val="002074A7"/>
    <w:rsid w:val="002113A0"/>
    <w:rsid w:val="00211E5C"/>
    <w:rsid w:val="00212A89"/>
    <w:rsid w:val="00212D61"/>
    <w:rsid w:val="00214CEB"/>
    <w:rsid w:val="00215780"/>
    <w:rsid w:val="002202BD"/>
    <w:rsid w:val="00220E0A"/>
    <w:rsid w:val="002221F1"/>
    <w:rsid w:val="00222682"/>
    <w:rsid w:val="0022279B"/>
    <w:rsid w:val="002232D9"/>
    <w:rsid w:val="00223A1D"/>
    <w:rsid w:val="002246B4"/>
    <w:rsid w:val="00224A46"/>
    <w:rsid w:val="00225069"/>
    <w:rsid w:val="00226B49"/>
    <w:rsid w:val="00230DA1"/>
    <w:rsid w:val="00232C76"/>
    <w:rsid w:val="002356F3"/>
    <w:rsid w:val="0023730D"/>
    <w:rsid w:val="002401F5"/>
    <w:rsid w:val="0024135F"/>
    <w:rsid w:val="00242CCF"/>
    <w:rsid w:val="00244C66"/>
    <w:rsid w:val="00246C28"/>
    <w:rsid w:val="0025253D"/>
    <w:rsid w:val="002543E4"/>
    <w:rsid w:val="00254E8C"/>
    <w:rsid w:val="00255134"/>
    <w:rsid w:val="0025676C"/>
    <w:rsid w:val="00256A36"/>
    <w:rsid w:val="00256B33"/>
    <w:rsid w:val="00256D47"/>
    <w:rsid w:val="00257217"/>
    <w:rsid w:val="00260189"/>
    <w:rsid w:val="002604FC"/>
    <w:rsid w:val="0026153D"/>
    <w:rsid w:val="0026163C"/>
    <w:rsid w:val="00262686"/>
    <w:rsid w:val="002633E3"/>
    <w:rsid w:val="0026374F"/>
    <w:rsid w:val="00263BA8"/>
    <w:rsid w:val="00264DBF"/>
    <w:rsid w:val="00266504"/>
    <w:rsid w:val="00266AE0"/>
    <w:rsid w:val="002705DE"/>
    <w:rsid w:val="0027382E"/>
    <w:rsid w:val="0027391F"/>
    <w:rsid w:val="00274D02"/>
    <w:rsid w:val="002805C3"/>
    <w:rsid w:val="00281605"/>
    <w:rsid w:val="00281D65"/>
    <w:rsid w:val="00283662"/>
    <w:rsid w:val="002842F5"/>
    <w:rsid w:val="002862E1"/>
    <w:rsid w:val="0028743E"/>
    <w:rsid w:val="00287F0B"/>
    <w:rsid w:val="00287F94"/>
    <w:rsid w:val="00290F8A"/>
    <w:rsid w:val="00291C48"/>
    <w:rsid w:val="002923B3"/>
    <w:rsid w:val="002937FD"/>
    <w:rsid w:val="0029480C"/>
    <w:rsid w:val="00296285"/>
    <w:rsid w:val="0029639A"/>
    <w:rsid w:val="00296CAE"/>
    <w:rsid w:val="002A1943"/>
    <w:rsid w:val="002A3FC1"/>
    <w:rsid w:val="002B0710"/>
    <w:rsid w:val="002B16ED"/>
    <w:rsid w:val="002B3B01"/>
    <w:rsid w:val="002B3B20"/>
    <w:rsid w:val="002B509F"/>
    <w:rsid w:val="002B5F2B"/>
    <w:rsid w:val="002B7829"/>
    <w:rsid w:val="002C086A"/>
    <w:rsid w:val="002C0F80"/>
    <w:rsid w:val="002C2577"/>
    <w:rsid w:val="002C516D"/>
    <w:rsid w:val="002C6AC3"/>
    <w:rsid w:val="002D1B4A"/>
    <w:rsid w:val="002D1FB4"/>
    <w:rsid w:val="002D24E3"/>
    <w:rsid w:val="002D257A"/>
    <w:rsid w:val="002D2CC6"/>
    <w:rsid w:val="002D43AE"/>
    <w:rsid w:val="002D4ACF"/>
    <w:rsid w:val="002D52F6"/>
    <w:rsid w:val="002D5DFA"/>
    <w:rsid w:val="002D5F6C"/>
    <w:rsid w:val="002D7ADB"/>
    <w:rsid w:val="002E0426"/>
    <w:rsid w:val="002E0EF3"/>
    <w:rsid w:val="002E1AB1"/>
    <w:rsid w:val="002E4F98"/>
    <w:rsid w:val="002E55CF"/>
    <w:rsid w:val="002E6D93"/>
    <w:rsid w:val="002E7E5A"/>
    <w:rsid w:val="002E7FCC"/>
    <w:rsid w:val="002F1A76"/>
    <w:rsid w:val="002F6915"/>
    <w:rsid w:val="002F6A8F"/>
    <w:rsid w:val="002F6CE7"/>
    <w:rsid w:val="003001AF"/>
    <w:rsid w:val="003006E2"/>
    <w:rsid w:val="00301887"/>
    <w:rsid w:val="00302687"/>
    <w:rsid w:val="00302A7B"/>
    <w:rsid w:val="00302DAB"/>
    <w:rsid w:val="00303D5C"/>
    <w:rsid w:val="00303E69"/>
    <w:rsid w:val="00304632"/>
    <w:rsid w:val="00305453"/>
    <w:rsid w:val="00305A86"/>
    <w:rsid w:val="00306F22"/>
    <w:rsid w:val="00307121"/>
    <w:rsid w:val="00307582"/>
    <w:rsid w:val="003106E2"/>
    <w:rsid w:val="0031082C"/>
    <w:rsid w:val="003122B4"/>
    <w:rsid w:val="00312CF8"/>
    <w:rsid w:val="00313375"/>
    <w:rsid w:val="00315BC9"/>
    <w:rsid w:val="00316104"/>
    <w:rsid w:val="00317734"/>
    <w:rsid w:val="00317A46"/>
    <w:rsid w:val="00320937"/>
    <w:rsid w:val="0032415B"/>
    <w:rsid w:val="00324C39"/>
    <w:rsid w:val="0032715F"/>
    <w:rsid w:val="00331BD8"/>
    <w:rsid w:val="00332924"/>
    <w:rsid w:val="0033302C"/>
    <w:rsid w:val="00333B56"/>
    <w:rsid w:val="0033606A"/>
    <w:rsid w:val="00337CC3"/>
    <w:rsid w:val="00337D03"/>
    <w:rsid w:val="0034299B"/>
    <w:rsid w:val="00342D94"/>
    <w:rsid w:val="00345746"/>
    <w:rsid w:val="00350325"/>
    <w:rsid w:val="003518BC"/>
    <w:rsid w:val="00351A00"/>
    <w:rsid w:val="003526CF"/>
    <w:rsid w:val="00352E8F"/>
    <w:rsid w:val="00353BFA"/>
    <w:rsid w:val="00354124"/>
    <w:rsid w:val="00354F6C"/>
    <w:rsid w:val="00355033"/>
    <w:rsid w:val="003556E8"/>
    <w:rsid w:val="00357A7D"/>
    <w:rsid w:val="00357DA1"/>
    <w:rsid w:val="00360534"/>
    <w:rsid w:val="00360E5C"/>
    <w:rsid w:val="003619E6"/>
    <w:rsid w:val="0036257E"/>
    <w:rsid w:val="003629A7"/>
    <w:rsid w:val="00362F23"/>
    <w:rsid w:val="00367F0E"/>
    <w:rsid w:val="00375E19"/>
    <w:rsid w:val="00380883"/>
    <w:rsid w:val="00382577"/>
    <w:rsid w:val="0038638D"/>
    <w:rsid w:val="00386AE4"/>
    <w:rsid w:val="00386C50"/>
    <w:rsid w:val="00386D00"/>
    <w:rsid w:val="00386D73"/>
    <w:rsid w:val="00390535"/>
    <w:rsid w:val="00390DE0"/>
    <w:rsid w:val="003935B4"/>
    <w:rsid w:val="0039394D"/>
    <w:rsid w:val="003940E4"/>
    <w:rsid w:val="0039605B"/>
    <w:rsid w:val="0039643B"/>
    <w:rsid w:val="00396C0B"/>
    <w:rsid w:val="003A004F"/>
    <w:rsid w:val="003A156A"/>
    <w:rsid w:val="003A292C"/>
    <w:rsid w:val="003A2BF0"/>
    <w:rsid w:val="003A3D97"/>
    <w:rsid w:val="003A3E9E"/>
    <w:rsid w:val="003A441A"/>
    <w:rsid w:val="003A4ECB"/>
    <w:rsid w:val="003A55D0"/>
    <w:rsid w:val="003A5BC6"/>
    <w:rsid w:val="003B064D"/>
    <w:rsid w:val="003B2145"/>
    <w:rsid w:val="003B3328"/>
    <w:rsid w:val="003B6F93"/>
    <w:rsid w:val="003B75BD"/>
    <w:rsid w:val="003C1997"/>
    <w:rsid w:val="003C2F18"/>
    <w:rsid w:val="003C3473"/>
    <w:rsid w:val="003D0DC5"/>
    <w:rsid w:val="003D19C2"/>
    <w:rsid w:val="003D2E34"/>
    <w:rsid w:val="003D51F9"/>
    <w:rsid w:val="003D6ED0"/>
    <w:rsid w:val="003D7D28"/>
    <w:rsid w:val="003E00C8"/>
    <w:rsid w:val="003E1CF6"/>
    <w:rsid w:val="003E1D39"/>
    <w:rsid w:val="003E3387"/>
    <w:rsid w:val="003E3DF2"/>
    <w:rsid w:val="003E4C25"/>
    <w:rsid w:val="003E5CC5"/>
    <w:rsid w:val="003F0F7A"/>
    <w:rsid w:val="003F41EF"/>
    <w:rsid w:val="003F5856"/>
    <w:rsid w:val="00400071"/>
    <w:rsid w:val="00401AAA"/>
    <w:rsid w:val="00401F20"/>
    <w:rsid w:val="00406004"/>
    <w:rsid w:val="00406C86"/>
    <w:rsid w:val="00407EBD"/>
    <w:rsid w:val="004117A9"/>
    <w:rsid w:val="004117AD"/>
    <w:rsid w:val="00411F03"/>
    <w:rsid w:val="00413BA1"/>
    <w:rsid w:val="00415C48"/>
    <w:rsid w:val="00416721"/>
    <w:rsid w:val="00416EAE"/>
    <w:rsid w:val="00417F17"/>
    <w:rsid w:val="00421B7E"/>
    <w:rsid w:val="0042202C"/>
    <w:rsid w:val="004223E3"/>
    <w:rsid w:val="00424152"/>
    <w:rsid w:val="0043064B"/>
    <w:rsid w:val="004320A2"/>
    <w:rsid w:val="00432CDB"/>
    <w:rsid w:val="00433636"/>
    <w:rsid w:val="00433AE6"/>
    <w:rsid w:val="00434454"/>
    <w:rsid w:val="00436F66"/>
    <w:rsid w:val="00437087"/>
    <w:rsid w:val="00445440"/>
    <w:rsid w:val="00447D93"/>
    <w:rsid w:val="004514E1"/>
    <w:rsid w:val="004517B7"/>
    <w:rsid w:val="004520CD"/>
    <w:rsid w:val="00452A26"/>
    <w:rsid w:val="0045326B"/>
    <w:rsid w:val="004533C6"/>
    <w:rsid w:val="0045462C"/>
    <w:rsid w:val="0045635B"/>
    <w:rsid w:val="004569FD"/>
    <w:rsid w:val="004572EF"/>
    <w:rsid w:val="004616A9"/>
    <w:rsid w:val="00465DA5"/>
    <w:rsid w:val="00466FC7"/>
    <w:rsid w:val="00467AB7"/>
    <w:rsid w:val="00472932"/>
    <w:rsid w:val="00472C5C"/>
    <w:rsid w:val="004745FE"/>
    <w:rsid w:val="0047735B"/>
    <w:rsid w:val="0048037E"/>
    <w:rsid w:val="00481625"/>
    <w:rsid w:val="004837CE"/>
    <w:rsid w:val="004845FE"/>
    <w:rsid w:val="0048551C"/>
    <w:rsid w:val="00485711"/>
    <w:rsid w:val="00485BC1"/>
    <w:rsid w:val="00485DB7"/>
    <w:rsid w:val="004904DE"/>
    <w:rsid w:val="004919C9"/>
    <w:rsid w:val="00491D21"/>
    <w:rsid w:val="00492869"/>
    <w:rsid w:val="00494C26"/>
    <w:rsid w:val="004960C9"/>
    <w:rsid w:val="0049619A"/>
    <w:rsid w:val="00496B0B"/>
    <w:rsid w:val="00496D4A"/>
    <w:rsid w:val="004970FD"/>
    <w:rsid w:val="00497B48"/>
    <w:rsid w:val="004A0596"/>
    <w:rsid w:val="004A0628"/>
    <w:rsid w:val="004A0F98"/>
    <w:rsid w:val="004A1A89"/>
    <w:rsid w:val="004A31DE"/>
    <w:rsid w:val="004A3417"/>
    <w:rsid w:val="004A46D7"/>
    <w:rsid w:val="004A605C"/>
    <w:rsid w:val="004A7277"/>
    <w:rsid w:val="004B044D"/>
    <w:rsid w:val="004B1624"/>
    <w:rsid w:val="004B356B"/>
    <w:rsid w:val="004B36FF"/>
    <w:rsid w:val="004B63E4"/>
    <w:rsid w:val="004B63E5"/>
    <w:rsid w:val="004C0467"/>
    <w:rsid w:val="004C2909"/>
    <w:rsid w:val="004C318A"/>
    <w:rsid w:val="004C5471"/>
    <w:rsid w:val="004C693C"/>
    <w:rsid w:val="004C72D8"/>
    <w:rsid w:val="004C7A10"/>
    <w:rsid w:val="004C7E4F"/>
    <w:rsid w:val="004D03F0"/>
    <w:rsid w:val="004D1D92"/>
    <w:rsid w:val="004D1F16"/>
    <w:rsid w:val="004D219D"/>
    <w:rsid w:val="004D24B7"/>
    <w:rsid w:val="004D2D4C"/>
    <w:rsid w:val="004D4C96"/>
    <w:rsid w:val="004D50A0"/>
    <w:rsid w:val="004D5D47"/>
    <w:rsid w:val="004D689C"/>
    <w:rsid w:val="004D6E6C"/>
    <w:rsid w:val="004E0172"/>
    <w:rsid w:val="004E1C59"/>
    <w:rsid w:val="004E4A9E"/>
    <w:rsid w:val="004E5702"/>
    <w:rsid w:val="004F1C57"/>
    <w:rsid w:val="004F34AD"/>
    <w:rsid w:val="004F42A2"/>
    <w:rsid w:val="004F5029"/>
    <w:rsid w:val="004F79C6"/>
    <w:rsid w:val="00500216"/>
    <w:rsid w:val="00500A7C"/>
    <w:rsid w:val="005022F3"/>
    <w:rsid w:val="00502A4F"/>
    <w:rsid w:val="00504648"/>
    <w:rsid w:val="00505485"/>
    <w:rsid w:val="00505E9A"/>
    <w:rsid w:val="005061F3"/>
    <w:rsid w:val="00506435"/>
    <w:rsid w:val="0051103A"/>
    <w:rsid w:val="005135C1"/>
    <w:rsid w:val="005140F5"/>
    <w:rsid w:val="00514BC7"/>
    <w:rsid w:val="005153D0"/>
    <w:rsid w:val="005169AA"/>
    <w:rsid w:val="00517A50"/>
    <w:rsid w:val="005209EC"/>
    <w:rsid w:val="005216B8"/>
    <w:rsid w:val="00522327"/>
    <w:rsid w:val="00522D67"/>
    <w:rsid w:val="005232A6"/>
    <w:rsid w:val="00523A8F"/>
    <w:rsid w:val="005247C0"/>
    <w:rsid w:val="0052542D"/>
    <w:rsid w:val="00526B2E"/>
    <w:rsid w:val="005274CB"/>
    <w:rsid w:val="005322FD"/>
    <w:rsid w:val="005327F0"/>
    <w:rsid w:val="00532B19"/>
    <w:rsid w:val="00532C8B"/>
    <w:rsid w:val="00533283"/>
    <w:rsid w:val="005345B7"/>
    <w:rsid w:val="005354BC"/>
    <w:rsid w:val="005355D8"/>
    <w:rsid w:val="0053573D"/>
    <w:rsid w:val="00541886"/>
    <w:rsid w:val="005418F4"/>
    <w:rsid w:val="00542CD5"/>
    <w:rsid w:val="00552B2E"/>
    <w:rsid w:val="00552FCA"/>
    <w:rsid w:val="005532D0"/>
    <w:rsid w:val="00554EE4"/>
    <w:rsid w:val="00555742"/>
    <w:rsid w:val="00556139"/>
    <w:rsid w:val="00561548"/>
    <w:rsid w:val="00563715"/>
    <w:rsid w:val="00563ED2"/>
    <w:rsid w:val="005646FD"/>
    <w:rsid w:val="00570924"/>
    <w:rsid w:val="0057191D"/>
    <w:rsid w:val="00572B07"/>
    <w:rsid w:val="00573E73"/>
    <w:rsid w:val="00576181"/>
    <w:rsid w:val="00580A6E"/>
    <w:rsid w:val="00580FD4"/>
    <w:rsid w:val="005842F5"/>
    <w:rsid w:val="00584628"/>
    <w:rsid w:val="005904CF"/>
    <w:rsid w:val="00591B12"/>
    <w:rsid w:val="00593067"/>
    <w:rsid w:val="0059397F"/>
    <w:rsid w:val="005A0540"/>
    <w:rsid w:val="005A12B4"/>
    <w:rsid w:val="005A1F6C"/>
    <w:rsid w:val="005A4D4D"/>
    <w:rsid w:val="005A6C9F"/>
    <w:rsid w:val="005B0457"/>
    <w:rsid w:val="005B0AA9"/>
    <w:rsid w:val="005B139C"/>
    <w:rsid w:val="005B2A82"/>
    <w:rsid w:val="005B4D95"/>
    <w:rsid w:val="005B4E64"/>
    <w:rsid w:val="005B5592"/>
    <w:rsid w:val="005B7F72"/>
    <w:rsid w:val="005C0153"/>
    <w:rsid w:val="005C1D58"/>
    <w:rsid w:val="005C2651"/>
    <w:rsid w:val="005C3230"/>
    <w:rsid w:val="005C3654"/>
    <w:rsid w:val="005C3CF9"/>
    <w:rsid w:val="005C573E"/>
    <w:rsid w:val="005C5F35"/>
    <w:rsid w:val="005C6D8E"/>
    <w:rsid w:val="005C6F33"/>
    <w:rsid w:val="005C76C0"/>
    <w:rsid w:val="005D0E09"/>
    <w:rsid w:val="005D1BC2"/>
    <w:rsid w:val="005D2571"/>
    <w:rsid w:val="005D594E"/>
    <w:rsid w:val="005E084C"/>
    <w:rsid w:val="005E0AC8"/>
    <w:rsid w:val="005E3819"/>
    <w:rsid w:val="005E3EAD"/>
    <w:rsid w:val="005E4F94"/>
    <w:rsid w:val="005E5A3A"/>
    <w:rsid w:val="005E5C61"/>
    <w:rsid w:val="005E7601"/>
    <w:rsid w:val="005E7B31"/>
    <w:rsid w:val="005F0237"/>
    <w:rsid w:val="005F19BA"/>
    <w:rsid w:val="005F2B82"/>
    <w:rsid w:val="005F2D34"/>
    <w:rsid w:val="005F48A4"/>
    <w:rsid w:val="005F4CF6"/>
    <w:rsid w:val="005F7556"/>
    <w:rsid w:val="005F7C23"/>
    <w:rsid w:val="005F7CC9"/>
    <w:rsid w:val="00601132"/>
    <w:rsid w:val="00602097"/>
    <w:rsid w:val="00602132"/>
    <w:rsid w:val="00604BA7"/>
    <w:rsid w:val="006057E3"/>
    <w:rsid w:val="006066DE"/>
    <w:rsid w:val="006102ED"/>
    <w:rsid w:val="00610CB3"/>
    <w:rsid w:val="00615600"/>
    <w:rsid w:val="00616076"/>
    <w:rsid w:val="006160E2"/>
    <w:rsid w:val="0061648D"/>
    <w:rsid w:val="00616ECA"/>
    <w:rsid w:val="00617380"/>
    <w:rsid w:val="00620E43"/>
    <w:rsid w:val="00621AF0"/>
    <w:rsid w:val="00622393"/>
    <w:rsid w:val="00623075"/>
    <w:rsid w:val="00624810"/>
    <w:rsid w:val="00624F1F"/>
    <w:rsid w:val="006255C6"/>
    <w:rsid w:val="00625823"/>
    <w:rsid w:val="00626D07"/>
    <w:rsid w:val="006270B8"/>
    <w:rsid w:val="00631D1B"/>
    <w:rsid w:val="00632622"/>
    <w:rsid w:val="00632AC7"/>
    <w:rsid w:val="00634AC4"/>
    <w:rsid w:val="00635AF2"/>
    <w:rsid w:val="00641B9D"/>
    <w:rsid w:val="00642CAE"/>
    <w:rsid w:val="00645A12"/>
    <w:rsid w:val="006464FC"/>
    <w:rsid w:val="006466AE"/>
    <w:rsid w:val="00647D48"/>
    <w:rsid w:val="0065014A"/>
    <w:rsid w:val="00650277"/>
    <w:rsid w:val="00652E90"/>
    <w:rsid w:val="006544EE"/>
    <w:rsid w:val="00655085"/>
    <w:rsid w:val="00660695"/>
    <w:rsid w:val="00662041"/>
    <w:rsid w:val="0066356C"/>
    <w:rsid w:val="0066539E"/>
    <w:rsid w:val="0067013B"/>
    <w:rsid w:val="00670DE5"/>
    <w:rsid w:val="0067257D"/>
    <w:rsid w:val="006726E0"/>
    <w:rsid w:val="00673C35"/>
    <w:rsid w:val="00675BC1"/>
    <w:rsid w:val="0067683D"/>
    <w:rsid w:val="00677332"/>
    <w:rsid w:val="006773BA"/>
    <w:rsid w:val="00677504"/>
    <w:rsid w:val="006804B3"/>
    <w:rsid w:val="006816E6"/>
    <w:rsid w:val="006818ED"/>
    <w:rsid w:val="0068275A"/>
    <w:rsid w:val="006839F4"/>
    <w:rsid w:val="00683AA2"/>
    <w:rsid w:val="006840B4"/>
    <w:rsid w:val="0068487B"/>
    <w:rsid w:val="00685E27"/>
    <w:rsid w:val="006863BD"/>
    <w:rsid w:val="00686F7A"/>
    <w:rsid w:val="0068784A"/>
    <w:rsid w:val="00691382"/>
    <w:rsid w:val="00692497"/>
    <w:rsid w:val="0069291B"/>
    <w:rsid w:val="0069565D"/>
    <w:rsid w:val="0069592D"/>
    <w:rsid w:val="00695BC3"/>
    <w:rsid w:val="00695DE1"/>
    <w:rsid w:val="00697A05"/>
    <w:rsid w:val="00697F52"/>
    <w:rsid w:val="006A359C"/>
    <w:rsid w:val="006A49C2"/>
    <w:rsid w:val="006A4F86"/>
    <w:rsid w:val="006A6CEF"/>
    <w:rsid w:val="006B0B6A"/>
    <w:rsid w:val="006B1129"/>
    <w:rsid w:val="006B474D"/>
    <w:rsid w:val="006B65B2"/>
    <w:rsid w:val="006B6A6F"/>
    <w:rsid w:val="006C1C49"/>
    <w:rsid w:val="006C2CD1"/>
    <w:rsid w:val="006C39B2"/>
    <w:rsid w:val="006C59C9"/>
    <w:rsid w:val="006C6149"/>
    <w:rsid w:val="006C70FA"/>
    <w:rsid w:val="006C76AA"/>
    <w:rsid w:val="006D07BB"/>
    <w:rsid w:val="006D126E"/>
    <w:rsid w:val="006D21A8"/>
    <w:rsid w:val="006D56F9"/>
    <w:rsid w:val="006D5C22"/>
    <w:rsid w:val="006E1669"/>
    <w:rsid w:val="006E5371"/>
    <w:rsid w:val="006E6CAA"/>
    <w:rsid w:val="006E7369"/>
    <w:rsid w:val="006E792F"/>
    <w:rsid w:val="006E7C1C"/>
    <w:rsid w:val="006F0A37"/>
    <w:rsid w:val="006F2534"/>
    <w:rsid w:val="006F373C"/>
    <w:rsid w:val="006F3F3F"/>
    <w:rsid w:val="006F488A"/>
    <w:rsid w:val="006F603E"/>
    <w:rsid w:val="006F625F"/>
    <w:rsid w:val="006F6A21"/>
    <w:rsid w:val="006F75D4"/>
    <w:rsid w:val="00700334"/>
    <w:rsid w:val="00700B11"/>
    <w:rsid w:val="007011C6"/>
    <w:rsid w:val="0070191F"/>
    <w:rsid w:val="00701C0D"/>
    <w:rsid w:val="0070209F"/>
    <w:rsid w:val="0070239C"/>
    <w:rsid w:val="0070394A"/>
    <w:rsid w:val="00703D0C"/>
    <w:rsid w:val="007052B2"/>
    <w:rsid w:val="00705AB4"/>
    <w:rsid w:val="007063F3"/>
    <w:rsid w:val="00706FB6"/>
    <w:rsid w:val="00707755"/>
    <w:rsid w:val="00711099"/>
    <w:rsid w:val="007127B0"/>
    <w:rsid w:val="007128A1"/>
    <w:rsid w:val="00712B74"/>
    <w:rsid w:val="00713C24"/>
    <w:rsid w:val="00714AD7"/>
    <w:rsid w:val="00715003"/>
    <w:rsid w:val="007160A7"/>
    <w:rsid w:val="007161CE"/>
    <w:rsid w:val="007164B0"/>
    <w:rsid w:val="00717A46"/>
    <w:rsid w:val="00717A55"/>
    <w:rsid w:val="00720CE4"/>
    <w:rsid w:val="007232DA"/>
    <w:rsid w:val="0072532E"/>
    <w:rsid w:val="007266EC"/>
    <w:rsid w:val="00726CBD"/>
    <w:rsid w:val="00727BF4"/>
    <w:rsid w:val="0073020E"/>
    <w:rsid w:val="00731986"/>
    <w:rsid w:val="00734165"/>
    <w:rsid w:val="007379F4"/>
    <w:rsid w:val="00740CC9"/>
    <w:rsid w:val="00741101"/>
    <w:rsid w:val="007435A5"/>
    <w:rsid w:val="00744B30"/>
    <w:rsid w:val="007474E5"/>
    <w:rsid w:val="00752117"/>
    <w:rsid w:val="0075328B"/>
    <w:rsid w:val="00753464"/>
    <w:rsid w:val="00753D2B"/>
    <w:rsid w:val="00754544"/>
    <w:rsid w:val="00755CE9"/>
    <w:rsid w:val="0075662E"/>
    <w:rsid w:val="007612A1"/>
    <w:rsid w:val="007635F0"/>
    <w:rsid w:val="0076472C"/>
    <w:rsid w:val="007654CE"/>
    <w:rsid w:val="00765B6B"/>
    <w:rsid w:val="00765F67"/>
    <w:rsid w:val="00766A47"/>
    <w:rsid w:val="00766DA7"/>
    <w:rsid w:val="007677E0"/>
    <w:rsid w:val="0077195A"/>
    <w:rsid w:val="007722A3"/>
    <w:rsid w:val="00772731"/>
    <w:rsid w:val="00772B2F"/>
    <w:rsid w:val="00772EF1"/>
    <w:rsid w:val="00773D6B"/>
    <w:rsid w:val="0077406E"/>
    <w:rsid w:val="0077780E"/>
    <w:rsid w:val="00777F78"/>
    <w:rsid w:val="00780D82"/>
    <w:rsid w:val="00780E8B"/>
    <w:rsid w:val="00783FAA"/>
    <w:rsid w:val="00783FCB"/>
    <w:rsid w:val="0078590B"/>
    <w:rsid w:val="0079080A"/>
    <w:rsid w:val="00791314"/>
    <w:rsid w:val="00791972"/>
    <w:rsid w:val="00792196"/>
    <w:rsid w:val="00792478"/>
    <w:rsid w:val="00792820"/>
    <w:rsid w:val="00792E19"/>
    <w:rsid w:val="00794E6A"/>
    <w:rsid w:val="00795BF0"/>
    <w:rsid w:val="00797EB4"/>
    <w:rsid w:val="007A0A62"/>
    <w:rsid w:val="007A1BE7"/>
    <w:rsid w:val="007A23DF"/>
    <w:rsid w:val="007A28CD"/>
    <w:rsid w:val="007A2B0E"/>
    <w:rsid w:val="007A3741"/>
    <w:rsid w:val="007A5448"/>
    <w:rsid w:val="007A57C9"/>
    <w:rsid w:val="007A666B"/>
    <w:rsid w:val="007B1F03"/>
    <w:rsid w:val="007B2220"/>
    <w:rsid w:val="007B2FC8"/>
    <w:rsid w:val="007B4055"/>
    <w:rsid w:val="007B597F"/>
    <w:rsid w:val="007C11AA"/>
    <w:rsid w:val="007C226C"/>
    <w:rsid w:val="007C25FF"/>
    <w:rsid w:val="007C2B79"/>
    <w:rsid w:val="007C2BD0"/>
    <w:rsid w:val="007C3235"/>
    <w:rsid w:val="007C33CC"/>
    <w:rsid w:val="007C3AA0"/>
    <w:rsid w:val="007C79FA"/>
    <w:rsid w:val="007D2549"/>
    <w:rsid w:val="007D2B0F"/>
    <w:rsid w:val="007D4134"/>
    <w:rsid w:val="007D6C1F"/>
    <w:rsid w:val="007D7EB9"/>
    <w:rsid w:val="007E02A2"/>
    <w:rsid w:val="007E276B"/>
    <w:rsid w:val="007E486F"/>
    <w:rsid w:val="007E4A2A"/>
    <w:rsid w:val="007F252B"/>
    <w:rsid w:val="007F510E"/>
    <w:rsid w:val="007F5805"/>
    <w:rsid w:val="007F782D"/>
    <w:rsid w:val="008009EB"/>
    <w:rsid w:val="00800AF1"/>
    <w:rsid w:val="00802612"/>
    <w:rsid w:val="00804988"/>
    <w:rsid w:val="00805465"/>
    <w:rsid w:val="008110AA"/>
    <w:rsid w:val="0081147C"/>
    <w:rsid w:val="0081242C"/>
    <w:rsid w:val="008129C1"/>
    <w:rsid w:val="00814315"/>
    <w:rsid w:val="00817919"/>
    <w:rsid w:val="00820983"/>
    <w:rsid w:val="00821789"/>
    <w:rsid w:val="008219F9"/>
    <w:rsid w:val="00825F48"/>
    <w:rsid w:val="00825FB1"/>
    <w:rsid w:val="0082696C"/>
    <w:rsid w:val="0082742B"/>
    <w:rsid w:val="008363C1"/>
    <w:rsid w:val="008424DB"/>
    <w:rsid w:val="00842B31"/>
    <w:rsid w:val="008436F4"/>
    <w:rsid w:val="00844499"/>
    <w:rsid w:val="00850E9C"/>
    <w:rsid w:val="008527D8"/>
    <w:rsid w:val="00855995"/>
    <w:rsid w:val="00856477"/>
    <w:rsid w:val="00856F3A"/>
    <w:rsid w:val="00857195"/>
    <w:rsid w:val="008607CF"/>
    <w:rsid w:val="0086416D"/>
    <w:rsid w:val="00871809"/>
    <w:rsid w:val="00871D91"/>
    <w:rsid w:val="00872876"/>
    <w:rsid w:val="008737B6"/>
    <w:rsid w:val="0087462F"/>
    <w:rsid w:val="00877100"/>
    <w:rsid w:val="00880BAB"/>
    <w:rsid w:val="00884418"/>
    <w:rsid w:val="008850D1"/>
    <w:rsid w:val="008851C1"/>
    <w:rsid w:val="008864EF"/>
    <w:rsid w:val="00887811"/>
    <w:rsid w:val="00890408"/>
    <w:rsid w:val="00890AF6"/>
    <w:rsid w:val="00891A21"/>
    <w:rsid w:val="00891D9B"/>
    <w:rsid w:val="00892579"/>
    <w:rsid w:val="008930CD"/>
    <w:rsid w:val="008950F0"/>
    <w:rsid w:val="00895B2E"/>
    <w:rsid w:val="00896D34"/>
    <w:rsid w:val="008A090B"/>
    <w:rsid w:val="008A1F4A"/>
    <w:rsid w:val="008A421A"/>
    <w:rsid w:val="008A7687"/>
    <w:rsid w:val="008B06EC"/>
    <w:rsid w:val="008B0AD9"/>
    <w:rsid w:val="008B0B8F"/>
    <w:rsid w:val="008B4A08"/>
    <w:rsid w:val="008B622E"/>
    <w:rsid w:val="008C1316"/>
    <w:rsid w:val="008C1D1F"/>
    <w:rsid w:val="008C3262"/>
    <w:rsid w:val="008C359D"/>
    <w:rsid w:val="008C3651"/>
    <w:rsid w:val="008C4073"/>
    <w:rsid w:val="008C5CF3"/>
    <w:rsid w:val="008C790C"/>
    <w:rsid w:val="008D27A0"/>
    <w:rsid w:val="008D35C9"/>
    <w:rsid w:val="008D4D2D"/>
    <w:rsid w:val="008D7926"/>
    <w:rsid w:val="008E103E"/>
    <w:rsid w:val="008E2DC5"/>
    <w:rsid w:val="008E3E9E"/>
    <w:rsid w:val="008E4E40"/>
    <w:rsid w:val="008F0DDF"/>
    <w:rsid w:val="008F2CDA"/>
    <w:rsid w:val="008F2F5C"/>
    <w:rsid w:val="008F3281"/>
    <w:rsid w:val="008F7937"/>
    <w:rsid w:val="008F7EE6"/>
    <w:rsid w:val="00900199"/>
    <w:rsid w:val="00900312"/>
    <w:rsid w:val="00902745"/>
    <w:rsid w:val="00902CD6"/>
    <w:rsid w:val="00904892"/>
    <w:rsid w:val="00904934"/>
    <w:rsid w:val="00905C5C"/>
    <w:rsid w:val="00907A93"/>
    <w:rsid w:val="00907C47"/>
    <w:rsid w:val="009105EC"/>
    <w:rsid w:val="0091239B"/>
    <w:rsid w:val="009134D3"/>
    <w:rsid w:val="0091424D"/>
    <w:rsid w:val="009142B2"/>
    <w:rsid w:val="0091733F"/>
    <w:rsid w:val="00917EE8"/>
    <w:rsid w:val="00920633"/>
    <w:rsid w:val="00920751"/>
    <w:rsid w:val="009253C8"/>
    <w:rsid w:val="009257EB"/>
    <w:rsid w:val="0092623C"/>
    <w:rsid w:val="009267B4"/>
    <w:rsid w:val="00926EDE"/>
    <w:rsid w:val="009274AC"/>
    <w:rsid w:val="00927F68"/>
    <w:rsid w:val="009316BB"/>
    <w:rsid w:val="00931F10"/>
    <w:rsid w:val="009322DC"/>
    <w:rsid w:val="009344ED"/>
    <w:rsid w:val="00934EB8"/>
    <w:rsid w:val="00935D96"/>
    <w:rsid w:val="00940369"/>
    <w:rsid w:val="00940407"/>
    <w:rsid w:val="00942A19"/>
    <w:rsid w:val="00943000"/>
    <w:rsid w:val="009431B3"/>
    <w:rsid w:val="009445A2"/>
    <w:rsid w:val="0094644D"/>
    <w:rsid w:val="00951608"/>
    <w:rsid w:val="00952428"/>
    <w:rsid w:val="00952B34"/>
    <w:rsid w:val="00953739"/>
    <w:rsid w:val="00953F00"/>
    <w:rsid w:val="009545EE"/>
    <w:rsid w:val="009632F2"/>
    <w:rsid w:val="00963B0E"/>
    <w:rsid w:val="00971765"/>
    <w:rsid w:val="00973142"/>
    <w:rsid w:val="009734D0"/>
    <w:rsid w:val="009737D7"/>
    <w:rsid w:val="009739EE"/>
    <w:rsid w:val="00974B6D"/>
    <w:rsid w:val="00974FD6"/>
    <w:rsid w:val="0097520F"/>
    <w:rsid w:val="009765C9"/>
    <w:rsid w:val="00976F2E"/>
    <w:rsid w:val="00976F95"/>
    <w:rsid w:val="009802FC"/>
    <w:rsid w:val="009818F6"/>
    <w:rsid w:val="009821B2"/>
    <w:rsid w:val="009830BC"/>
    <w:rsid w:val="0098352B"/>
    <w:rsid w:val="009838EF"/>
    <w:rsid w:val="00986BA9"/>
    <w:rsid w:val="00987605"/>
    <w:rsid w:val="00996AE1"/>
    <w:rsid w:val="00996CD2"/>
    <w:rsid w:val="009A2CD8"/>
    <w:rsid w:val="009A4C55"/>
    <w:rsid w:val="009A772F"/>
    <w:rsid w:val="009B11B1"/>
    <w:rsid w:val="009B2205"/>
    <w:rsid w:val="009B23CE"/>
    <w:rsid w:val="009B4945"/>
    <w:rsid w:val="009B55F6"/>
    <w:rsid w:val="009B596C"/>
    <w:rsid w:val="009C04FA"/>
    <w:rsid w:val="009C11FE"/>
    <w:rsid w:val="009C42E6"/>
    <w:rsid w:val="009C4CB3"/>
    <w:rsid w:val="009D16DB"/>
    <w:rsid w:val="009D2B38"/>
    <w:rsid w:val="009D418F"/>
    <w:rsid w:val="009D4FF8"/>
    <w:rsid w:val="009D5021"/>
    <w:rsid w:val="009D729F"/>
    <w:rsid w:val="009D7CCE"/>
    <w:rsid w:val="009D7F12"/>
    <w:rsid w:val="009D7FA4"/>
    <w:rsid w:val="009E0102"/>
    <w:rsid w:val="009E0E83"/>
    <w:rsid w:val="009E1351"/>
    <w:rsid w:val="009E276F"/>
    <w:rsid w:val="009E78C2"/>
    <w:rsid w:val="009E7D3D"/>
    <w:rsid w:val="009F0A63"/>
    <w:rsid w:val="009F1551"/>
    <w:rsid w:val="009F3033"/>
    <w:rsid w:val="009F35C5"/>
    <w:rsid w:val="009F475D"/>
    <w:rsid w:val="009F55E5"/>
    <w:rsid w:val="009F677D"/>
    <w:rsid w:val="00A0019F"/>
    <w:rsid w:val="00A00A9A"/>
    <w:rsid w:val="00A02170"/>
    <w:rsid w:val="00A0235D"/>
    <w:rsid w:val="00A02FC2"/>
    <w:rsid w:val="00A039EE"/>
    <w:rsid w:val="00A03D90"/>
    <w:rsid w:val="00A051A2"/>
    <w:rsid w:val="00A05D2F"/>
    <w:rsid w:val="00A05F85"/>
    <w:rsid w:val="00A072BA"/>
    <w:rsid w:val="00A07E87"/>
    <w:rsid w:val="00A13AA8"/>
    <w:rsid w:val="00A152E2"/>
    <w:rsid w:val="00A15C5E"/>
    <w:rsid w:val="00A17CCA"/>
    <w:rsid w:val="00A2119B"/>
    <w:rsid w:val="00A233A5"/>
    <w:rsid w:val="00A25B57"/>
    <w:rsid w:val="00A270C0"/>
    <w:rsid w:val="00A274AE"/>
    <w:rsid w:val="00A32543"/>
    <w:rsid w:val="00A330B3"/>
    <w:rsid w:val="00A33221"/>
    <w:rsid w:val="00A343BA"/>
    <w:rsid w:val="00A34B69"/>
    <w:rsid w:val="00A34DC9"/>
    <w:rsid w:val="00A3536B"/>
    <w:rsid w:val="00A37E9E"/>
    <w:rsid w:val="00A41104"/>
    <w:rsid w:val="00A474FE"/>
    <w:rsid w:val="00A501AD"/>
    <w:rsid w:val="00A51CB6"/>
    <w:rsid w:val="00A53415"/>
    <w:rsid w:val="00A53552"/>
    <w:rsid w:val="00A571AA"/>
    <w:rsid w:val="00A57730"/>
    <w:rsid w:val="00A579EE"/>
    <w:rsid w:val="00A616F4"/>
    <w:rsid w:val="00A62031"/>
    <w:rsid w:val="00A62882"/>
    <w:rsid w:val="00A6318F"/>
    <w:rsid w:val="00A63BAF"/>
    <w:rsid w:val="00A640A2"/>
    <w:rsid w:val="00A64AA2"/>
    <w:rsid w:val="00A65515"/>
    <w:rsid w:val="00A663DE"/>
    <w:rsid w:val="00A66D40"/>
    <w:rsid w:val="00A70F00"/>
    <w:rsid w:val="00A72573"/>
    <w:rsid w:val="00A7539F"/>
    <w:rsid w:val="00A754F7"/>
    <w:rsid w:val="00A76B40"/>
    <w:rsid w:val="00A77686"/>
    <w:rsid w:val="00A77A8F"/>
    <w:rsid w:val="00A82305"/>
    <w:rsid w:val="00A82824"/>
    <w:rsid w:val="00A832C3"/>
    <w:rsid w:val="00A856F2"/>
    <w:rsid w:val="00A8643D"/>
    <w:rsid w:val="00A86AE9"/>
    <w:rsid w:val="00A8717B"/>
    <w:rsid w:val="00A90277"/>
    <w:rsid w:val="00A91CD5"/>
    <w:rsid w:val="00A9674D"/>
    <w:rsid w:val="00AA0243"/>
    <w:rsid w:val="00AA0BD8"/>
    <w:rsid w:val="00AA29FA"/>
    <w:rsid w:val="00AA416E"/>
    <w:rsid w:val="00AA420E"/>
    <w:rsid w:val="00AA4B61"/>
    <w:rsid w:val="00AA4BA5"/>
    <w:rsid w:val="00AA5BFB"/>
    <w:rsid w:val="00AA744A"/>
    <w:rsid w:val="00AB13E7"/>
    <w:rsid w:val="00AB1860"/>
    <w:rsid w:val="00AB190D"/>
    <w:rsid w:val="00AB3D46"/>
    <w:rsid w:val="00AB5092"/>
    <w:rsid w:val="00AC23D0"/>
    <w:rsid w:val="00AC604F"/>
    <w:rsid w:val="00AC63DD"/>
    <w:rsid w:val="00AC6B2E"/>
    <w:rsid w:val="00AC6D9F"/>
    <w:rsid w:val="00AC783E"/>
    <w:rsid w:val="00AD06BD"/>
    <w:rsid w:val="00AD073F"/>
    <w:rsid w:val="00AD0F59"/>
    <w:rsid w:val="00AD1763"/>
    <w:rsid w:val="00AD28C1"/>
    <w:rsid w:val="00AD3589"/>
    <w:rsid w:val="00AD47D5"/>
    <w:rsid w:val="00AD4E60"/>
    <w:rsid w:val="00AD59AA"/>
    <w:rsid w:val="00AD773D"/>
    <w:rsid w:val="00AD782D"/>
    <w:rsid w:val="00AE017E"/>
    <w:rsid w:val="00AE035A"/>
    <w:rsid w:val="00AE092C"/>
    <w:rsid w:val="00AE2E79"/>
    <w:rsid w:val="00AE3751"/>
    <w:rsid w:val="00AE4241"/>
    <w:rsid w:val="00AE5254"/>
    <w:rsid w:val="00AE7769"/>
    <w:rsid w:val="00AE7907"/>
    <w:rsid w:val="00AE7A13"/>
    <w:rsid w:val="00AF1727"/>
    <w:rsid w:val="00AF2310"/>
    <w:rsid w:val="00AF3037"/>
    <w:rsid w:val="00AF35D6"/>
    <w:rsid w:val="00AF51EC"/>
    <w:rsid w:val="00AF5CBF"/>
    <w:rsid w:val="00AF5F54"/>
    <w:rsid w:val="00AF7169"/>
    <w:rsid w:val="00AF7F35"/>
    <w:rsid w:val="00B002F1"/>
    <w:rsid w:val="00B03D8E"/>
    <w:rsid w:val="00B044BF"/>
    <w:rsid w:val="00B04530"/>
    <w:rsid w:val="00B05637"/>
    <w:rsid w:val="00B0581F"/>
    <w:rsid w:val="00B05865"/>
    <w:rsid w:val="00B06822"/>
    <w:rsid w:val="00B068FB"/>
    <w:rsid w:val="00B06D13"/>
    <w:rsid w:val="00B1113A"/>
    <w:rsid w:val="00B13705"/>
    <w:rsid w:val="00B13DB7"/>
    <w:rsid w:val="00B14472"/>
    <w:rsid w:val="00B1532E"/>
    <w:rsid w:val="00B157E9"/>
    <w:rsid w:val="00B15DDD"/>
    <w:rsid w:val="00B16359"/>
    <w:rsid w:val="00B16F40"/>
    <w:rsid w:val="00B178D0"/>
    <w:rsid w:val="00B20AA8"/>
    <w:rsid w:val="00B246BA"/>
    <w:rsid w:val="00B25ADE"/>
    <w:rsid w:val="00B278ED"/>
    <w:rsid w:val="00B307D8"/>
    <w:rsid w:val="00B31D91"/>
    <w:rsid w:val="00B321CF"/>
    <w:rsid w:val="00B344CA"/>
    <w:rsid w:val="00B344F1"/>
    <w:rsid w:val="00B4532F"/>
    <w:rsid w:val="00B455C1"/>
    <w:rsid w:val="00B46501"/>
    <w:rsid w:val="00B465FF"/>
    <w:rsid w:val="00B522B9"/>
    <w:rsid w:val="00B52A39"/>
    <w:rsid w:val="00B52F5C"/>
    <w:rsid w:val="00B5368E"/>
    <w:rsid w:val="00B5507B"/>
    <w:rsid w:val="00B55A5C"/>
    <w:rsid w:val="00B579E5"/>
    <w:rsid w:val="00B57B66"/>
    <w:rsid w:val="00B6183E"/>
    <w:rsid w:val="00B62400"/>
    <w:rsid w:val="00B646EF"/>
    <w:rsid w:val="00B654E0"/>
    <w:rsid w:val="00B65986"/>
    <w:rsid w:val="00B65A48"/>
    <w:rsid w:val="00B71EC0"/>
    <w:rsid w:val="00B73757"/>
    <w:rsid w:val="00B74742"/>
    <w:rsid w:val="00B74A73"/>
    <w:rsid w:val="00B74C47"/>
    <w:rsid w:val="00B74F24"/>
    <w:rsid w:val="00B75C8B"/>
    <w:rsid w:val="00B7649C"/>
    <w:rsid w:val="00B768BB"/>
    <w:rsid w:val="00B77301"/>
    <w:rsid w:val="00B77861"/>
    <w:rsid w:val="00B80E18"/>
    <w:rsid w:val="00B85816"/>
    <w:rsid w:val="00B85B02"/>
    <w:rsid w:val="00B86738"/>
    <w:rsid w:val="00B8683B"/>
    <w:rsid w:val="00B9072D"/>
    <w:rsid w:val="00B9075D"/>
    <w:rsid w:val="00B91E88"/>
    <w:rsid w:val="00B9268F"/>
    <w:rsid w:val="00B926C9"/>
    <w:rsid w:val="00B933C4"/>
    <w:rsid w:val="00B9392D"/>
    <w:rsid w:val="00B94129"/>
    <w:rsid w:val="00B947A5"/>
    <w:rsid w:val="00B94C7C"/>
    <w:rsid w:val="00B9665E"/>
    <w:rsid w:val="00BA196B"/>
    <w:rsid w:val="00BA1B6B"/>
    <w:rsid w:val="00BA791E"/>
    <w:rsid w:val="00BB0702"/>
    <w:rsid w:val="00BB1168"/>
    <w:rsid w:val="00BB1E4A"/>
    <w:rsid w:val="00BB3FAF"/>
    <w:rsid w:val="00BB435E"/>
    <w:rsid w:val="00BB4694"/>
    <w:rsid w:val="00BB7A08"/>
    <w:rsid w:val="00BC101C"/>
    <w:rsid w:val="00BC1E93"/>
    <w:rsid w:val="00BC5FA7"/>
    <w:rsid w:val="00BC6648"/>
    <w:rsid w:val="00BD0646"/>
    <w:rsid w:val="00BD06D6"/>
    <w:rsid w:val="00BD2789"/>
    <w:rsid w:val="00BD3B9E"/>
    <w:rsid w:val="00BD570D"/>
    <w:rsid w:val="00BD6017"/>
    <w:rsid w:val="00BE14E8"/>
    <w:rsid w:val="00BE2A30"/>
    <w:rsid w:val="00BE3216"/>
    <w:rsid w:val="00BE3BAA"/>
    <w:rsid w:val="00BE4040"/>
    <w:rsid w:val="00BE7160"/>
    <w:rsid w:val="00BF073A"/>
    <w:rsid w:val="00BF0AC5"/>
    <w:rsid w:val="00BF1C9E"/>
    <w:rsid w:val="00BF209F"/>
    <w:rsid w:val="00BF2460"/>
    <w:rsid w:val="00BF2C2E"/>
    <w:rsid w:val="00BF2F92"/>
    <w:rsid w:val="00BF35F6"/>
    <w:rsid w:val="00BF5139"/>
    <w:rsid w:val="00BF6DE0"/>
    <w:rsid w:val="00C02E03"/>
    <w:rsid w:val="00C0302F"/>
    <w:rsid w:val="00C065CD"/>
    <w:rsid w:val="00C06B9C"/>
    <w:rsid w:val="00C06F07"/>
    <w:rsid w:val="00C079F6"/>
    <w:rsid w:val="00C10A4A"/>
    <w:rsid w:val="00C10D09"/>
    <w:rsid w:val="00C112CF"/>
    <w:rsid w:val="00C114F7"/>
    <w:rsid w:val="00C12C52"/>
    <w:rsid w:val="00C152ED"/>
    <w:rsid w:val="00C15686"/>
    <w:rsid w:val="00C16288"/>
    <w:rsid w:val="00C205A9"/>
    <w:rsid w:val="00C20CDF"/>
    <w:rsid w:val="00C21340"/>
    <w:rsid w:val="00C21B11"/>
    <w:rsid w:val="00C2303D"/>
    <w:rsid w:val="00C24CAA"/>
    <w:rsid w:val="00C25D54"/>
    <w:rsid w:val="00C265E3"/>
    <w:rsid w:val="00C26BA9"/>
    <w:rsid w:val="00C27DD7"/>
    <w:rsid w:val="00C31423"/>
    <w:rsid w:val="00C31D5F"/>
    <w:rsid w:val="00C32543"/>
    <w:rsid w:val="00C32E9B"/>
    <w:rsid w:val="00C33AA5"/>
    <w:rsid w:val="00C33EA5"/>
    <w:rsid w:val="00C35345"/>
    <w:rsid w:val="00C40750"/>
    <w:rsid w:val="00C442B2"/>
    <w:rsid w:val="00C446F0"/>
    <w:rsid w:val="00C45DFD"/>
    <w:rsid w:val="00C47BD2"/>
    <w:rsid w:val="00C506FF"/>
    <w:rsid w:val="00C51FC9"/>
    <w:rsid w:val="00C5256B"/>
    <w:rsid w:val="00C529F0"/>
    <w:rsid w:val="00C60C0A"/>
    <w:rsid w:val="00C610D1"/>
    <w:rsid w:val="00C62B40"/>
    <w:rsid w:val="00C64DBE"/>
    <w:rsid w:val="00C64FDF"/>
    <w:rsid w:val="00C661D9"/>
    <w:rsid w:val="00C667CB"/>
    <w:rsid w:val="00C66B9B"/>
    <w:rsid w:val="00C70B03"/>
    <w:rsid w:val="00C753FB"/>
    <w:rsid w:val="00C7557C"/>
    <w:rsid w:val="00C75C72"/>
    <w:rsid w:val="00C76834"/>
    <w:rsid w:val="00C770A7"/>
    <w:rsid w:val="00C77928"/>
    <w:rsid w:val="00C809EF"/>
    <w:rsid w:val="00C817C4"/>
    <w:rsid w:val="00C82981"/>
    <w:rsid w:val="00C84596"/>
    <w:rsid w:val="00C85D77"/>
    <w:rsid w:val="00C95CAA"/>
    <w:rsid w:val="00C95FB1"/>
    <w:rsid w:val="00C96032"/>
    <w:rsid w:val="00C961AB"/>
    <w:rsid w:val="00CA103D"/>
    <w:rsid w:val="00CA3BB8"/>
    <w:rsid w:val="00CA50C2"/>
    <w:rsid w:val="00CA51F0"/>
    <w:rsid w:val="00CA6121"/>
    <w:rsid w:val="00CA7053"/>
    <w:rsid w:val="00CA7604"/>
    <w:rsid w:val="00CA7A74"/>
    <w:rsid w:val="00CB0532"/>
    <w:rsid w:val="00CB216C"/>
    <w:rsid w:val="00CB3BE9"/>
    <w:rsid w:val="00CB3F91"/>
    <w:rsid w:val="00CB3FF0"/>
    <w:rsid w:val="00CB4E04"/>
    <w:rsid w:val="00CB58A2"/>
    <w:rsid w:val="00CB62F7"/>
    <w:rsid w:val="00CC166E"/>
    <w:rsid w:val="00CC64E6"/>
    <w:rsid w:val="00CD02D5"/>
    <w:rsid w:val="00CD0639"/>
    <w:rsid w:val="00CD0EE0"/>
    <w:rsid w:val="00CD359B"/>
    <w:rsid w:val="00CD4F56"/>
    <w:rsid w:val="00CD5E28"/>
    <w:rsid w:val="00CD65AA"/>
    <w:rsid w:val="00CD735C"/>
    <w:rsid w:val="00CD75EC"/>
    <w:rsid w:val="00CD7707"/>
    <w:rsid w:val="00CD7D03"/>
    <w:rsid w:val="00CE13A3"/>
    <w:rsid w:val="00CE3301"/>
    <w:rsid w:val="00CE3AAA"/>
    <w:rsid w:val="00CE4770"/>
    <w:rsid w:val="00CE4FE9"/>
    <w:rsid w:val="00CE569A"/>
    <w:rsid w:val="00CE56D7"/>
    <w:rsid w:val="00CE6258"/>
    <w:rsid w:val="00CF1701"/>
    <w:rsid w:val="00CF23F6"/>
    <w:rsid w:val="00CF497B"/>
    <w:rsid w:val="00CF4B7C"/>
    <w:rsid w:val="00CF5067"/>
    <w:rsid w:val="00CF7F35"/>
    <w:rsid w:val="00CF7F5E"/>
    <w:rsid w:val="00D00DB6"/>
    <w:rsid w:val="00D032CE"/>
    <w:rsid w:val="00D03A1D"/>
    <w:rsid w:val="00D03E9A"/>
    <w:rsid w:val="00D0472E"/>
    <w:rsid w:val="00D04FF1"/>
    <w:rsid w:val="00D0622A"/>
    <w:rsid w:val="00D06C4A"/>
    <w:rsid w:val="00D07C41"/>
    <w:rsid w:val="00D117EF"/>
    <w:rsid w:val="00D118C1"/>
    <w:rsid w:val="00D1362C"/>
    <w:rsid w:val="00D13E4A"/>
    <w:rsid w:val="00D140B6"/>
    <w:rsid w:val="00D14E93"/>
    <w:rsid w:val="00D16DBB"/>
    <w:rsid w:val="00D2317C"/>
    <w:rsid w:val="00D24948"/>
    <w:rsid w:val="00D25148"/>
    <w:rsid w:val="00D25433"/>
    <w:rsid w:val="00D27919"/>
    <w:rsid w:val="00D3142D"/>
    <w:rsid w:val="00D343E0"/>
    <w:rsid w:val="00D34759"/>
    <w:rsid w:val="00D3698B"/>
    <w:rsid w:val="00D37148"/>
    <w:rsid w:val="00D372FF"/>
    <w:rsid w:val="00D37383"/>
    <w:rsid w:val="00D374D8"/>
    <w:rsid w:val="00D37CD2"/>
    <w:rsid w:val="00D40145"/>
    <w:rsid w:val="00D43E4C"/>
    <w:rsid w:val="00D46441"/>
    <w:rsid w:val="00D4663D"/>
    <w:rsid w:val="00D4694B"/>
    <w:rsid w:val="00D50BF4"/>
    <w:rsid w:val="00D52E49"/>
    <w:rsid w:val="00D56F3C"/>
    <w:rsid w:val="00D60508"/>
    <w:rsid w:val="00D6136F"/>
    <w:rsid w:val="00D62379"/>
    <w:rsid w:val="00D62B35"/>
    <w:rsid w:val="00D63ACA"/>
    <w:rsid w:val="00D63B3E"/>
    <w:rsid w:val="00D64398"/>
    <w:rsid w:val="00D70EC1"/>
    <w:rsid w:val="00D71437"/>
    <w:rsid w:val="00D715E7"/>
    <w:rsid w:val="00D72364"/>
    <w:rsid w:val="00D808CE"/>
    <w:rsid w:val="00D80969"/>
    <w:rsid w:val="00D841CD"/>
    <w:rsid w:val="00D8519E"/>
    <w:rsid w:val="00D859A6"/>
    <w:rsid w:val="00D867A7"/>
    <w:rsid w:val="00D91774"/>
    <w:rsid w:val="00D942D5"/>
    <w:rsid w:val="00D955C0"/>
    <w:rsid w:val="00DA066F"/>
    <w:rsid w:val="00DA2893"/>
    <w:rsid w:val="00DA386C"/>
    <w:rsid w:val="00DB1101"/>
    <w:rsid w:val="00DB32F2"/>
    <w:rsid w:val="00DB6514"/>
    <w:rsid w:val="00DB7DC5"/>
    <w:rsid w:val="00DC1EA6"/>
    <w:rsid w:val="00DC41ED"/>
    <w:rsid w:val="00DC460A"/>
    <w:rsid w:val="00DC47DE"/>
    <w:rsid w:val="00DC48C1"/>
    <w:rsid w:val="00DC59F2"/>
    <w:rsid w:val="00DC657F"/>
    <w:rsid w:val="00DC7E85"/>
    <w:rsid w:val="00DD31B8"/>
    <w:rsid w:val="00DE35C3"/>
    <w:rsid w:val="00DE53E3"/>
    <w:rsid w:val="00DE578A"/>
    <w:rsid w:val="00DE78D9"/>
    <w:rsid w:val="00DF0E5A"/>
    <w:rsid w:val="00DF0F58"/>
    <w:rsid w:val="00DF1DB4"/>
    <w:rsid w:val="00DF55DE"/>
    <w:rsid w:val="00E00194"/>
    <w:rsid w:val="00E01B3D"/>
    <w:rsid w:val="00E020E4"/>
    <w:rsid w:val="00E02A99"/>
    <w:rsid w:val="00E02DD0"/>
    <w:rsid w:val="00E03182"/>
    <w:rsid w:val="00E0557E"/>
    <w:rsid w:val="00E06DDB"/>
    <w:rsid w:val="00E070EA"/>
    <w:rsid w:val="00E07829"/>
    <w:rsid w:val="00E0794C"/>
    <w:rsid w:val="00E1034D"/>
    <w:rsid w:val="00E105DD"/>
    <w:rsid w:val="00E10CB5"/>
    <w:rsid w:val="00E11DED"/>
    <w:rsid w:val="00E12A63"/>
    <w:rsid w:val="00E12FBD"/>
    <w:rsid w:val="00E20FA1"/>
    <w:rsid w:val="00E2129C"/>
    <w:rsid w:val="00E22BEB"/>
    <w:rsid w:val="00E231BE"/>
    <w:rsid w:val="00E236F8"/>
    <w:rsid w:val="00E253BD"/>
    <w:rsid w:val="00E3039B"/>
    <w:rsid w:val="00E30478"/>
    <w:rsid w:val="00E32078"/>
    <w:rsid w:val="00E32884"/>
    <w:rsid w:val="00E331D6"/>
    <w:rsid w:val="00E332B2"/>
    <w:rsid w:val="00E34687"/>
    <w:rsid w:val="00E347E5"/>
    <w:rsid w:val="00E35B99"/>
    <w:rsid w:val="00E365C3"/>
    <w:rsid w:val="00E4261D"/>
    <w:rsid w:val="00E428F2"/>
    <w:rsid w:val="00E4337F"/>
    <w:rsid w:val="00E4421E"/>
    <w:rsid w:val="00E46534"/>
    <w:rsid w:val="00E46DF5"/>
    <w:rsid w:val="00E504B0"/>
    <w:rsid w:val="00E511C9"/>
    <w:rsid w:val="00E516BB"/>
    <w:rsid w:val="00E51703"/>
    <w:rsid w:val="00E51C17"/>
    <w:rsid w:val="00E52413"/>
    <w:rsid w:val="00E54AF4"/>
    <w:rsid w:val="00E560C7"/>
    <w:rsid w:val="00E56967"/>
    <w:rsid w:val="00E60243"/>
    <w:rsid w:val="00E63570"/>
    <w:rsid w:val="00E6468B"/>
    <w:rsid w:val="00E675FB"/>
    <w:rsid w:val="00E67990"/>
    <w:rsid w:val="00E714F6"/>
    <w:rsid w:val="00E72E6E"/>
    <w:rsid w:val="00E73E98"/>
    <w:rsid w:val="00E73E9C"/>
    <w:rsid w:val="00E763A7"/>
    <w:rsid w:val="00E80A7B"/>
    <w:rsid w:val="00E823AF"/>
    <w:rsid w:val="00E84010"/>
    <w:rsid w:val="00E85588"/>
    <w:rsid w:val="00E8701C"/>
    <w:rsid w:val="00E90658"/>
    <w:rsid w:val="00E90903"/>
    <w:rsid w:val="00E91FE1"/>
    <w:rsid w:val="00E928CC"/>
    <w:rsid w:val="00E9522D"/>
    <w:rsid w:val="00EA054A"/>
    <w:rsid w:val="00EA0B9A"/>
    <w:rsid w:val="00EA1EC2"/>
    <w:rsid w:val="00EA31E9"/>
    <w:rsid w:val="00EA57FB"/>
    <w:rsid w:val="00EA74D8"/>
    <w:rsid w:val="00EB37D5"/>
    <w:rsid w:val="00EB3D22"/>
    <w:rsid w:val="00EB40DB"/>
    <w:rsid w:val="00EB5DE8"/>
    <w:rsid w:val="00EB6222"/>
    <w:rsid w:val="00EC05E7"/>
    <w:rsid w:val="00EC2A1D"/>
    <w:rsid w:val="00EC2B07"/>
    <w:rsid w:val="00EC450C"/>
    <w:rsid w:val="00EC52ED"/>
    <w:rsid w:val="00EC5C0E"/>
    <w:rsid w:val="00EC63F1"/>
    <w:rsid w:val="00ED1464"/>
    <w:rsid w:val="00ED18F4"/>
    <w:rsid w:val="00ED1A7C"/>
    <w:rsid w:val="00ED44E3"/>
    <w:rsid w:val="00ED50FE"/>
    <w:rsid w:val="00ED6348"/>
    <w:rsid w:val="00ED7EE8"/>
    <w:rsid w:val="00EE19AB"/>
    <w:rsid w:val="00EE1C55"/>
    <w:rsid w:val="00EE25A8"/>
    <w:rsid w:val="00EE26F0"/>
    <w:rsid w:val="00EE3020"/>
    <w:rsid w:val="00EE49F3"/>
    <w:rsid w:val="00EE6705"/>
    <w:rsid w:val="00EE6EE8"/>
    <w:rsid w:val="00EE72FF"/>
    <w:rsid w:val="00EF04F5"/>
    <w:rsid w:val="00EF0757"/>
    <w:rsid w:val="00EF2707"/>
    <w:rsid w:val="00EF41A9"/>
    <w:rsid w:val="00EF43EA"/>
    <w:rsid w:val="00EF4CB6"/>
    <w:rsid w:val="00EF7621"/>
    <w:rsid w:val="00EF777E"/>
    <w:rsid w:val="00F00164"/>
    <w:rsid w:val="00F0169F"/>
    <w:rsid w:val="00F0181C"/>
    <w:rsid w:val="00F0192A"/>
    <w:rsid w:val="00F036CE"/>
    <w:rsid w:val="00F04CB9"/>
    <w:rsid w:val="00F06688"/>
    <w:rsid w:val="00F07E78"/>
    <w:rsid w:val="00F100BF"/>
    <w:rsid w:val="00F104CC"/>
    <w:rsid w:val="00F1287D"/>
    <w:rsid w:val="00F1339D"/>
    <w:rsid w:val="00F143EF"/>
    <w:rsid w:val="00F1607B"/>
    <w:rsid w:val="00F16DF5"/>
    <w:rsid w:val="00F1708D"/>
    <w:rsid w:val="00F205F0"/>
    <w:rsid w:val="00F2083A"/>
    <w:rsid w:val="00F21085"/>
    <w:rsid w:val="00F246B0"/>
    <w:rsid w:val="00F25F35"/>
    <w:rsid w:val="00F26926"/>
    <w:rsid w:val="00F277F5"/>
    <w:rsid w:val="00F303A4"/>
    <w:rsid w:val="00F306CD"/>
    <w:rsid w:val="00F3108A"/>
    <w:rsid w:val="00F33056"/>
    <w:rsid w:val="00F33896"/>
    <w:rsid w:val="00F34113"/>
    <w:rsid w:val="00F34AC7"/>
    <w:rsid w:val="00F367F3"/>
    <w:rsid w:val="00F36BDF"/>
    <w:rsid w:val="00F378E5"/>
    <w:rsid w:val="00F40790"/>
    <w:rsid w:val="00F40B26"/>
    <w:rsid w:val="00F40E17"/>
    <w:rsid w:val="00F42B08"/>
    <w:rsid w:val="00F42F1C"/>
    <w:rsid w:val="00F47845"/>
    <w:rsid w:val="00F503AE"/>
    <w:rsid w:val="00F50705"/>
    <w:rsid w:val="00F50C10"/>
    <w:rsid w:val="00F535E1"/>
    <w:rsid w:val="00F54492"/>
    <w:rsid w:val="00F54844"/>
    <w:rsid w:val="00F55528"/>
    <w:rsid w:val="00F56A24"/>
    <w:rsid w:val="00F56CFF"/>
    <w:rsid w:val="00F60867"/>
    <w:rsid w:val="00F627B0"/>
    <w:rsid w:val="00F6346F"/>
    <w:rsid w:val="00F661BC"/>
    <w:rsid w:val="00F70EE9"/>
    <w:rsid w:val="00F730B8"/>
    <w:rsid w:val="00F730DD"/>
    <w:rsid w:val="00F73C96"/>
    <w:rsid w:val="00F74F08"/>
    <w:rsid w:val="00F7516F"/>
    <w:rsid w:val="00F75C22"/>
    <w:rsid w:val="00F76D23"/>
    <w:rsid w:val="00F81D20"/>
    <w:rsid w:val="00F821F0"/>
    <w:rsid w:val="00F82B1C"/>
    <w:rsid w:val="00F849AB"/>
    <w:rsid w:val="00F85CD5"/>
    <w:rsid w:val="00F8686B"/>
    <w:rsid w:val="00F879DE"/>
    <w:rsid w:val="00F91950"/>
    <w:rsid w:val="00F92998"/>
    <w:rsid w:val="00F93C69"/>
    <w:rsid w:val="00F94E8C"/>
    <w:rsid w:val="00F95B83"/>
    <w:rsid w:val="00FA0BA5"/>
    <w:rsid w:val="00FA0FEA"/>
    <w:rsid w:val="00FA26DD"/>
    <w:rsid w:val="00FA55C6"/>
    <w:rsid w:val="00FA6590"/>
    <w:rsid w:val="00FA665B"/>
    <w:rsid w:val="00FB0264"/>
    <w:rsid w:val="00FB1299"/>
    <w:rsid w:val="00FB1D81"/>
    <w:rsid w:val="00FB4994"/>
    <w:rsid w:val="00FB680C"/>
    <w:rsid w:val="00FB6958"/>
    <w:rsid w:val="00FC297F"/>
    <w:rsid w:val="00FC2AC2"/>
    <w:rsid w:val="00FC4321"/>
    <w:rsid w:val="00FC5285"/>
    <w:rsid w:val="00FC52CB"/>
    <w:rsid w:val="00FC6CE1"/>
    <w:rsid w:val="00FD07A0"/>
    <w:rsid w:val="00FD1291"/>
    <w:rsid w:val="00FD199F"/>
    <w:rsid w:val="00FD2224"/>
    <w:rsid w:val="00FD2340"/>
    <w:rsid w:val="00FD2D74"/>
    <w:rsid w:val="00FD593A"/>
    <w:rsid w:val="00FD72E4"/>
    <w:rsid w:val="00FE004B"/>
    <w:rsid w:val="00FE0D61"/>
    <w:rsid w:val="00FE2C9E"/>
    <w:rsid w:val="00FE3C30"/>
    <w:rsid w:val="00FE414D"/>
    <w:rsid w:val="00FE597D"/>
    <w:rsid w:val="00FE5EF9"/>
    <w:rsid w:val="00FF05FF"/>
    <w:rsid w:val="00FF31B6"/>
    <w:rsid w:val="00FF32C8"/>
    <w:rsid w:val="00FF36F2"/>
    <w:rsid w:val="00FF57A0"/>
    <w:rsid w:val="00FF6CE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620E43"/>
    <w:pPr>
      <w:spacing w:before="60" w:after="40" w:line="240" w:lineRule="auto"/>
      <w:jc w:val="both"/>
    </w:pPr>
    <w:rPr>
      <w:rFonts w:ascii="Calibri" w:hAnsi="Calibri"/>
      <w:kern w:val="8"/>
    </w:rPr>
  </w:style>
  <w:style w:type="paragraph" w:styleId="Nagwek1">
    <w:name w:val="heading 1"/>
    <w:basedOn w:val="Nagwek2"/>
    <w:next w:val="Normalny"/>
    <w:link w:val="Nagwek1Znak"/>
    <w:autoRedefine/>
    <w:uiPriority w:val="9"/>
    <w:qFormat/>
    <w:rsid w:val="009E78C2"/>
    <w:pPr>
      <w:pageBreakBefore/>
      <w:pBdr>
        <w:bottom w:val="single" w:sz="18" w:space="1" w:color="85857A"/>
      </w:pBdr>
      <w:spacing w:before="480" w:after="480"/>
      <w:ind w:left="3119" w:hanging="3119"/>
      <w:jc w:val="both"/>
      <w:outlineLvl w:val="0"/>
    </w:pPr>
    <w:rPr>
      <w:bCs/>
      <w:color w:val="auto"/>
      <w:sz w:val="28"/>
      <w:szCs w:val="28"/>
    </w:rPr>
  </w:style>
  <w:style w:type="paragraph" w:styleId="Nagwek2">
    <w:name w:val="heading 2"/>
    <w:basedOn w:val="Nagwek3"/>
    <w:next w:val="Normalny"/>
    <w:link w:val="Nagwek2Znak"/>
    <w:uiPriority w:val="9"/>
    <w:unhideWhenUsed/>
    <w:qFormat/>
    <w:rsid w:val="00620E43"/>
    <w:pPr>
      <w:spacing w:before="240" w:after="120"/>
      <w:outlineLvl w:val="1"/>
    </w:pPr>
    <w:rPr>
      <w:bCs w:val="0"/>
      <w:color w:val="85857A"/>
      <w:sz w:val="24"/>
      <w:szCs w:val="26"/>
    </w:rPr>
  </w:style>
  <w:style w:type="paragraph" w:styleId="Nagwek3">
    <w:name w:val="heading 3"/>
    <w:basedOn w:val="Normalny"/>
    <w:next w:val="Normalny"/>
    <w:link w:val="Nagwek3Znak"/>
    <w:uiPriority w:val="9"/>
    <w:unhideWhenUsed/>
    <w:qFormat/>
    <w:rsid w:val="00620E43"/>
    <w:pPr>
      <w:keepNext/>
      <w:keepLines/>
      <w:spacing w:before="120" w:after="60"/>
      <w:jc w:val="left"/>
      <w:outlineLvl w:val="2"/>
    </w:pPr>
    <w:rPr>
      <w:rFonts w:eastAsiaTheme="majorEastAsia" w:cstheme="majorBidi"/>
      <w:b/>
      <w:bCs/>
    </w:rPr>
  </w:style>
  <w:style w:type="paragraph" w:styleId="Nagwek6">
    <w:name w:val="heading 6"/>
    <w:basedOn w:val="Normalny"/>
    <w:next w:val="Normalny"/>
    <w:link w:val="Nagwek6Znak"/>
    <w:uiPriority w:val="9"/>
    <w:semiHidden/>
    <w:unhideWhenUsed/>
    <w:qFormat/>
    <w:rsid w:val="00620E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20E43"/>
    <w:pPr>
      <w:ind w:left="720"/>
      <w:contextualSpacing/>
    </w:pPr>
  </w:style>
  <w:style w:type="character" w:customStyle="1" w:styleId="Nagwek1Znak">
    <w:name w:val="Nagłówek 1 Znak"/>
    <w:basedOn w:val="Domylnaczcionkaakapitu"/>
    <w:link w:val="Nagwek1"/>
    <w:uiPriority w:val="9"/>
    <w:rsid w:val="009E78C2"/>
    <w:rPr>
      <w:rFonts w:ascii="Calibri" w:eastAsiaTheme="majorEastAsia" w:hAnsi="Calibri" w:cstheme="majorBidi"/>
      <w:b/>
      <w:bCs/>
      <w:kern w:val="8"/>
      <w:sz w:val="28"/>
      <w:szCs w:val="28"/>
    </w:rPr>
  </w:style>
  <w:style w:type="character" w:customStyle="1" w:styleId="Nagwek2Znak">
    <w:name w:val="Nagłówek 2 Znak"/>
    <w:basedOn w:val="Domylnaczcionkaakapitu"/>
    <w:link w:val="Nagwek2"/>
    <w:uiPriority w:val="9"/>
    <w:rsid w:val="003C2F18"/>
    <w:rPr>
      <w:rFonts w:ascii="Calibri" w:eastAsiaTheme="majorEastAsia" w:hAnsi="Calibri" w:cstheme="majorBidi"/>
      <w:b/>
      <w:color w:val="85857A"/>
      <w:kern w:val="8"/>
      <w:sz w:val="24"/>
      <w:szCs w:val="26"/>
    </w:rPr>
  </w:style>
  <w:style w:type="character" w:customStyle="1" w:styleId="Nagwek3Znak">
    <w:name w:val="Nagłówek 3 Znak"/>
    <w:basedOn w:val="Domylnaczcionkaakapitu"/>
    <w:link w:val="Nagwek3"/>
    <w:uiPriority w:val="9"/>
    <w:rsid w:val="00B344CA"/>
    <w:rPr>
      <w:rFonts w:ascii="Calibri" w:eastAsiaTheme="majorEastAsia" w:hAnsi="Calibri" w:cstheme="majorBidi"/>
      <w:b/>
      <w:bCs/>
      <w:kern w:val="8"/>
    </w:rPr>
  </w:style>
  <w:style w:type="paragraph" w:customStyle="1" w:styleId="NormalN">
    <w:name w:val="Normal N"/>
    <w:basedOn w:val="Normalny"/>
    <w:link w:val="NormalNChar"/>
    <w:qFormat/>
    <w:rsid w:val="00620E43"/>
    <w:pPr>
      <w:numPr>
        <w:numId w:val="7"/>
      </w:numPr>
    </w:pPr>
  </w:style>
  <w:style w:type="character" w:customStyle="1" w:styleId="NormalNChar">
    <w:name w:val="Normal N Char"/>
    <w:basedOn w:val="Domylnaczcionkaakapitu"/>
    <w:link w:val="NormalN"/>
    <w:rsid w:val="004C0467"/>
    <w:rPr>
      <w:rFonts w:ascii="Calibri" w:hAnsi="Calibri"/>
      <w:kern w:val="8"/>
    </w:rPr>
  </w:style>
  <w:style w:type="paragraph" w:customStyle="1" w:styleId="NormalNN">
    <w:name w:val="Normal NN"/>
    <w:basedOn w:val="NormalN"/>
    <w:link w:val="NormalNNChar"/>
    <w:qFormat/>
    <w:rsid w:val="00620E43"/>
    <w:pPr>
      <w:numPr>
        <w:numId w:val="0"/>
      </w:numPr>
    </w:pPr>
  </w:style>
  <w:style w:type="character" w:styleId="Hipercze">
    <w:name w:val="Hyperlink"/>
    <w:basedOn w:val="Domylnaczcionkaakapitu"/>
    <w:uiPriority w:val="99"/>
    <w:unhideWhenUsed/>
    <w:rsid w:val="00B002F1"/>
    <w:rPr>
      <w:color w:val="0000FF" w:themeColor="hyperlink"/>
      <w:u w:val="single"/>
    </w:rPr>
  </w:style>
  <w:style w:type="character" w:customStyle="1" w:styleId="NormalNNChar">
    <w:name w:val="Normal NN Char"/>
    <w:basedOn w:val="NormalNChar"/>
    <w:link w:val="NormalNN"/>
    <w:rsid w:val="000F66F8"/>
    <w:rPr>
      <w:rFonts w:ascii="Calibri" w:hAnsi="Calibri"/>
      <w:kern w:val="8"/>
    </w:rPr>
  </w:style>
  <w:style w:type="character" w:styleId="Tekstzastpczy">
    <w:name w:val="Placeholder Text"/>
    <w:basedOn w:val="Domylnaczcionkaakapitu"/>
    <w:uiPriority w:val="99"/>
    <w:semiHidden/>
    <w:rsid w:val="00FC2AC2"/>
    <w:rPr>
      <w:color w:val="808080"/>
    </w:rPr>
  </w:style>
  <w:style w:type="paragraph" w:styleId="Tekstdymka">
    <w:name w:val="Balloon Text"/>
    <w:basedOn w:val="Normalny"/>
    <w:link w:val="TekstdymkaZnak"/>
    <w:uiPriority w:val="99"/>
    <w:semiHidden/>
    <w:unhideWhenUsed/>
    <w:rsid w:val="00620E43"/>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FC2AC2"/>
    <w:rPr>
      <w:rFonts w:ascii="Tahoma" w:hAnsi="Tahoma" w:cs="Tahoma"/>
      <w:kern w:val="8"/>
      <w:sz w:val="16"/>
      <w:szCs w:val="16"/>
    </w:rPr>
  </w:style>
  <w:style w:type="table" w:styleId="Tabela-Siatka">
    <w:name w:val="Table Grid"/>
    <w:basedOn w:val="Standardowy"/>
    <w:uiPriority w:val="59"/>
    <w:rsid w:val="00EE2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Podtytu"/>
    <w:next w:val="Normalny"/>
    <w:link w:val="TytuZnak"/>
    <w:uiPriority w:val="10"/>
    <w:qFormat/>
    <w:rsid w:val="00620E43"/>
    <w:pPr>
      <w:ind w:right="0"/>
      <w:contextualSpacing/>
    </w:pPr>
    <w:rPr>
      <w:sz w:val="36"/>
      <w:szCs w:val="52"/>
    </w:rPr>
  </w:style>
  <w:style w:type="character" w:customStyle="1" w:styleId="TytuZnak">
    <w:name w:val="Tytuł Znak"/>
    <w:basedOn w:val="Domylnaczcionkaakapitu"/>
    <w:link w:val="Tytu"/>
    <w:uiPriority w:val="10"/>
    <w:rsid w:val="002C6AC3"/>
    <w:rPr>
      <w:rFonts w:ascii="Calibri" w:eastAsiaTheme="majorEastAsia" w:hAnsi="Calibri" w:cstheme="majorBidi"/>
      <w:b/>
      <w:bCs/>
      <w:iCs/>
      <w:color w:val="85857A"/>
      <w:kern w:val="8"/>
      <w:sz w:val="36"/>
      <w:szCs w:val="52"/>
    </w:rPr>
  </w:style>
  <w:style w:type="paragraph" w:styleId="Podtytu">
    <w:name w:val="Subtitle"/>
    <w:basedOn w:val="Nagwek1"/>
    <w:next w:val="Normalny"/>
    <w:link w:val="PodtytuZnak"/>
    <w:uiPriority w:val="11"/>
    <w:qFormat/>
    <w:rsid w:val="00620E43"/>
    <w:pPr>
      <w:keepNext w:val="0"/>
      <w:pageBreakBefore w:val="0"/>
      <w:pBdr>
        <w:bottom w:val="none" w:sz="0" w:space="0" w:color="auto"/>
      </w:pBdr>
      <w:ind w:left="1843" w:right="1701" w:firstLine="0"/>
      <w:outlineLvl w:val="9"/>
    </w:pPr>
    <w:rPr>
      <w:iCs/>
      <w:sz w:val="24"/>
      <w:szCs w:val="24"/>
    </w:rPr>
  </w:style>
  <w:style w:type="character" w:customStyle="1" w:styleId="PodtytuZnak">
    <w:name w:val="Podtytuł Znak"/>
    <w:basedOn w:val="Domylnaczcionkaakapitu"/>
    <w:link w:val="Podtytu"/>
    <w:uiPriority w:val="11"/>
    <w:rsid w:val="0000406C"/>
    <w:rPr>
      <w:rFonts w:ascii="Calibri" w:eastAsiaTheme="majorEastAsia" w:hAnsi="Calibri" w:cstheme="majorBidi"/>
      <w:b/>
      <w:bCs/>
      <w:iCs/>
      <w:color w:val="85857A"/>
      <w:kern w:val="8"/>
      <w:sz w:val="24"/>
      <w:szCs w:val="24"/>
    </w:rPr>
  </w:style>
  <w:style w:type="character" w:styleId="Wyrnieniedelikatne">
    <w:name w:val="Subtle Emphasis"/>
    <w:basedOn w:val="Domylnaczcionkaakapitu"/>
    <w:uiPriority w:val="19"/>
    <w:rsid w:val="00A62031"/>
    <w:rPr>
      <w:i/>
      <w:iCs/>
      <w:color w:val="808080" w:themeColor="text1" w:themeTint="7F"/>
    </w:rPr>
  </w:style>
  <w:style w:type="paragraph" w:styleId="Nagwek">
    <w:name w:val="header"/>
    <w:basedOn w:val="Normalny"/>
    <w:link w:val="NagwekZnak"/>
    <w:unhideWhenUsed/>
    <w:rsid w:val="00620E43"/>
    <w:pPr>
      <w:tabs>
        <w:tab w:val="center" w:pos="4536"/>
        <w:tab w:val="right" w:pos="9072"/>
      </w:tabs>
      <w:spacing w:before="0" w:after="0"/>
    </w:pPr>
  </w:style>
  <w:style w:type="character" w:customStyle="1" w:styleId="NagwekZnak">
    <w:name w:val="Nagłówek Znak"/>
    <w:basedOn w:val="Domylnaczcionkaakapitu"/>
    <w:link w:val="Nagwek"/>
    <w:rsid w:val="00E1034D"/>
    <w:rPr>
      <w:rFonts w:ascii="Calibri" w:hAnsi="Calibri"/>
      <w:kern w:val="8"/>
    </w:rPr>
  </w:style>
  <w:style w:type="paragraph" w:styleId="Stopka">
    <w:name w:val="footer"/>
    <w:basedOn w:val="Normalny"/>
    <w:link w:val="StopkaZnak"/>
    <w:uiPriority w:val="99"/>
    <w:unhideWhenUsed/>
    <w:rsid w:val="00620E43"/>
    <w:pPr>
      <w:tabs>
        <w:tab w:val="center" w:pos="4536"/>
        <w:tab w:val="right" w:pos="9072"/>
      </w:tabs>
      <w:spacing w:before="0" w:after="0"/>
    </w:pPr>
  </w:style>
  <w:style w:type="character" w:customStyle="1" w:styleId="StopkaZnak">
    <w:name w:val="Stopka Znak"/>
    <w:basedOn w:val="Domylnaczcionkaakapitu"/>
    <w:link w:val="Stopka"/>
    <w:uiPriority w:val="99"/>
    <w:rsid w:val="00E1034D"/>
    <w:rPr>
      <w:rFonts w:ascii="Calibri" w:hAnsi="Calibri"/>
      <w:kern w:val="8"/>
    </w:rPr>
  </w:style>
  <w:style w:type="paragraph" w:styleId="Cytat">
    <w:name w:val="Quote"/>
    <w:basedOn w:val="Normalny"/>
    <w:next w:val="Normalny"/>
    <w:link w:val="CytatZnak"/>
    <w:uiPriority w:val="29"/>
    <w:qFormat/>
    <w:rsid w:val="00620E43"/>
    <w:pPr>
      <w:ind w:left="426"/>
    </w:pPr>
    <w:rPr>
      <w:i/>
      <w:iCs/>
      <w:noProof/>
      <w:color w:val="000000" w:themeColor="text1"/>
    </w:rPr>
  </w:style>
  <w:style w:type="character" w:customStyle="1" w:styleId="CytatZnak">
    <w:name w:val="Cytat Znak"/>
    <w:basedOn w:val="Domylnaczcionkaakapitu"/>
    <w:link w:val="Cytat"/>
    <w:uiPriority w:val="29"/>
    <w:rsid w:val="00CE4770"/>
    <w:rPr>
      <w:rFonts w:ascii="Calibri" w:hAnsi="Calibri"/>
      <w:i/>
      <w:iCs/>
      <w:noProof/>
      <w:color w:val="000000" w:themeColor="text1"/>
      <w:kern w:val="8"/>
    </w:rPr>
  </w:style>
  <w:style w:type="paragraph" w:customStyle="1" w:styleId="NormalTAB">
    <w:name w:val="Normal TAB"/>
    <w:basedOn w:val="Normalny"/>
    <w:link w:val="NormalTABChar"/>
    <w:autoRedefine/>
    <w:qFormat/>
    <w:rsid w:val="00620E43"/>
    <w:pPr>
      <w:keepLines/>
      <w:spacing w:before="40"/>
      <w:jc w:val="left"/>
    </w:pPr>
    <w:rPr>
      <w:sz w:val="20"/>
    </w:rPr>
  </w:style>
  <w:style w:type="paragraph" w:styleId="Tekstprzypisukocowego">
    <w:name w:val="endnote text"/>
    <w:basedOn w:val="Normalny"/>
    <w:link w:val="TekstprzypisukocowegoZnak"/>
    <w:uiPriority w:val="99"/>
    <w:semiHidden/>
    <w:unhideWhenUsed/>
    <w:rsid w:val="00620E43"/>
    <w:pPr>
      <w:spacing w:before="0" w:after="0"/>
    </w:pPr>
    <w:rPr>
      <w:sz w:val="20"/>
      <w:szCs w:val="20"/>
    </w:rPr>
  </w:style>
  <w:style w:type="character" w:customStyle="1" w:styleId="NormalTABChar">
    <w:name w:val="Normal TAB Char"/>
    <w:basedOn w:val="Domylnaczcionkaakapitu"/>
    <w:link w:val="NormalTAB"/>
    <w:rsid w:val="00FA55C6"/>
    <w:rPr>
      <w:rFonts w:ascii="Calibri" w:hAnsi="Calibri"/>
      <w:kern w:val="8"/>
      <w:sz w:val="20"/>
    </w:rPr>
  </w:style>
  <w:style w:type="character" w:customStyle="1" w:styleId="TekstprzypisukocowegoZnak">
    <w:name w:val="Tekst przypisu końcowego Znak"/>
    <w:basedOn w:val="Domylnaczcionkaakapitu"/>
    <w:link w:val="Tekstprzypisukocowego"/>
    <w:uiPriority w:val="99"/>
    <w:semiHidden/>
    <w:rsid w:val="00B178D0"/>
    <w:rPr>
      <w:rFonts w:ascii="Calibri" w:hAnsi="Calibri"/>
      <w:kern w:val="8"/>
      <w:sz w:val="20"/>
      <w:szCs w:val="20"/>
    </w:rPr>
  </w:style>
  <w:style w:type="character" w:styleId="Odwoanieprzypisukocowego">
    <w:name w:val="endnote reference"/>
    <w:basedOn w:val="Domylnaczcionkaakapitu"/>
    <w:uiPriority w:val="99"/>
    <w:semiHidden/>
    <w:unhideWhenUsed/>
    <w:rsid w:val="00B178D0"/>
    <w:rPr>
      <w:vertAlign w:val="superscript"/>
    </w:rPr>
  </w:style>
  <w:style w:type="paragraph" w:styleId="Tekstprzypisudolnego">
    <w:name w:val="footnote text"/>
    <w:basedOn w:val="Normalny"/>
    <w:link w:val="TekstprzypisudolnegoZnak"/>
    <w:uiPriority w:val="99"/>
    <w:unhideWhenUsed/>
    <w:rsid w:val="00620E43"/>
    <w:pPr>
      <w:spacing w:before="0" w:after="0"/>
      <w:jc w:val="left"/>
    </w:pPr>
    <w:rPr>
      <w:sz w:val="20"/>
      <w:szCs w:val="20"/>
    </w:rPr>
  </w:style>
  <w:style w:type="character" w:customStyle="1" w:styleId="TekstprzypisudolnegoZnak">
    <w:name w:val="Tekst przypisu dolnego Znak"/>
    <w:basedOn w:val="Domylnaczcionkaakapitu"/>
    <w:link w:val="Tekstprzypisudolnego"/>
    <w:uiPriority w:val="99"/>
    <w:rsid w:val="001E2358"/>
    <w:rPr>
      <w:rFonts w:ascii="Calibri" w:hAnsi="Calibri"/>
      <w:kern w:val="8"/>
      <w:sz w:val="20"/>
      <w:szCs w:val="20"/>
    </w:rPr>
  </w:style>
  <w:style w:type="character" w:styleId="Odwoanieprzypisudolnego">
    <w:name w:val="footnote reference"/>
    <w:basedOn w:val="Domylnaczcionkaakapitu"/>
    <w:uiPriority w:val="99"/>
    <w:unhideWhenUsed/>
    <w:rsid w:val="00B178D0"/>
    <w:rPr>
      <w:vertAlign w:val="superscript"/>
    </w:rPr>
  </w:style>
  <w:style w:type="paragraph" w:styleId="Spistreci1">
    <w:name w:val="toc 1"/>
    <w:basedOn w:val="Normalny"/>
    <w:next w:val="Normalny"/>
    <w:autoRedefine/>
    <w:uiPriority w:val="39"/>
    <w:unhideWhenUsed/>
    <w:rsid w:val="00620E43"/>
    <w:pPr>
      <w:tabs>
        <w:tab w:val="left" w:pos="1994"/>
        <w:tab w:val="right" w:leader="dot" w:pos="8778"/>
      </w:tabs>
      <w:spacing w:after="100"/>
      <w:ind w:left="1985" w:hanging="1985"/>
    </w:pPr>
  </w:style>
  <w:style w:type="character" w:styleId="Odwoaniedokomentarza">
    <w:name w:val="annotation reference"/>
    <w:basedOn w:val="Domylnaczcionkaakapitu"/>
    <w:unhideWhenUsed/>
    <w:rsid w:val="00A02170"/>
    <w:rPr>
      <w:sz w:val="16"/>
      <w:szCs w:val="16"/>
    </w:rPr>
  </w:style>
  <w:style w:type="paragraph" w:styleId="Tekstkomentarza">
    <w:name w:val="annotation text"/>
    <w:basedOn w:val="Normalny"/>
    <w:link w:val="TekstkomentarzaZnak"/>
    <w:unhideWhenUsed/>
    <w:rsid w:val="00620E43"/>
    <w:rPr>
      <w:sz w:val="20"/>
      <w:szCs w:val="20"/>
    </w:rPr>
  </w:style>
  <w:style w:type="character" w:customStyle="1" w:styleId="TekstkomentarzaZnak">
    <w:name w:val="Tekst komentarza Znak"/>
    <w:basedOn w:val="Domylnaczcionkaakapitu"/>
    <w:link w:val="Tekstkomentarza"/>
    <w:rsid w:val="00A02170"/>
    <w:rPr>
      <w:rFonts w:ascii="Calibri" w:hAnsi="Calibri"/>
      <w:kern w:val="8"/>
      <w:sz w:val="20"/>
      <w:szCs w:val="20"/>
    </w:rPr>
  </w:style>
  <w:style w:type="paragraph" w:styleId="Tematkomentarza">
    <w:name w:val="annotation subject"/>
    <w:basedOn w:val="Tekstkomentarza"/>
    <w:next w:val="Tekstkomentarza"/>
    <w:link w:val="TematkomentarzaZnak"/>
    <w:uiPriority w:val="99"/>
    <w:semiHidden/>
    <w:unhideWhenUsed/>
    <w:rsid w:val="00620E43"/>
    <w:rPr>
      <w:b/>
      <w:bCs/>
    </w:rPr>
  </w:style>
  <w:style w:type="character" w:customStyle="1" w:styleId="TematkomentarzaZnak">
    <w:name w:val="Temat komentarza Znak"/>
    <w:basedOn w:val="TekstkomentarzaZnak"/>
    <w:link w:val="Tematkomentarza"/>
    <w:uiPriority w:val="99"/>
    <w:semiHidden/>
    <w:rsid w:val="00A02170"/>
    <w:rPr>
      <w:rFonts w:ascii="Calibri" w:hAnsi="Calibri"/>
      <w:b/>
      <w:bCs/>
      <w:kern w:val="8"/>
      <w:sz w:val="20"/>
      <w:szCs w:val="20"/>
    </w:rPr>
  </w:style>
  <w:style w:type="paragraph" w:customStyle="1" w:styleId="NormalB">
    <w:name w:val="Normal B"/>
    <w:basedOn w:val="NormalNN"/>
    <w:link w:val="NormalBChar"/>
    <w:qFormat/>
    <w:rsid w:val="00620E43"/>
    <w:pPr>
      <w:numPr>
        <w:ilvl w:val="2"/>
        <w:numId w:val="8"/>
      </w:numPr>
    </w:pPr>
  </w:style>
  <w:style w:type="character" w:customStyle="1" w:styleId="NormalBChar">
    <w:name w:val="Normal B Char"/>
    <w:basedOn w:val="NormalNNChar"/>
    <w:link w:val="NormalB"/>
    <w:rsid w:val="001A48FC"/>
    <w:rPr>
      <w:rFonts w:ascii="Calibri" w:hAnsi="Calibri"/>
      <w:kern w:val="8"/>
    </w:rPr>
  </w:style>
  <w:style w:type="character" w:customStyle="1" w:styleId="Nagwek6Znak">
    <w:name w:val="Nagłówek 6 Znak"/>
    <w:basedOn w:val="Domylnaczcionkaakapitu"/>
    <w:link w:val="Nagwek6"/>
    <w:uiPriority w:val="9"/>
    <w:semiHidden/>
    <w:rsid w:val="00BE3216"/>
    <w:rPr>
      <w:rFonts w:asciiTheme="majorHAnsi" w:eastAsiaTheme="majorEastAsia" w:hAnsiTheme="majorHAnsi" w:cstheme="majorBidi"/>
      <w:i/>
      <w:iCs/>
      <w:color w:val="243F60" w:themeColor="accent1" w:themeShade="7F"/>
      <w:kern w:val="8"/>
    </w:rPr>
  </w:style>
  <w:style w:type="paragraph" w:styleId="Zwykytekst">
    <w:name w:val="Plain Text"/>
    <w:basedOn w:val="Normalny"/>
    <w:link w:val="ZwykytekstZnak"/>
    <w:uiPriority w:val="99"/>
    <w:rsid w:val="00BE3216"/>
    <w:pPr>
      <w:spacing w:before="0" w:after="0"/>
      <w:jc w:val="left"/>
    </w:pPr>
    <w:rPr>
      <w:rFonts w:ascii="Courier New" w:eastAsia="Times New Roman" w:hAnsi="Courier New" w:cs="Courier New"/>
      <w:kern w:val="0"/>
      <w:sz w:val="20"/>
      <w:szCs w:val="20"/>
      <w:lang w:eastAsia="pl-PL"/>
    </w:rPr>
  </w:style>
  <w:style w:type="character" w:customStyle="1" w:styleId="ZwykytekstZnak">
    <w:name w:val="Zwykły tekst Znak"/>
    <w:basedOn w:val="Domylnaczcionkaakapitu"/>
    <w:link w:val="Zwykytekst"/>
    <w:uiPriority w:val="99"/>
    <w:rsid w:val="00BE3216"/>
    <w:rPr>
      <w:rFonts w:ascii="Courier New" w:eastAsia="Times New Roman" w:hAnsi="Courier New" w:cs="Courier New"/>
      <w:sz w:val="20"/>
      <w:szCs w:val="20"/>
      <w:lang w:eastAsia="pl-PL"/>
    </w:rPr>
  </w:style>
  <w:style w:type="paragraph" w:styleId="Poprawka">
    <w:name w:val="Revision"/>
    <w:hidden/>
    <w:uiPriority w:val="99"/>
    <w:semiHidden/>
    <w:rsid w:val="00620E43"/>
    <w:pPr>
      <w:spacing w:after="0" w:line="240" w:lineRule="auto"/>
    </w:pPr>
    <w:rPr>
      <w:rFonts w:ascii="Calibri" w:hAnsi="Calibri"/>
      <w:kern w:val="8"/>
    </w:rPr>
  </w:style>
  <w:style w:type="paragraph" w:styleId="HTML-wstpniesformatowany">
    <w:name w:val="HTML Preformatted"/>
    <w:basedOn w:val="Normalny"/>
    <w:link w:val="HTML-wstpniesformatowanyZnak"/>
    <w:rsid w:val="005F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5F48A4"/>
    <w:rPr>
      <w:rFonts w:ascii="Courier New" w:eastAsia="Times New Roman" w:hAnsi="Courier New" w:cs="Courier New"/>
      <w:sz w:val="20"/>
      <w:szCs w:val="20"/>
      <w:lang w:eastAsia="pl-PL"/>
    </w:rPr>
  </w:style>
  <w:style w:type="character" w:customStyle="1" w:styleId="apple-converted-space">
    <w:name w:val="apple-converted-space"/>
    <w:basedOn w:val="Domylnaczcionkaakapitu"/>
    <w:rsid w:val="005F48A4"/>
  </w:style>
  <w:style w:type="paragraph" w:styleId="Tekstpodstawowy">
    <w:name w:val="Body Text"/>
    <w:basedOn w:val="Normalny"/>
    <w:link w:val="TekstpodstawowyZnak"/>
    <w:rsid w:val="00F1287D"/>
    <w:pPr>
      <w:spacing w:before="0" w:after="120"/>
      <w:jc w:val="left"/>
    </w:pPr>
    <w:rPr>
      <w:rFonts w:ascii="Times New Roman" w:eastAsia="Times New Roman" w:hAnsi="Times New Roman" w:cs="Times New Roman"/>
      <w:kern w:val="0"/>
      <w:sz w:val="24"/>
      <w:szCs w:val="24"/>
      <w:lang w:eastAsia="pl-PL"/>
    </w:rPr>
  </w:style>
  <w:style w:type="character" w:customStyle="1" w:styleId="TekstpodstawowyZnak">
    <w:name w:val="Tekst podstawowy Znak"/>
    <w:basedOn w:val="Domylnaczcionkaakapitu"/>
    <w:link w:val="Tekstpodstawowy"/>
    <w:rsid w:val="00F1287D"/>
    <w:rPr>
      <w:rFonts w:ascii="Times New Roman" w:eastAsia="Times New Roman" w:hAnsi="Times New Roman" w:cs="Times New Roman"/>
      <w:sz w:val="24"/>
      <w:szCs w:val="24"/>
      <w:lang w:eastAsia="pl-PL"/>
    </w:rPr>
  </w:style>
  <w:style w:type="character" w:customStyle="1" w:styleId="FontStyle54">
    <w:name w:val="Font Style54"/>
    <w:basedOn w:val="Domylnaczcionkaakapitu"/>
    <w:rsid w:val="0066356C"/>
    <w:rPr>
      <w:rFonts w:ascii="Arial Unicode MS" w:eastAsia="Arial Unicode MS" w:cs="Arial Unicode MS"/>
      <w:sz w:val="22"/>
      <w:szCs w:val="22"/>
    </w:rPr>
  </w:style>
  <w:style w:type="paragraph" w:customStyle="1" w:styleId="Standard">
    <w:name w:val="Standard"/>
    <w:rsid w:val="0066356C"/>
    <w:pPr>
      <w:suppressAutoHyphens/>
      <w:autoSpaceDN w:val="0"/>
      <w:spacing w:after="0" w:line="264" w:lineRule="auto"/>
      <w:jc w:val="both"/>
      <w:textAlignment w:val="baseline"/>
    </w:pPr>
    <w:rPr>
      <w:rFonts w:ascii="Times New Roman" w:eastAsia="Times New Roman" w:hAnsi="Times New Roman" w:cs="Times New Roman"/>
      <w:kern w:val="3"/>
      <w:sz w:val="24"/>
      <w:szCs w:val="24"/>
      <w:lang w:eastAsia="zh-CN"/>
    </w:rPr>
  </w:style>
  <w:style w:type="numbering" w:customStyle="1" w:styleId="Styl1">
    <w:name w:val="Styl1"/>
    <w:rsid w:val="00902745"/>
    <w:pPr>
      <w:numPr>
        <w:numId w:val="13"/>
      </w:numPr>
    </w:pPr>
  </w:style>
  <w:style w:type="paragraph" w:styleId="Bezodstpw">
    <w:name w:val="No Spacing"/>
    <w:uiPriority w:val="1"/>
    <w:qFormat/>
    <w:rsid w:val="005C1D58"/>
    <w:pPr>
      <w:spacing w:after="0" w:line="240" w:lineRule="auto"/>
    </w:pPr>
    <w:rPr>
      <w:rFonts w:ascii="Calibri" w:eastAsia="Calibri" w:hAnsi="Calibri" w:cs="Times New Roman"/>
    </w:rPr>
  </w:style>
  <w:style w:type="character" w:customStyle="1" w:styleId="AkapitzlistZnak">
    <w:name w:val="Akapit z listą Znak"/>
    <w:link w:val="Akapitzlist"/>
    <w:uiPriority w:val="34"/>
    <w:rsid w:val="003A156A"/>
    <w:rPr>
      <w:rFonts w:ascii="Calibri" w:hAnsi="Calibri"/>
      <w:kern w:val="8"/>
    </w:rPr>
  </w:style>
  <w:style w:type="character" w:customStyle="1" w:styleId="highlight">
    <w:name w:val="highlight"/>
    <w:basedOn w:val="Domylnaczcionkaakapitu"/>
    <w:rsid w:val="0043445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caption" w:uiPriority="35"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lsdException w:name="Emphasis" w:semiHidden="0" w:uiPriority="20" w:unhideWhenUsed="0"/>
    <w:lsdException w:name="HTML Preformatted"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ny">
    <w:name w:val="Normal"/>
    <w:qFormat/>
    <w:rsid w:val="00620E43"/>
    <w:pPr>
      <w:spacing w:before="60" w:after="40" w:line="240" w:lineRule="auto"/>
      <w:jc w:val="both"/>
    </w:pPr>
    <w:rPr>
      <w:rFonts w:ascii="Calibri" w:hAnsi="Calibri"/>
      <w:kern w:val="8"/>
    </w:rPr>
  </w:style>
  <w:style w:type="paragraph" w:styleId="Nagwek1">
    <w:name w:val="heading 1"/>
    <w:basedOn w:val="Nagwek2"/>
    <w:next w:val="Normalny"/>
    <w:link w:val="Nagwek1Znak"/>
    <w:autoRedefine/>
    <w:uiPriority w:val="9"/>
    <w:qFormat/>
    <w:rsid w:val="009E78C2"/>
    <w:pPr>
      <w:pageBreakBefore/>
      <w:pBdr>
        <w:bottom w:val="single" w:sz="18" w:space="1" w:color="85857A"/>
      </w:pBdr>
      <w:spacing w:before="480" w:after="480"/>
      <w:ind w:left="3119" w:hanging="3119"/>
      <w:jc w:val="both"/>
      <w:outlineLvl w:val="0"/>
    </w:pPr>
    <w:rPr>
      <w:bCs/>
      <w:color w:val="auto"/>
      <w:sz w:val="28"/>
      <w:szCs w:val="28"/>
    </w:rPr>
  </w:style>
  <w:style w:type="paragraph" w:styleId="Nagwek2">
    <w:name w:val="heading 2"/>
    <w:basedOn w:val="Nagwek3"/>
    <w:next w:val="Normalny"/>
    <w:link w:val="Nagwek2Znak"/>
    <w:uiPriority w:val="9"/>
    <w:unhideWhenUsed/>
    <w:qFormat/>
    <w:rsid w:val="00620E43"/>
    <w:pPr>
      <w:spacing w:before="240" w:after="120"/>
      <w:outlineLvl w:val="1"/>
    </w:pPr>
    <w:rPr>
      <w:bCs w:val="0"/>
      <w:color w:val="85857A"/>
      <w:sz w:val="24"/>
      <w:szCs w:val="26"/>
    </w:rPr>
  </w:style>
  <w:style w:type="paragraph" w:styleId="Nagwek3">
    <w:name w:val="heading 3"/>
    <w:basedOn w:val="Normalny"/>
    <w:next w:val="Normalny"/>
    <w:link w:val="Nagwek3Znak"/>
    <w:uiPriority w:val="9"/>
    <w:unhideWhenUsed/>
    <w:qFormat/>
    <w:rsid w:val="00620E43"/>
    <w:pPr>
      <w:keepNext/>
      <w:keepLines/>
      <w:spacing w:before="120" w:after="60"/>
      <w:jc w:val="left"/>
      <w:outlineLvl w:val="2"/>
    </w:pPr>
    <w:rPr>
      <w:rFonts w:eastAsiaTheme="majorEastAsia" w:cstheme="majorBidi"/>
      <w:b/>
      <w:bCs/>
    </w:rPr>
  </w:style>
  <w:style w:type="paragraph" w:styleId="Nagwek6">
    <w:name w:val="heading 6"/>
    <w:basedOn w:val="Normalny"/>
    <w:next w:val="Normalny"/>
    <w:link w:val="Nagwek6Znak"/>
    <w:uiPriority w:val="9"/>
    <w:semiHidden/>
    <w:unhideWhenUsed/>
    <w:qFormat/>
    <w:rsid w:val="00620E43"/>
    <w:pPr>
      <w:keepNext/>
      <w:keepLines/>
      <w:spacing w:before="200" w:after="0"/>
      <w:outlineLvl w:val="5"/>
    </w:pPr>
    <w:rPr>
      <w:rFonts w:asciiTheme="majorHAnsi" w:eastAsiaTheme="majorEastAsia" w:hAnsiTheme="majorHAnsi" w:cstheme="majorBidi"/>
      <w:i/>
      <w:iCs/>
      <w:color w:val="243F60" w:themeColor="accent1" w:themeShade="7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link w:val="AkapitzlistZnak"/>
    <w:uiPriority w:val="34"/>
    <w:qFormat/>
    <w:rsid w:val="00620E43"/>
    <w:pPr>
      <w:ind w:left="720"/>
      <w:contextualSpacing/>
    </w:pPr>
  </w:style>
  <w:style w:type="character" w:customStyle="1" w:styleId="Nagwek1Znak">
    <w:name w:val="Nagłówek 1 Znak"/>
    <w:basedOn w:val="Domylnaczcionkaakapitu"/>
    <w:link w:val="Nagwek1"/>
    <w:uiPriority w:val="9"/>
    <w:rsid w:val="009E78C2"/>
    <w:rPr>
      <w:rFonts w:ascii="Calibri" w:eastAsiaTheme="majorEastAsia" w:hAnsi="Calibri" w:cstheme="majorBidi"/>
      <w:b/>
      <w:bCs/>
      <w:kern w:val="8"/>
      <w:sz w:val="28"/>
      <w:szCs w:val="28"/>
    </w:rPr>
  </w:style>
  <w:style w:type="character" w:customStyle="1" w:styleId="Nagwek2Znak">
    <w:name w:val="Nagłówek 2 Znak"/>
    <w:basedOn w:val="Domylnaczcionkaakapitu"/>
    <w:link w:val="Nagwek2"/>
    <w:uiPriority w:val="9"/>
    <w:rsid w:val="003C2F18"/>
    <w:rPr>
      <w:rFonts w:ascii="Calibri" w:eastAsiaTheme="majorEastAsia" w:hAnsi="Calibri" w:cstheme="majorBidi"/>
      <w:b/>
      <w:color w:val="85857A"/>
      <w:kern w:val="8"/>
      <w:sz w:val="24"/>
      <w:szCs w:val="26"/>
    </w:rPr>
  </w:style>
  <w:style w:type="character" w:customStyle="1" w:styleId="Nagwek3Znak">
    <w:name w:val="Nagłówek 3 Znak"/>
    <w:basedOn w:val="Domylnaczcionkaakapitu"/>
    <w:link w:val="Nagwek3"/>
    <w:uiPriority w:val="9"/>
    <w:rsid w:val="00B344CA"/>
    <w:rPr>
      <w:rFonts w:ascii="Calibri" w:eastAsiaTheme="majorEastAsia" w:hAnsi="Calibri" w:cstheme="majorBidi"/>
      <w:b/>
      <w:bCs/>
      <w:kern w:val="8"/>
    </w:rPr>
  </w:style>
  <w:style w:type="paragraph" w:customStyle="1" w:styleId="NormalN">
    <w:name w:val="Normal N"/>
    <w:basedOn w:val="Normalny"/>
    <w:link w:val="NormalNChar"/>
    <w:qFormat/>
    <w:rsid w:val="00620E43"/>
    <w:pPr>
      <w:numPr>
        <w:numId w:val="7"/>
      </w:numPr>
    </w:pPr>
  </w:style>
  <w:style w:type="character" w:customStyle="1" w:styleId="NormalNChar">
    <w:name w:val="Normal N Char"/>
    <w:basedOn w:val="Domylnaczcionkaakapitu"/>
    <w:link w:val="NormalN"/>
    <w:rsid w:val="004C0467"/>
    <w:rPr>
      <w:rFonts w:ascii="Calibri" w:hAnsi="Calibri"/>
      <w:kern w:val="8"/>
    </w:rPr>
  </w:style>
  <w:style w:type="paragraph" w:customStyle="1" w:styleId="NormalNN">
    <w:name w:val="Normal NN"/>
    <w:basedOn w:val="NormalN"/>
    <w:link w:val="NormalNNChar"/>
    <w:qFormat/>
    <w:rsid w:val="00620E43"/>
    <w:pPr>
      <w:numPr>
        <w:numId w:val="0"/>
      </w:numPr>
    </w:pPr>
  </w:style>
  <w:style w:type="character" w:styleId="Hipercze">
    <w:name w:val="Hyperlink"/>
    <w:basedOn w:val="Domylnaczcionkaakapitu"/>
    <w:uiPriority w:val="99"/>
    <w:unhideWhenUsed/>
    <w:rsid w:val="00B002F1"/>
    <w:rPr>
      <w:color w:val="0000FF" w:themeColor="hyperlink"/>
      <w:u w:val="single"/>
    </w:rPr>
  </w:style>
  <w:style w:type="character" w:customStyle="1" w:styleId="NormalNNChar">
    <w:name w:val="Normal NN Char"/>
    <w:basedOn w:val="NormalNChar"/>
    <w:link w:val="NormalNN"/>
    <w:rsid w:val="000F66F8"/>
    <w:rPr>
      <w:rFonts w:ascii="Calibri" w:hAnsi="Calibri"/>
      <w:kern w:val="8"/>
    </w:rPr>
  </w:style>
  <w:style w:type="character" w:styleId="Tekstzastpczy">
    <w:name w:val="Placeholder Text"/>
    <w:basedOn w:val="Domylnaczcionkaakapitu"/>
    <w:uiPriority w:val="99"/>
    <w:semiHidden/>
    <w:rsid w:val="00FC2AC2"/>
    <w:rPr>
      <w:color w:val="808080"/>
    </w:rPr>
  </w:style>
  <w:style w:type="paragraph" w:styleId="Tekstdymka">
    <w:name w:val="Balloon Text"/>
    <w:basedOn w:val="Normalny"/>
    <w:link w:val="TekstdymkaZnak"/>
    <w:uiPriority w:val="99"/>
    <w:semiHidden/>
    <w:unhideWhenUsed/>
    <w:rsid w:val="00620E43"/>
    <w:pPr>
      <w:spacing w:before="0" w:after="0"/>
    </w:pPr>
    <w:rPr>
      <w:rFonts w:ascii="Tahoma" w:hAnsi="Tahoma" w:cs="Tahoma"/>
      <w:sz w:val="16"/>
      <w:szCs w:val="16"/>
    </w:rPr>
  </w:style>
  <w:style w:type="character" w:customStyle="1" w:styleId="TekstdymkaZnak">
    <w:name w:val="Tekst dymka Znak"/>
    <w:basedOn w:val="Domylnaczcionkaakapitu"/>
    <w:link w:val="Tekstdymka"/>
    <w:uiPriority w:val="99"/>
    <w:semiHidden/>
    <w:rsid w:val="00FC2AC2"/>
    <w:rPr>
      <w:rFonts w:ascii="Tahoma" w:hAnsi="Tahoma" w:cs="Tahoma"/>
      <w:kern w:val="8"/>
      <w:sz w:val="16"/>
      <w:szCs w:val="16"/>
    </w:rPr>
  </w:style>
  <w:style w:type="table" w:styleId="Tabela-Siatka">
    <w:name w:val="Table Grid"/>
    <w:basedOn w:val="Standardowy"/>
    <w:uiPriority w:val="59"/>
    <w:rsid w:val="00EE2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ytu">
    <w:name w:val="Title"/>
    <w:basedOn w:val="Podtytu"/>
    <w:next w:val="Normalny"/>
    <w:link w:val="TytuZnak"/>
    <w:uiPriority w:val="10"/>
    <w:qFormat/>
    <w:rsid w:val="00620E43"/>
    <w:pPr>
      <w:ind w:right="0"/>
      <w:contextualSpacing/>
    </w:pPr>
    <w:rPr>
      <w:sz w:val="36"/>
      <w:szCs w:val="52"/>
    </w:rPr>
  </w:style>
  <w:style w:type="character" w:customStyle="1" w:styleId="TytuZnak">
    <w:name w:val="Tytuł Znak"/>
    <w:basedOn w:val="Domylnaczcionkaakapitu"/>
    <w:link w:val="Tytu"/>
    <w:uiPriority w:val="10"/>
    <w:rsid w:val="002C6AC3"/>
    <w:rPr>
      <w:rFonts w:ascii="Calibri" w:eastAsiaTheme="majorEastAsia" w:hAnsi="Calibri" w:cstheme="majorBidi"/>
      <w:b/>
      <w:bCs/>
      <w:iCs/>
      <w:color w:val="85857A"/>
      <w:kern w:val="8"/>
      <w:sz w:val="36"/>
      <w:szCs w:val="52"/>
    </w:rPr>
  </w:style>
  <w:style w:type="paragraph" w:styleId="Podtytu">
    <w:name w:val="Subtitle"/>
    <w:basedOn w:val="Nagwek1"/>
    <w:next w:val="Normalny"/>
    <w:link w:val="PodtytuZnak"/>
    <w:uiPriority w:val="11"/>
    <w:qFormat/>
    <w:rsid w:val="00620E43"/>
    <w:pPr>
      <w:keepNext w:val="0"/>
      <w:pageBreakBefore w:val="0"/>
      <w:pBdr>
        <w:bottom w:val="none" w:sz="0" w:space="0" w:color="auto"/>
      </w:pBdr>
      <w:ind w:left="1843" w:right="1701" w:firstLine="0"/>
      <w:outlineLvl w:val="9"/>
    </w:pPr>
    <w:rPr>
      <w:iCs/>
      <w:sz w:val="24"/>
      <w:szCs w:val="24"/>
    </w:rPr>
  </w:style>
  <w:style w:type="character" w:customStyle="1" w:styleId="PodtytuZnak">
    <w:name w:val="Podtytuł Znak"/>
    <w:basedOn w:val="Domylnaczcionkaakapitu"/>
    <w:link w:val="Podtytu"/>
    <w:uiPriority w:val="11"/>
    <w:rsid w:val="0000406C"/>
    <w:rPr>
      <w:rFonts w:ascii="Calibri" w:eastAsiaTheme="majorEastAsia" w:hAnsi="Calibri" w:cstheme="majorBidi"/>
      <w:b/>
      <w:bCs/>
      <w:iCs/>
      <w:color w:val="85857A"/>
      <w:kern w:val="8"/>
      <w:sz w:val="24"/>
      <w:szCs w:val="24"/>
    </w:rPr>
  </w:style>
  <w:style w:type="character" w:styleId="Wyrnieniedelikatne">
    <w:name w:val="Subtle Emphasis"/>
    <w:basedOn w:val="Domylnaczcionkaakapitu"/>
    <w:uiPriority w:val="19"/>
    <w:rsid w:val="00A62031"/>
    <w:rPr>
      <w:i/>
      <w:iCs/>
      <w:color w:val="808080" w:themeColor="text1" w:themeTint="7F"/>
    </w:rPr>
  </w:style>
  <w:style w:type="paragraph" w:styleId="Nagwek">
    <w:name w:val="header"/>
    <w:basedOn w:val="Normalny"/>
    <w:link w:val="NagwekZnak"/>
    <w:unhideWhenUsed/>
    <w:rsid w:val="00620E43"/>
    <w:pPr>
      <w:tabs>
        <w:tab w:val="center" w:pos="4536"/>
        <w:tab w:val="right" w:pos="9072"/>
      </w:tabs>
      <w:spacing w:before="0" w:after="0"/>
    </w:pPr>
  </w:style>
  <w:style w:type="character" w:customStyle="1" w:styleId="NagwekZnak">
    <w:name w:val="Nagłówek Znak"/>
    <w:basedOn w:val="Domylnaczcionkaakapitu"/>
    <w:link w:val="Nagwek"/>
    <w:rsid w:val="00E1034D"/>
    <w:rPr>
      <w:rFonts w:ascii="Calibri" w:hAnsi="Calibri"/>
      <w:kern w:val="8"/>
    </w:rPr>
  </w:style>
  <w:style w:type="paragraph" w:styleId="Stopka">
    <w:name w:val="footer"/>
    <w:basedOn w:val="Normalny"/>
    <w:link w:val="StopkaZnak"/>
    <w:uiPriority w:val="99"/>
    <w:unhideWhenUsed/>
    <w:rsid w:val="00620E43"/>
    <w:pPr>
      <w:tabs>
        <w:tab w:val="center" w:pos="4536"/>
        <w:tab w:val="right" w:pos="9072"/>
      </w:tabs>
      <w:spacing w:before="0" w:after="0"/>
    </w:pPr>
  </w:style>
  <w:style w:type="character" w:customStyle="1" w:styleId="StopkaZnak">
    <w:name w:val="Stopka Znak"/>
    <w:basedOn w:val="Domylnaczcionkaakapitu"/>
    <w:link w:val="Stopka"/>
    <w:uiPriority w:val="99"/>
    <w:rsid w:val="00E1034D"/>
    <w:rPr>
      <w:rFonts w:ascii="Calibri" w:hAnsi="Calibri"/>
      <w:kern w:val="8"/>
    </w:rPr>
  </w:style>
  <w:style w:type="paragraph" w:styleId="Cytat">
    <w:name w:val="Quote"/>
    <w:basedOn w:val="Normalny"/>
    <w:next w:val="Normalny"/>
    <w:link w:val="CytatZnak"/>
    <w:uiPriority w:val="29"/>
    <w:qFormat/>
    <w:rsid w:val="00620E43"/>
    <w:pPr>
      <w:ind w:left="426"/>
    </w:pPr>
    <w:rPr>
      <w:i/>
      <w:iCs/>
      <w:noProof/>
      <w:color w:val="000000" w:themeColor="text1"/>
    </w:rPr>
  </w:style>
  <w:style w:type="character" w:customStyle="1" w:styleId="CytatZnak">
    <w:name w:val="Cytat Znak"/>
    <w:basedOn w:val="Domylnaczcionkaakapitu"/>
    <w:link w:val="Cytat"/>
    <w:uiPriority w:val="29"/>
    <w:rsid w:val="00CE4770"/>
    <w:rPr>
      <w:rFonts w:ascii="Calibri" w:hAnsi="Calibri"/>
      <w:i/>
      <w:iCs/>
      <w:noProof/>
      <w:color w:val="000000" w:themeColor="text1"/>
      <w:kern w:val="8"/>
    </w:rPr>
  </w:style>
  <w:style w:type="paragraph" w:customStyle="1" w:styleId="NormalTAB">
    <w:name w:val="Normal TAB"/>
    <w:basedOn w:val="Normalny"/>
    <w:link w:val="NormalTABChar"/>
    <w:autoRedefine/>
    <w:qFormat/>
    <w:rsid w:val="00620E43"/>
    <w:pPr>
      <w:keepLines/>
      <w:spacing w:before="40"/>
      <w:jc w:val="left"/>
    </w:pPr>
    <w:rPr>
      <w:sz w:val="20"/>
    </w:rPr>
  </w:style>
  <w:style w:type="paragraph" w:styleId="Tekstprzypisukocowego">
    <w:name w:val="endnote text"/>
    <w:basedOn w:val="Normalny"/>
    <w:link w:val="TekstprzypisukocowegoZnak"/>
    <w:uiPriority w:val="99"/>
    <w:semiHidden/>
    <w:unhideWhenUsed/>
    <w:rsid w:val="00620E43"/>
    <w:pPr>
      <w:spacing w:before="0" w:after="0"/>
    </w:pPr>
    <w:rPr>
      <w:sz w:val="20"/>
      <w:szCs w:val="20"/>
    </w:rPr>
  </w:style>
  <w:style w:type="character" w:customStyle="1" w:styleId="NormalTABChar">
    <w:name w:val="Normal TAB Char"/>
    <w:basedOn w:val="Domylnaczcionkaakapitu"/>
    <w:link w:val="NormalTAB"/>
    <w:rsid w:val="00FA55C6"/>
    <w:rPr>
      <w:rFonts w:ascii="Calibri" w:hAnsi="Calibri"/>
      <w:kern w:val="8"/>
      <w:sz w:val="20"/>
    </w:rPr>
  </w:style>
  <w:style w:type="character" w:customStyle="1" w:styleId="TekstprzypisukocowegoZnak">
    <w:name w:val="Tekst przypisu końcowego Znak"/>
    <w:basedOn w:val="Domylnaczcionkaakapitu"/>
    <w:link w:val="Tekstprzypisukocowego"/>
    <w:uiPriority w:val="99"/>
    <w:semiHidden/>
    <w:rsid w:val="00B178D0"/>
    <w:rPr>
      <w:rFonts w:ascii="Calibri" w:hAnsi="Calibri"/>
      <w:kern w:val="8"/>
      <w:sz w:val="20"/>
      <w:szCs w:val="20"/>
    </w:rPr>
  </w:style>
  <w:style w:type="character" w:styleId="Odwoanieprzypisukocowego">
    <w:name w:val="endnote reference"/>
    <w:basedOn w:val="Domylnaczcionkaakapitu"/>
    <w:uiPriority w:val="99"/>
    <w:semiHidden/>
    <w:unhideWhenUsed/>
    <w:rsid w:val="00B178D0"/>
    <w:rPr>
      <w:vertAlign w:val="superscript"/>
    </w:rPr>
  </w:style>
  <w:style w:type="paragraph" w:styleId="Tekstprzypisudolnego">
    <w:name w:val="footnote text"/>
    <w:basedOn w:val="Normalny"/>
    <w:link w:val="TekstprzypisudolnegoZnak"/>
    <w:uiPriority w:val="99"/>
    <w:unhideWhenUsed/>
    <w:rsid w:val="00620E43"/>
    <w:pPr>
      <w:spacing w:before="0" w:after="0"/>
      <w:jc w:val="left"/>
    </w:pPr>
    <w:rPr>
      <w:sz w:val="20"/>
      <w:szCs w:val="20"/>
    </w:rPr>
  </w:style>
  <w:style w:type="character" w:customStyle="1" w:styleId="TekstprzypisudolnegoZnak">
    <w:name w:val="Tekst przypisu dolnego Znak"/>
    <w:basedOn w:val="Domylnaczcionkaakapitu"/>
    <w:link w:val="Tekstprzypisudolnego"/>
    <w:uiPriority w:val="99"/>
    <w:rsid w:val="001E2358"/>
    <w:rPr>
      <w:rFonts w:ascii="Calibri" w:hAnsi="Calibri"/>
      <w:kern w:val="8"/>
      <w:sz w:val="20"/>
      <w:szCs w:val="20"/>
    </w:rPr>
  </w:style>
  <w:style w:type="character" w:styleId="Odwoanieprzypisudolnego">
    <w:name w:val="footnote reference"/>
    <w:basedOn w:val="Domylnaczcionkaakapitu"/>
    <w:uiPriority w:val="99"/>
    <w:unhideWhenUsed/>
    <w:rsid w:val="00B178D0"/>
    <w:rPr>
      <w:vertAlign w:val="superscript"/>
    </w:rPr>
  </w:style>
  <w:style w:type="paragraph" w:styleId="Spistreci1">
    <w:name w:val="toc 1"/>
    <w:basedOn w:val="Normalny"/>
    <w:next w:val="Normalny"/>
    <w:autoRedefine/>
    <w:uiPriority w:val="39"/>
    <w:unhideWhenUsed/>
    <w:rsid w:val="00620E43"/>
    <w:pPr>
      <w:tabs>
        <w:tab w:val="left" w:pos="1994"/>
        <w:tab w:val="right" w:leader="dot" w:pos="8778"/>
      </w:tabs>
      <w:spacing w:after="100"/>
      <w:ind w:left="1985" w:hanging="1985"/>
    </w:pPr>
  </w:style>
  <w:style w:type="character" w:styleId="Odwoaniedokomentarza">
    <w:name w:val="annotation reference"/>
    <w:basedOn w:val="Domylnaczcionkaakapitu"/>
    <w:unhideWhenUsed/>
    <w:rsid w:val="00A02170"/>
    <w:rPr>
      <w:sz w:val="16"/>
      <w:szCs w:val="16"/>
    </w:rPr>
  </w:style>
  <w:style w:type="paragraph" w:styleId="Tekstkomentarza">
    <w:name w:val="annotation text"/>
    <w:basedOn w:val="Normalny"/>
    <w:link w:val="TekstkomentarzaZnak"/>
    <w:unhideWhenUsed/>
    <w:rsid w:val="00620E43"/>
    <w:rPr>
      <w:sz w:val="20"/>
      <w:szCs w:val="20"/>
    </w:rPr>
  </w:style>
  <w:style w:type="character" w:customStyle="1" w:styleId="TekstkomentarzaZnak">
    <w:name w:val="Tekst komentarza Znak"/>
    <w:basedOn w:val="Domylnaczcionkaakapitu"/>
    <w:link w:val="Tekstkomentarza"/>
    <w:rsid w:val="00A02170"/>
    <w:rPr>
      <w:rFonts w:ascii="Calibri" w:hAnsi="Calibri"/>
      <w:kern w:val="8"/>
      <w:sz w:val="20"/>
      <w:szCs w:val="20"/>
    </w:rPr>
  </w:style>
  <w:style w:type="paragraph" w:styleId="Tematkomentarza">
    <w:name w:val="annotation subject"/>
    <w:basedOn w:val="Tekstkomentarza"/>
    <w:next w:val="Tekstkomentarza"/>
    <w:link w:val="TematkomentarzaZnak"/>
    <w:uiPriority w:val="99"/>
    <w:semiHidden/>
    <w:unhideWhenUsed/>
    <w:rsid w:val="00620E43"/>
    <w:rPr>
      <w:b/>
      <w:bCs/>
    </w:rPr>
  </w:style>
  <w:style w:type="character" w:customStyle="1" w:styleId="TematkomentarzaZnak">
    <w:name w:val="Temat komentarza Znak"/>
    <w:basedOn w:val="TekstkomentarzaZnak"/>
    <w:link w:val="Tematkomentarza"/>
    <w:uiPriority w:val="99"/>
    <w:semiHidden/>
    <w:rsid w:val="00A02170"/>
    <w:rPr>
      <w:rFonts w:ascii="Calibri" w:hAnsi="Calibri"/>
      <w:b/>
      <w:bCs/>
      <w:kern w:val="8"/>
      <w:sz w:val="20"/>
      <w:szCs w:val="20"/>
    </w:rPr>
  </w:style>
  <w:style w:type="paragraph" w:customStyle="1" w:styleId="NormalB">
    <w:name w:val="Normal B"/>
    <w:basedOn w:val="NormalNN"/>
    <w:link w:val="NormalBChar"/>
    <w:qFormat/>
    <w:rsid w:val="00620E43"/>
    <w:pPr>
      <w:numPr>
        <w:ilvl w:val="2"/>
        <w:numId w:val="8"/>
      </w:numPr>
    </w:pPr>
  </w:style>
  <w:style w:type="character" w:customStyle="1" w:styleId="NormalBChar">
    <w:name w:val="Normal B Char"/>
    <w:basedOn w:val="NormalNNChar"/>
    <w:link w:val="NormalB"/>
    <w:rsid w:val="001A48FC"/>
    <w:rPr>
      <w:rFonts w:ascii="Calibri" w:hAnsi="Calibri"/>
      <w:kern w:val="8"/>
    </w:rPr>
  </w:style>
  <w:style w:type="character" w:customStyle="1" w:styleId="Nagwek6Znak">
    <w:name w:val="Nagłówek 6 Znak"/>
    <w:basedOn w:val="Domylnaczcionkaakapitu"/>
    <w:link w:val="Nagwek6"/>
    <w:uiPriority w:val="9"/>
    <w:semiHidden/>
    <w:rsid w:val="00BE3216"/>
    <w:rPr>
      <w:rFonts w:asciiTheme="majorHAnsi" w:eastAsiaTheme="majorEastAsia" w:hAnsiTheme="majorHAnsi" w:cstheme="majorBidi"/>
      <w:i/>
      <w:iCs/>
      <w:color w:val="243F60" w:themeColor="accent1" w:themeShade="7F"/>
      <w:kern w:val="8"/>
    </w:rPr>
  </w:style>
  <w:style w:type="paragraph" w:styleId="Zwykytekst">
    <w:name w:val="Plain Text"/>
    <w:basedOn w:val="Normalny"/>
    <w:link w:val="ZwykytekstZnak"/>
    <w:uiPriority w:val="99"/>
    <w:rsid w:val="00BE3216"/>
    <w:pPr>
      <w:spacing w:before="0" w:after="0"/>
      <w:jc w:val="left"/>
    </w:pPr>
    <w:rPr>
      <w:rFonts w:ascii="Courier New" w:eastAsia="Times New Roman" w:hAnsi="Courier New" w:cs="Courier New"/>
      <w:kern w:val="0"/>
      <w:sz w:val="20"/>
      <w:szCs w:val="20"/>
      <w:lang w:eastAsia="pl-PL"/>
    </w:rPr>
  </w:style>
  <w:style w:type="character" w:customStyle="1" w:styleId="ZwykytekstZnak">
    <w:name w:val="Zwykły tekst Znak"/>
    <w:basedOn w:val="Domylnaczcionkaakapitu"/>
    <w:link w:val="Zwykytekst"/>
    <w:uiPriority w:val="99"/>
    <w:rsid w:val="00BE3216"/>
    <w:rPr>
      <w:rFonts w:ascii="Courier New" w:eastAsia="Times New Roman" w:hAnsi="Courier New" w:cs="Courier New"/>
      <w:sz w:val="20"/>
      <w:szCs w:val="20"/>
      <w:lang w:eastAsia="pl-PL"/>
    </w:rPr>
  </w:style>
  <w:style w:type="paragraph" w:styleId="Poprawka">
    <w:name w:val="Revision"/>
    <w:hidden/>
    <w:uiPriority w:val="99"/>
    <w:semiHidden/>
    <w:rsid w:val="00620E43"/>
    <w:pPr>
      <w:spacing w:after="0" w:line="240" w:lineRule="auto"/>
    </w:pPr>
    <w:rPr>
      <w:rFonts w:ascii="Calibri" w:hAnsi="Calibri"/>
      <w:kern w:val="8"/>
    </w:rPr>
  </w:style>
  <w:style w:type="paragraph" w:styleId="HTML-wstpniesformatowany">
    <w:name w:val="HTML Preformatted"/>
    <w:basedOn w:val="Normalny"/>
    <w:link w:val="HTML-wstpniesformatowanyZnak"/>
    <w:rsid w:val="005F48A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before="0" w:after="0"/>
      <w:jc w:val="left"/>
    </w:pPr>
    <w:rPr>
      <w:rFonts w:ascii="Courier New" w:eastAsia="Times New Roman" w:hAnsi="Courier New" w:cs="Courier New"/>
      <w:kern w:val="0"/>
      <w:sz w:val="20"/>
      <w:szCs w:val="20"/>
      <w:lang w:eastAsia="pl-PL"/>
    </w:rPr>
  </w:style>
  <w:style w:type="character" w:customStyle="1" w:styleId="HTML-wstpniesformatowanyZnak">
    <w:name w:val="HTML - wstępnie sformatowany Znak"/>
    <w:basedOn w:val="Domylnaczcionkaakapitu"/>
    <w:link w:val="HTML-wstpniesformatowany"/>
    <w:rsid w:val="005F48A4"/>
    <w:rPr>
      <w:rFonts w:ascii="Courier New" w:eastAsia="Times New Roman" w:hAnsi="Courier New" w:cs="Courier New"/>
      <w:sz w:val="20"/>
      <w:szCs w:val="20"/>
      <w:lang w:eastAsia="pl-PL"/>
    </w:rPr>
  </w:style>
  <w:style w:type="character" w:customStyle="1" w:styleId="apple-converted-space">
    <w:name w:val="apple-converted-space"/>
    <w:basedOn w:val="Domylnaczcionkaakapitu"/>
    <w:rsid w:val="005F48A4"/>
  </w:style>
  <w:style w:type="paragraph" w:styleId="Tekstpodstawowy">
    <w:name w:val="Body Text"/>
    <w:basedOn w:val="Normalny"/>
    <w:link w:val="TekstpodstawowyZnak"/>
    <w:rsid w:val="00F1287D"/>
    <w:pPr>
      <w:spacing w:before="0" w:after="120"/>
      <w:jc w:val="left"/>
    </w:pPr>
    <w:rPr>
      <w:rFonts w:ascii="Times New Roman" w:eastAsia="Times New Roman" w:hAnsi="Times New Roman" w:cs="Times New Roman"/>
      <w:kern w:val="0"/>
      <w:sz w:val="24"/>
      <w:szCs w:val="24"/>
      <w:lang w:eastAsia="pl-PL"/>
    </w:rPr>
  </w:style>
  <w:style w:type="character" w:customStyle="1" w:styleId="TekstpodstawowyZnak">
    <w:name w:val="Tekst podstawowy Znak"/>
    <w:basedOn w:val="Domylnaczcionkaakapitu"/>
    <w:link w:val="Tekstpodstawowy"/>
    <w:rsid w:val="00F1287D"/>
    <w:rPr>
      <w:rFonts w:ascii="Times New Roman" w:eastAsia="Times New Roman" w:hAnsi="Times New Roman" w:cs="Times New Roman"/>
      <w:sz w:val="24"/>
      <w:szCs w:val="24"/>
      <w:lang w:eastAsia="pl-PL"/>
    </w:rPr>
  </w:style>
  <w:style w:type="character" w:customStyle="1" w:styleId="FontStyle54">
    <w:name w:val="Font Style54"/>
    <w:basedOn w:val="Domylnaczcionkaakapitu"/>
    <w:rsid w:val="0066356C"/>
    <w:rPr>
      <w:rFonts w:ascii="Arial Unicode MS" w:eastAsia="Arial Unicode MS" w:cs="Arial Unicode MS"/>
      <w:sz w:val="22"/>
      <w:szCs w:val="22"/>
    </w:rPr>
  </w:style>
  <w:style w:type="paragraph" w:customStyle="1" w:styleId="Standard">
    <w:name w:val="Standard"/>
    <w:rsid w:val="0066356C"/>
    <w:pPr>
      <w:suppressAutoHyphens/>
      <w:autoSpaceDN w:val="0"/>
      <w:spacing w:after="0" w:line="264" w:lineRule="auto"/>
      <w:jc w:val="both"/>
      <w:textAlignment w:val="baseline"/>
    </w:pPr>
    <w:rPr>
      <w:rFonts w:ascii="Times New Roman" w:eastAsia="Times New Roman" w:hAnsi="Times New Roman" w:cs="Times New Roman"/>
      <w:kern w:val="3"/>
      <w:sz w:val="24"/>
      <w:szCs w:val="24"/>
      <w:lang w:eastAsia="zh-CN"/>
    </w:rPr>
  </w:style>
  <w:style w:type="numbering" w:customStyle="1" w:styleId="Styl1">
    <w:name w:val="Styl1"/>
    <w:rsid w:val="00902745"/>
    <w:pPr>
      <w:numPr>
        <w:numId w:val="13"/>
      </w:numPr>
    </w:pPr>
  </w:style>
  <w:style w:type="paragraph" w:styleId="Bezodstpw">
    <w:name w:val="No Spacing"/>
    <w:uiPriority w:val="1"/>
    <w:qFormat/>
    <w:rsid w:val="005C1D58"/>
    <w:pPr>
      <w:spacing w:after="0" w:line="240" w:lineRule="auto"/>
    </w:pPr>
    <w:rPr>
      <w:rFonts w:ascii="Calibri" w:eastAsia="Calibri" w:hAnsi="Calibri" w:cs="Times New Roman"/>
    </w:rPr>
  </w:style>
  <w:style w:type="character" w:customStyle="1" w:styleId="AkapitzlistZnak">
    <w:name w:val="Akapit z listą Znak"/>
    <w:link w:val="Akapitzlist"/>
    <w:uiPriority w:val="34"/>
    <w:rsid w:val="003A156A"/>
    <w:rPr>
      <w:rFonts w:ascii="Calibri" w:hAnsi="Calibri"/>
      <w:kern w:val="8"/>
    </w:rPr>
  </w:style>
  <w:style w:type="character" w:customStyle="1" w:styleId="highlight">
    <w:name w:val="highlight"/>
    <w:basedOn w:val="Domylnaczcionkaakapitu"/>
    <w:rsid w:val="0043445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1268483">
      <w:bodyDiv w:val="1"/>
      <w:marLeft w:val="0"/>
      <w:marRight w:val="0"/>
      <w:marTop w:val="0"/>
      <w:marBottom w:val="0"/>
      <w:divBdr>
        <w:top w:val="none" w:sz="0" w:space="0" w:color="auto"/>
        <w:left w:val="none" w:sz="0" w:space="0" w:color="auto"/>
        <w:bottom w:val="none" w:sz="0" w:space="0" w:color="auto"/>
        <w:right w:val="none" w:sz="0" w:space="0" w:color="auto"/>
      </w:divBdr>
    </w:div>
    <w:div w:id="875433409">
      <w:bodyDiv w:val="1"/>
      <w:marLeft w:val="0"/>
      <w:marRight w:val="0"/>
      <w:marTop w:val="0"/>
      <w:marBottom w:val="0"/>
      <w:divBdr>
        <w:top w:val="none" w:sz="0" w:space="0" w:color="auto"/>
        <w:left w:val="none" w:sz="0" w:space="0" w:color="auto"/>
        <w:bottom w:val="none" w:sz="0" w:space="0" w:color="auto"/>
        <w:right w:val="none" w:sz="0" w:space="0" w:color="auto"/>
      </w:divBdr>
    </w:div>
    <w:div w:id="910386442">
      <w:bodyDiv w:val="1"/>
      <w:marLeft w:val="0"/>
      <w:marRight w:val="0"/>
      <w:marTop w:val="0"/>
      <w:marBottom w:val="0"/>
      <w:divBdr>
        <w:top w:val="none" w:sz="0" w:space="0" w:color="auto"/>
        <w:left w:val="none" w:sz="0" w:space="0" w:color="auto"/>
        <w:bottom w:val="none" w:sz="0" w:space="0" w:color="auto"/>
        <w:right w:val="none" w:sz="0" w:space="0" w:color="auto"/>
      </w:divBdr>
    </w:div>
    <w:div w:id="1469082810">
      <w:bodyDiv w:val="1"/>
      <w:marLeft w:val="0"/>
      <w:marRight w:val="0"/>
      <w:marTop w:val="0"/>
      <w:marBottom w:val="0"/>
      <w:divBdr>
        <w:top w:val="none" w:sz="0" w:space="0" w:color="auto"/>
        <w:left w:val="none" w:sz="0" w:space="0" w:color="auto"/>
        <w:bottom w:val="none" w:sz="0" w:space="0" w:color="auto"/>
        <w:right w:val="none" w:sz="0" w:space="0" w:color="auto"/>
      </w:divBdr>
    </w:div>
    <w:div w:id="1612781558">
      <w:bodyDiv w:val="1"/>
      <w:marLeft w:val="0"/>
      <w:marRight w:val="0"/>
      <w:marTop w:val="0"/>
      <w:marBottom w:val="0"/>
      <w:divBdr>
        <w:top w:val="none" w:sz="0" w:space="0" w:color="auto"/>
        <w:left w:val="none" w:sz="0" w:space="0" w:color="auto"/>
        <w:bottom w:val="none" w:sz="0" w:space="0" w:color="auto"/>
        <w:right w:val="none" w:sz="0" w:space="0" w:color="auto"/>
      </w:divBdr>
    </w:div>
    <w:div w:id="1833058708">
      <w:bodyDiv w:val="1"/>
      <w:marLeft w:val="0"/>
      <w:marRight w:val="0"/>
      <w:marTop w:val="0"/>
      <w:marBottom w:val="0"/>
      <w:divBdr>
        <w:top w:val="none" w:sz="0" w:space="0" w:color="auto"/>
        <w:left w:val="none" w:sz="0" w:space="0" w:color="auto"/>
        <w:bottom w:val="none" w:sz="0" w:space="0" w:color="auto"/>
        <w:right w:val="none" w:sz="0" w:space="0" w:color="auto"/>
      </w:divBdr>
    </w:div>
    <w:div w:id="1926303776">
      <w:bodyDiv w:val="1"/>
      <w:marLeft w:val="0"/>
      <w:marRight w:val="0"/>
      <w:marTop w:val="0"/>
      <w:marBottom w:val="0"/>
      <w:divBdr>
        <w:top w:val="none" w:sz="0" w:space="0" w:color="auto"/>
        <w:left w:val="none" w:sz="0" w:space="0" w:color="auto"/>
        <w:bottom w:val="none" w:sz="0" w:space="0" w:color="auto"/>
        <w:right w:val="none" w:sz="0" w:space="0" w:color="auto"/>
      </w:divBdr>
    </w:div>
    <w:div w:id="2045212869">
      <w:bodyDiv w:val="1"/>
      <w:marLeft w:val="0"/>
      <w:marRight w:val="0"/>
      <w:marTop w:val="0"/>
      <w:marBottom w:val="0"/>
      <w:divBdr>
        <w:top w:val="none" w:sz="0" w:space="0" w:color="auto"/>
        <w:left w:val="none" w:sz="0" w:space="0" w:color="auto"/>
        <w:bottom w:val="none" w:sz="0" w:space="0" w:color="auto"/>
        <w:right w:val="none" w:sz="0" w:space="0" w:color="auto"/>
      </w:divBdr>
    </w:div>
    <w:div w:id="2146464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mailto:msaczywko@polin.pl" TargetMode="External"/><Relationship Id="rId2" Type="http://schemas.openxmlformats.org/officeDocument/2006/relationships/customXml" Target="../customXml/item2.xml"/><Relationship Id="rId16" Type="http://schemas.openxmlformats.org/officeDocument/2006/relationships/hyperlink" Target="mailto:msaczywko@polin.pl"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5" Type="http://schemas.openxmlformats.org/officeDocument/2006/relationships/customXml" Target="../customXml/item5.xml"/><Relationship Id="rId15" Type="http://schemas.openxmlformats.org/officeDocument/2006/relationships/hyperlink" Target="http://www.polin.pl" TargetMode="External"/><Relationship Id="rId23" Type="http://schemas.openxmlformats.org/officeDocument/2006/relationships/theme" Target="theme/theme1.xml"/><Relationship Id="rId10" Type="http://schemas.openxmlformats.org/officeDocument/2006/relationships/settings" Target="settings.xml"/><Relationship Id="rId19" Type="http://schemas.openxmlformats.org/officeDocument/2006/relationships/footer" Target="footer1.xm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mailto:msaczywko@polin.pl" TargetMode="External"/><Relationship Id="rId22" Type="http://schemas.openxmlformats.org/officeDocument/2006/relationships/glossaryDocument" Target="glossary/document.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433D77B32E9D448AB62B6393A2AC738C"/>
        <w:category>
          <w:name w:val="Ogólne"/>
          <w:gallery w:val="placeholder"/>
        </w:category>
        <w:types>
          <w:type w:val="bbPlcHdr"/>
        </w:types>
        <w:behaviors>
          <w:behavior w:val="content"/>
        </w:behaviors>
        <w:guid w:val="{450A2F39-64D0-40CF-9EE6-D896DACAEDB2}"/>
      </w:docPartPr>
      <w:docPartBody>
        <w:p w:rsidR="009B5918" w:rsidRDefault="001950DE">
          <w:pPr>
            <w:pStyle w:val="433D77B32E9D448AB62B6393A2AC738C"/>
          </w:pPr>
          <w:r w:rsidRPr="004929BA">
            <w:rPr>
              <w:rStyle w:val="Tekstzastpczy"/>
            </w:rPr>
            <w:t>[Subject]</w:t>
          </w:r>
        </w:p>
      </w:docPartBody>
    </w:docPart>
    <w:docPart>
      <w:docPartPr>
        <w:name w:val="7374CC5F97D4410994BAE1DDE7D608EA"/>
        <w:category>
          <w:name w:val="Ogólne"/>
          <w:gallery w:val="placeholder"/>
        </w:category>
        <w:types>
          <w:type w:val="bbPlcHdr"/>
        </w:types>
        <w:behaviors>
          <w:behavior w:val="content"/>
        </w:behaviors>
        <w:guid w:val="{BCB5D5F2-8F2A-4A77-B9BE-80E030275ACC}"/>
      </w:docPartPr>
      <w:docPartBody>
        <w:p w:rsidR="009B5918" w:rsidRDefault="001950DE">
          <w:pPr>
            <w:pStyle w:val="7374CC5F97D4410994BAE1DDE7D608EA"/>
          </w:pPr>
          <w:r w:rsidRPr="004929BA">
            <w:rPr>
              <w:rStyle w:val="Tekstzastpczy"/>
            </w:rPr>
            <w:t>[Category]</w:t>
          </w:r>
        </w:p>
      </w:docPartBody>
    </w:docPart>
    <w:docPart>
      <w:docPartPr>
        <w:name w:val="2D47D2E50C7243B8B09667FF6C5B3707"/>
        <w:category>
          <w:name w:val="Ogólne"/>
          <w:gallery w:val="placeholder"/>
        </w:category>
        <w:types>
          <w:type w:val="bbPlcHdr"/>
        </w:types>
        <w:behaviors>
          <w:behavior w:val="content"/>
        </w:behaviors>
        <w:guid w:val="{DE7179A1-304B-4255-BFCA-3B7B908925A7}"/>
      </w:docPartPr>
      <w:docPartBody>
        <w:p w:rsidR="009B5918" w:rsidRDefault="001950DE">
          <w:pPr>
            <w:pStyle w:val="2D47D2E50C7243B8B09667FF6C5B3707"/>
          </w:pPr>
          <w:r w:rsidRPr="004929BA">
            <w:rPr>
              <w:rStyle w:val="Tekstzastpczy"/>
            </w:rPr>
            <w:t>[Subject]</w:t>
          </w:r>
        </w:p>
      </w:docPartBody>
    </w:docPart>
    <w:docPart>
      <w:docPartPr>
        <w:name w:val="BE58879D10994D119069629AA00D8AA8"/>
        <w:category>
          <w:name w:val="Ogólne"/>
          <w:gallery w:val="placeholder"/>
        </w:category>
        <w:types>
          <w:type w:val="bbPlcHdr"/>
        </w:types>
        <w:behaviors>
          <w:behavior w:val="content"/>
        </w:behaviors>
        <w:guid w:val="{4B453FAF-F8D1-42BA-A850-D7AEF07EE12A}"/>
      </w:docPartPr>
      <w:docPartBody>
        <w:p w:rsidR="009B5918" w:rsidRDefault="001950DE">
          <w:pPr>
            <w:pStyle w:val="BE58879D10994D119069629AA00D8AA8"/>
          </w:pPr>
          <w:r w:rsidRPr="004929BA">
            <w:rPr>
              <w:rStyle w:val="Tekstzastpczy"/>
            </w:rPr>
            <w:t>[Category]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LiberationSans">
    <w:panose1 w:val="00000000000000000000"/>
    <w:charset w:val="EE"/>
    <w:family w:val="auto"/>
    <w:notTrueType/>
    <w:pitch w:val="default"/>
    <w:sig w:usb0="00000005" w:usb1="00000000" w:usb2="00000000" w:usb3="00000000" w:csb0="00000002" w:csb1="00000000"/>
  </w:font>
  <w:font w:name="Cambria Math">
    <w:panose1 w:val="02040503050406030204"/>
    <w:charset w:val="EE"/>
    <w:family w:val="roman"/>
    <w:pitch w:val="variable"/>
    <w:sig w:usb0="E00002FF" w:usb1="420024FF" w:usb2="00000000" w:usb3="00000000" w:csb0="0000019F" w:csb1="00000000"/>
  </w:font>
  <w:font w:name="Arial">
    <w:panose1 w:val="020B0604020202020204"/>
    <w:charset w:val="EE"/>
    <w:family w:val="swiss"/>
    <w:pitch w:val="variable"/>
    <w:sig w:usb0="E0002AFF" w:usb1="C0007843"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inkAnnotations="0"/>
  <w:defaultTabStop w:val="708"/>
  <w:hyphenationZone w:val="425"/>
  <w:characterSpacingControl w:val="doNotCompress"/>
  <w:compat>
    <w:useFELayout/>
    <w:compatSetting w:name="compatibilityMode" w:uri="http://schemas.microsoft.com/office/word" w:val="12"/>
  </w:compat>
  <w:rsids>
    <w:rsidRoot w:val="001950DE"/>
    <w:rsid w:val="000042B4"/>
    <w:rsid w:val="000214F9"/>
    <w:rsid w:val="000620B6"/>
    <w:rsid w:val="00070E50"/>
    <w:rsid w:val="000A5306"/>
    <w:rsid w:val="000B529A"/>
    <w:rsid w:val="000C168E"/>
    <w:rsid w:val="000C18BF"/>
    <w:rsid w:val="000D5EED"/>
    <w:rsid w:val="000F0687"/>
    <w:rsid w:val="000F382E"/>
    <w:rsid w:val="00155448"/>
    <w:rsid w:val="00185E69"/>
    <w:rsid w:val="001950DE"/>
    <w:rsid w:val="001A30A2"/>
    <w:rsid w:val="001C0534"/>
    <w:rsid w:val="001E507A"/>
    <w:rsid w:val="0020561D"/>
    <w:rsid w:val="00211842"/>
    <w:rsid w:val="00213E06"/>
    <w:rsid w:val="0021460D"/>
    <w:rsid w:val="00235A30"/>
    <w:rsid w:val="00254DAD"/>
    <w:rsid w:val="002835B5"/>
    <w:rsid w:val="00284B1D"/>
    <w:rsid w:val="002851EC"/>
    <w:rsid w:val="0028755B"/>
    <w:rsid w:val="00293E88"/>
    <w:rsid w:val="002A6B1C"/>
    <w:rsid w:val="002B229C"/>
    <w:rsid w:val="002C2DF8"/>
    <w:rsid w:val="002C4E85"/>
    <w:rsid w:val="002C577F"/>
    <w:rsid w:val="003260A8"/>
    <w:rsid w:val="003300EE"/>
    <w:rsid w:val="00333ED6"/>
    <w:rsid w:val="0034396F"/>
    <w:rsid w:val="003475F6"/>
    <w:rsid w:val="0035030F"/>
    <w:rsid w:val="00371C93"/>
    <w:rsid w:val="0037364F"/>
    <w:rsid w:val="00374578"/>
    <w:rsid w:val="0039199F"/>
    <w:rsid w:val="003A5F1D"/>
    <w:rsid w:val="003A6815"/>
    <w:rsid w:val="003C751E"/>
    <w:rsid w:val="003D0D41"/>
    <w:rsid w:val="003F42D2"/>
    <w:rsid w:val="004312D1"/>
    <w:rsid w:val="004433E2"/>
    <w:rsid w:val="00443464"/>
    <w:rsid w:val="00446009"/>
    <w:rsid w:val="0049027A"/>
    <w:rsid w:val="0049288F"/>
    <w:rsid w:val="004A706A"/>
    <w:rsid w:val="004D147D"/>
    <w:rsid w:val="005170D1"/>
    <w:rsid w:val="0055075E"/>
    <w:rsid w:val="0055295B"/>
    <w:rsid w:val="00554109"/>
    <w:rsid w:val="00564022"/>
    <w:rsid w:val="00584488"/>
    <w:rsid w:val="00596F7E"/>
    <w:rsid w:val="005A6D41"/>
    <w:rsid w:val="005D4776"/>
    <w:rsid w:val="005F61F6"/>
    <w:rsid w:val="005F7F60"/>
    <w:rsid w:val="00600A65"/>
    <w:rsid w:val="00611CE3"/>
    <w:rsid w:val="00620901"/>
    <w:rsid w:val="00621D73"/>
    <w:rsid w:val="006508B1"/>
    <w:rsid w:val="006731A7"/>
    <w:rsid w:val="006A3B92"/>
    <w:rsid w:val="006A6293"/>
    <w:rsid w:val="006B6EDA"/>
    <w:rsid w:val="00706256"/>
    <w:rsid w:val="00712D23"/>
    <w:rsid w:val="00714874"/>
    <w:rsid w:val="007510C8"/>
    <w:rsid w:val="00751F30"/>
    <w:rsid w:val="00764217"/>
    <w:rsid w:val="00774D67"/>
    <w:rsid w:val="0078309C"/>
    <w:rsid w:val="00786A45"/>
    <w:rsid w:val="007870BA"/>
    <w:rsid w:val="0079034D"/>
    <w:rsid w:val="00794CF4"/>
    <w:rsid w:val="007D29B8"/>
    <w:rsid w:val="007D79FB"/>
    <w:rsid w:val="007E4C28"/>
    <w:rsid w:val="00811A11"/>
    <w:rsid w:val="008215C5"/>
    <w:rsid w:val="00826221"/>
    <w:rsid w:val="00827551"/>
    <w:rsid w:val="0083327F"/>
    <w:rsid w:val="00835A1B"/>
    <w:rsid w:val="008438BF"/>
    <w:rsid w:val="0086344D"/>
    <w:rsid w:val="008645D8"/>
    <w:rsid w:val="00866210"/>
    <w:rsid w:val="00876DA5"/>
    <w:rsid w:val="008A2416"/>
    <w:rsid w:val="008C1C22"/>
    <w:rsid w:val="00905C06"/>
    <w:rsid w:val="0092027C"/>
    <w:rsid w:val="00974A7D"/>
    <w:rsid w:val="00985C30"/>
    <w:rsid w:val="009A5D81"/>
    <w:rsid w:val="009B5918"/>
    <w:rsid w:val="009D0B22"/>
    <w:rsid w:val="00A00F98"/>
    <w:rsid w:val="00A2784E"/>
    <w:rsid w:val="00A315AB"/>
    <w:rsid w:val="00A81C3F"/>
    <w:rsid w:val="00A90277"/>
    <w:rsid w:val="00A9492C"/>
    <w:rsid w:val="00AD74DF"/>
    <w:rsid w:val="00B0137D"/>
    <w:rsid w:val="00B01E36"/>
    <w:rsid w:val="00B040C5"/>
    <w:rsid w:val="00B06E33"/>
    <w:rsid w:val="00B07B40"/>
    <w:rsid w:val="00B12FA8"/>
    <w:rsid w:val="00B35ED1"/>
    <w:rsid w:val="00B36B2E"/>
    <w:rsid w:val="00B85268"/>
    <w:rsid w:val="00B87B62"/>
    <w:rsid w:val="00B93079"/>
    <w:rsid w:val="00BC24E0"/>
    <w:rsid w:val="00BF2784"/>
    <w:rsid w:val="00BF5BFB"/>
    <w:rsid w:val="00C25CC6"/>
    <w:rsid w:val="00C26983"/>
    <w:rsid w:val="00C66511"/>
    <w:rsid w:val="00C82667"/>
    <w:rsid w:val="00CA2B16"/>
    <w:rsid w:val="00CC35ED"/>
    <w:rsid w:val="00CC69E9"/>
    <w:rsid w:val="00CD7D42"/>
    <w:rsid w:val="00CF1C9F"/>
    <w:rsid w:val="00D16DC8"/>
    <w:rsid w:val="00D2401A"/>
    <w:rsid w:val="00D2764C"/>
    <w:rsid w:val="00D35848"/>
    <w:rsid w:val="00D42ECD"/>
    <w:rsid w:val="00D44B1A"/>
    <w:rsid w:val="00D629CA"/>
    <w:rsid w:val="00D65C84"/>
    <w:rsid w:val="00D872A2"/>
    <w:rsid w:val="00D874C9"/>
    <w:rsid w:val="00D941F3"/>
    <w:rsid w:val="00D97AB3"/>
    <w:rsid w:val="00DA3ED3"/>
    <w:rsid w:val="00E12184"/>
    <w:rsid w:val="00E36CD5"/>
    <w:rsid w:val="00E62BE0"/>
    <w:rsid w:val="00E708A8"/>
    <w:rsid w:val="00E7161F"/>
    <w:rsid w:val="00E74125"/>
    <w:rsid w:val="00EB64AD"/>
    <w:rsid w:val="00EF045E"/>
    <w:rsid w:val="00F0242F"/>
    <w:rsid w:val="00F2185F"/>
    <w:rsid w:val="00F235BF"/>
    <w:rsid w:val="00F273DD"/>
    <w:rsid w:val="00F3014B"/>
    <w:rsid w:val="00F35F30"/>
    <w:rsid w:val="00F87EF4"/>
    <w:rsid w:val="00F9706A"/>
    <w:rsid w:val="00FD2414"/>
    <w:rsid w:val="00FE543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596F7E"/>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styleId="Tekstzastpczy">
    <w:name w:val="Placeholder Text"/>
    <w:basedOn w:val="Domylnaczcionkaakapitu"/>
    <w:uiPriority w:val="99"/>
    <w:semiHidden/>
    <w:rsid w:val="005F7F60"/>
    <w:rPr>
      <w:color w:val="808080"/>
    </w:rPr>
  </w:style>
  <w:style w:type="paragraph" w:customStyle="1" w:styleId="D3CF18C096FF47FC98C0808196C581AA">
    <w:name w:val="D3CF18C096FF47FC98C0808196C581AA"/>
    <w:rsid w:val="001950DE"/>
  </w:style>
  <w:style w:type="paragraph" w:customStyle="1" w:styleId="4372461E4C884543B8952A7DF68457E9">
    <w:name w:val="4372461E4C884543B8952A7DF68457E9"/>
    <w:rsid w:val="001950DE"/>
  </w:style>
  <w:style w:type="paragraph" w:customStyle="1" w:styleId="4A4F2314DF5249C49B53F125FE623E65">
    <w:name w:val="4A4F2314DF5249C49B53F125FE623E65"/>
    <w:rsid w:val="001950DE"/>
  </w:style>
  <w:style w:type="paragraph" w:customStyle="1" w:styleId="D3D87D8C61444E2092C1476C232A279D">
    <w:name w:val="D3D87D8C61444E2092C1476C232A279D"/>
    <w:rsid w:val="001950DE"/>
  </w:style>
  <w:style w:type="paragraph" w:customStyle="1" w:styleId="8831A311BFEC4B1BA130405B48698635">
    <w:name w:val="8831A311BFEC4B1BA130405B48698635"/>
    <w:rsid w:val="00584488"/>
  </w:style>
  <w:style w:type="paragraph" w:customStyle="1" w:styleId="89F4FAF81E684ABD96EC0CC3525EB551">
    <w:name w:val="89F4FAF81E684ABD96EC0CC3525EB551"/>
    <w:rsid w:val="00584488"/>
  </w:style>
  <w:style w:type="paragraph" w:customStyle="1" w:styleId="C32B82DB11F74D20834FDED9F06ABC44">
    <w:name w:val="C32B82DB11F74D20834FDED9F06ABC44"/>
    <w:rsid w:val="00985C30"/>
  </w:style>
  <w:style w:type="paragraph" w:customStyle="1" w:styleId="AC77065C24994D44B77E32CD489FD720">
    <w:name w:val="AC77065C24994D44B77E32CD489FD720"/>
    <w:rsid w:val="00C26983"/>
  </w:style>
  <w:style w:type="paragraph" w:customStyle="1" w:styleId="D5319FC9870F4AFE8C1AF46421A6D446">
    <w:name w:val="D5319FC9870F4AFE8C1AF46421A6D446"/>
    <w:rsid w:val="00C26983"/>
  </w:style>
  <w:style w:type="paragraph" w:customStyle="1" w:styleId="BBF009C402C045F4A62BB5CC60689450">
    <w:name w:val="BBF009C402C045F4A62BB5CC60689450"/>
    <w:rsid w:val="00C26983"/>
  </w:style>
  <w:style w:type="paragraph" w:customStyle="1" w:styleId="07DE95A7DD6B4CACB36B6644B99760DF">
    <w:name w:val="07DE95A7DD6B4CACB36B6644B99760DF"/>
    <w:rsid w:val="00C26983"/>
  </w:style>
  <w:style w:type="paragraph" w:customStyle="1" w:styleId="D234C42A9A1444E08AE9E4E5AC59C193">
    <w:name w:val="D234C42A9A1444E08AE9E4E5AC59C193"/>
    <w:rsid w:val="00F35F30"/>
  </w:style>
  <w:style w:type="paragraph" w:customStyle="1" w:styleId="79806B817D4C476C8705FC2099E09B81">
    <w:name w:val="79806B817D4C476C8705FC2099E09B81"/>
    <w:rsid w:val="00F35F30"/>
  </w:style>
  <w:style w:type="paragraph" w:customStyle="1" w:styleId="BB4C2EF4CE3A4408BA41DC892B3621FD">
    <w:name w:val="BB4C2EF4CE3A4408BA41DC892B3621FD"/>
    <w:rsid w:val="00F35F30"/>
  </w:style>
  <w:style w:type="paragraph" w:customStyle="1" w:styleId="C165530B3C32424F98096265CE670185">
    <w:name w:val="C165530B3C32424F98096265CE670185"/>
    <w:rsid w:val="00F35F30"/>
  </w:style>
  <w:style w:type="paragraph" w:customStyle="1" w:styleId="08613C0ED2D140F38BBDED719FDCB6F7">
    <w:name w:val="08613C0ED2D140F38BBDED719FDCB6F7"/>
    <w:rsid w:val="00F35F30"/>
  </w:style>
  <w:style w:type="paragraph" w:customStyle="1" w:styleId="122E290E05564336A70B26C276E941A2">
    <w:name w:val="122E290E05564336A70B26C276E941A2"/>
    <w:rsid w:val="00F35F30"/>
  </w:style>
  <w:style w:type="paragraph" w:customStyle="1" w:styleId="1BFDAAD96128468286650EDF0E16A1CC">
    <w:name w:val="1BFDAAD96128468286650EDF0E16A1CC"/>
    <w:rsid w:val="00F35F30"/>
  </w:style>
  <w:style w:type="paragraph" w:customStyle="1" w:styleId="C1C45F3698164059BF00B4B94F58F5EE">
    <w:name w:val="C1C45F3698164059BF00B4B94F58F5EE"/>
    <w:rsid w:val="00F35F30"/>
  </w:style>
  <w:style w:type="paragraph" w:customStyle="1" w:styleId="433D77B32E9D448AB62B6393A2AC738C">
    <w:name w:val="433D77B32E9D448AB62B6393A2AC738C"/>
    <w:rsid w:val="0021460D"/>
  </w:style>
  <w:style w:type="paragraph" w:customStyle="1" w:styleId="7374CC5F97D4410994BAE1DDE7D608EA">
    <w:name w:val="7374CC5F97D4410994BAE1DDE7D608EA"/>
    <w:rsid w:val="0021460D"/>
  </w:style>
  <w:style w:type="paragraph" w:customStyle="1" w:styleId="2D47D2E50C7243B8B09667FF6C5B3707">
    <w:name w:val="2D47D2E50C7243B8B09667FF6C5B3707"/>
    <w:rsid w:val="0021460D"/>
  </w:style>
  <w:style w:type="paragraph" w:customStyle="1" w:styleId="BE58879D10994D119069629AA00D8AA8">
    <w:name w:val="BE58879D10994D119069629AA00D8AA8"/>
    <w:rsid w:val="0021460D"/>
  </w:style>
  <w:style w:type="paragraph" w:customStyle="1" w:styleId="05852333CD7D4654AC4291D82276FAFE">
    <w:name w:val="05852333CD7D4654AC4291D82276FAFE"/>
    <w:rsid w:val="0021460D"/>
  </w:style>
  <w:style w:type="paragraph" w:customStyle="1" w:styleId="3D38B8B0207640A087B387CF035DAA5D">
    <w:name w:val="3D38B8B0207640A087B387CF035DAA5D"/>
    <w:rsid w:val="0021460D"/>
  </w:style>
  <w:style w:type="paragraph" w:customStyle="1" w:styleId="C81284ABD2C8499197B7EE8BA69FDC05">
    <w:name w:val="C81284ABD2C8499197B7EE8BA69FDC05"/>
    <w:rsid w:val="0021460D"/>
  </w:style>
  <w:style w:type="paragraph" w:customStyle="1" w:styleId="AE1784C6CABA451A8C083308E6061B5F">
    <w:name w:val="AE1784C6CABA451A8C083308E6061B5F"/>
    <w:rsid w:val="0021460D"/>
  </w:style>
  <w:style w:type="paragraph" w:customStyle="1" w:styleId="22219FF528D5445CBB2D4FE5DCD7E66B">
    <w:name w:val="22219FF528D5445CBB2D4FE5DCD7E66B"/>
    <w:rsid w:val="0021460D"/>
  </w:style>
  <w:style w:type="paragraph" w:customStyle="1" w:styleId="053EA184638A4BBCB30CEFA9EE5E6E00">
    <w:name w:val="053EA184638A4BBCB30CEFA9EE5E6E00"/>
    <w:rsid w:val="0021460D"/>
  </w:style>
  <w:style w:type="paragraph" w:customStyle="1" w:styleId="E31C59932BC14757943973C50FB94874">
    <w:name w:val="E31C59932BC14757943973C50FB94874"/>
    <w:rsid w:val="0021460D"/>
  </w:style>
  <w:style w:type="paragraph" w:customStyle="1" w:styleId="9734C874CFF64857A08E2500218D3F64">
    <w:name w:val="9734C874CFF64857A08E2500218D3F64"/>
    <w:rsid w:val="0021460D"/>
  </w:style>
  <w:style w:type="paragraph" w:customStyle="1" w:styleId="00F0E785BCD24122920EA33CDE6FEC01">
    <w:name w:val="00F0E785BCD24122920EA33CDE6FEC01"/>
    <w:rsid w:val="0021460D"/>
  </w:style>
  <w:style w:type="paragraph" w:customStyle="1" w:styleId="9D582B381FFF4583A0A19644E5297E9E">
    <w:name w:val="9D582B381FFF4583A0A19644E5297E9E"/>
    <w:rsid w:val="0021460D"/>
  </w:style>
  <w:style w:type="paragraph" w:customStyle="1" w:styleId="F6AD197730934198A9D1616C13932009">
    <w:name w:val="F6AD197730934198A9D1616C13932009"/>
    <w:rsid w:val="0021460D"/>
  </w:style>
  <w:style w:type="paragraph" w:customStyle="1" w:styleId="0B457F91C75C48CDA0A241722E3396D3">
    <w:name w:val="0B457F91C75C48CDA0A241722E3396D3"/>
    <w:rsid w:val="0021460D"/>
  </w:style>
  <w:style w:type="paragraph" w:customStyle="1" w:styleId="05BF01D82CD84D30B9F28D7C310E6979">
    <w:name w:val="05BF01D82CD84D30B9F28D7C310E6979"/>
    <w:rsid w:val="003300EE"/>
  </w:style>
  <w:style w:type="paragraph" w:customStyle="1" w:styleId="20FC7AD0B10548CA86A420A0D351F431">
    <w:name w:val="20FC7AD0B10548CA86A420A0D351F431"/>
    <w:rsid w:val="00D629CA"/>
  </w:style>
  <w:style w:type="paragraph" w:customStyle="1" w:styleId="B22A94198FCB49DA983951A1A7109280">
    <w:name w:val="B22A94198FCB49DA983951A1A7109280"/>
    <w:rsid w:val="00D629CA"/>
  </w:style>
  <w:style w:type="paragraph" w:customStyle="1" w:styleId="69CAA0A230E74533A1A61142EC86C305">
    <w:name w:val="69CAA0A230E74533A1A61142EC86C305"/>
    <w:rsid w:val="00B85268"/>
  </w:style>
  <w:style w:type="paragraph" w:customStyle="1" w:styleId="B43486997B1843ACB00799431003CC00">
    <w:name w:val="B43486997B1843ACB00799431003CC00"/>
    <w:rsid w:val="00B85268"/>
  </w:style>
  <w:style w:type="paragraph" w:customStyle="1" w:styleId="0DCE5D09F46A452AA94DAE8CD1D3C2AE">
    <w:name w:val="0DCE5D09F46A452AA94DAE8CD1D3C2AE"/>
    <w:rsid w:val="00B85268"/>
  </w:style>
  <w:style w:type="paragraph" w:customStyle="1" w:styleId="DA20D53E332F4446BACD62EEB15F7617">
    <w:name w:val="DA20D53E332F4446BACD62EEB15F7617"/>
    <w:rsid w:val="00B85268"/>
  </w:style>
  <w:style w:type="paragraph" w:customStyle="1" w:styleId="54BBFF6238DD4ABB99F4929992E32818">
    <w:name w:val="54BBFF6238DD4ABB99F4929992E32818"/>
    <w:rsid w:val="005170D1"/>
  </w:style>
  <w:style w:type="paragraph" w:customStyle="1" w:styleId="970BEC06AB31474185D5A598396C51AB">
    <w:name w:val="970BEC06AB31474185D5A598396C51AB"/>
    <w:rsid w:val="00554109"/>
  </w:style>
  <w:style w:type="paragraph" w:customStyle="1" w:styleId="6769FE0F497F448C8AA0BAFB855AF797">
    <w:name w:val="6769FE0F497F448C8AA0BAFB855AF797"/>
    <w:rsid w:val="00554109"/>
  </w:style>
  <w:style w:type="paragraph" w:customStyle="1" w:styleId="3C5385F99B044317A84567998A2B9936">
    <w:name w:val="3C5385F99B044317A84567998A2B9936"/>
    <w:rsid w:val="00554109"/>
  </w:style>
  <w:style w:type="paragraph" w:customStyle="1" w:styleId="70EBE05C09484E04A1FF7821936F2DC3">
    <w:name w:val="70EBE05C09484E04A1FF7821936F2DC3"/>
    <w:rsid w:val="00554109"/>
  </w:style>
  <w:style w:type="paragraph" w:customStyle="1" w:styleId="6BDF3C00CACC40B59B41A997951F542C">
    <w:name w:val="6BDF3C00CACC40B59B41A997951F542C"/>
    <w:rsid w:val="00B35ED1"/>
  </w:style>
  <w:style w:type="paragraph" w:customStyle="1" w:styleId="DDB1F7850DAC4999B89AFC4401F35242">
    <w:name w:val="DDB1F7850DAC4999B89AFC4401F35242"/>
    <w:rsid w:val="00B35ED1"/>
  </w:style>
  <w:style w:type="paragraph" w:customStyle="1" w:styleId="DE0982D42D8C43DA8BEFA42C6E1E27CA">
    <w:name w:val="DE0982D42D8C43DA8BEFA42C6E1E27CA"/>
    <w:rsid w:val="00B35ED1"/>
  </w:style>
  <w:style w:type="paragraph" w:customStyle="1" w:styleId="B96B6A4F3C6F481FA9C32EA8DA218F03">
    <w:name w:val="B96B6A4F3C6F481FA9C32EA8DA218F03"/>
    <w:rsid w:val="005F7F60"/>
  </w:style>
  <w:style w:type="paragraph" w:customStyle="1" w:styleId="4F2BB0E35A7D4F67B2A7D7401C09192A">
    <w:name w:val="4F2BB0E35A7D4F67B2A7D7401C09192A"/>
    <w:rsid w:val="005F7F60"/>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19A2E68-67EC-4071-87E5-2ED194ABD7A2}">
  <ds:schemaRefs>
    <ds:schemaRef ds:uri="http://schemas.openxmlformats.org/officeDocument/2006/bibliography"/>
  </ds:schemaRefs>
</ds:datastoreItem>
</file>

<file path=customXml/itemProps2.xml><?xml version="1.0" encoding="utf-8"?>
<ds:datastoreItem xmlns:ds="http://schemas.openxmlformats.org/officeDocument/2006/customXml" ds:itemID="{82115763-B012-4D5B-BC6C-AC36044A24C1}">
  <ds:schemaRefs>
    <ds:schemaRef ds:uri="http://schemas.openxmlformats.org/officeDocument/2006/bibliography"/>
  </ds:schemaRefs>
</ds:datastoreItem>
</file>

<file path=customXml/itemProps3.xml><?xml version="1.0" encoding="utf-8"?>
<ds:datastoreItem xmlns:ds="http://schemas.openxmlformats.org/officeDocument/2006/customXml" ds:itemID="{6E5237E4-829F-475B-B86A-04631AE62AC6}">
  <ds:schemaRefs>
    <ds:schemaRef ds:uri="http://schemas.openxmlformats.org/officeDocument/2006/bibliography"/>
  </ds:schemaRefs>
</ds:datastoreItem>
</file>

<file path=customXml/itemProps4.xml><?xml version="1.0" encoding="utf-8"?>
<ds:datastoreItem xmlns:ds="http://schemas.openxmlformats.org/officeDocument/2006/customXml" ds:itemID="{54E0F4C9-E425-4060-BF98-DBDDAB4C816E}">
  <ds:schemaRefs>
    <ds:schemaRef ds:uri="http://schemas.openxmlformats.org/officeDocument/2006/bibliography"/>
  </ds:schemaRefs>
</ds:datastoreItem>
</file>

<file path=customXml/itemProps5.xml><?xml version="1.0" encoding="utf-8"?>
<ds:datastoreItem xmlns:ds="http://schemas.openxmlformats.org/officeDocument/2006/customXml" ds:itemID="{09FA0C9F-815A-471A-9751-981A9352E611}">
  <ds:schemaRefs>
    <ds:schemaRef ds:uri="http://schemas.openxmlformats.org/officeDocument/2006/bibliography"/>
  </ds:schemaRefs>
</ds:datastoreItem>
</file>

<file path=customXml/itemProps6.xml><?xml version="1.0" encoding="utf-8"?>
<ds:datastoreItem xmlns:ds="http://schemas.openxmlformats.org/officeDocument/2006/customXml" ds:itemID="{5F8BEBC8-0875-4B99-A3C4-9D7FCDE861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5428</Words>
  <Characters>32570</Characters>
  <Application>Microsoft Office Word</Application>
  <DocSecurity>0</DocSecurity>
  <Lines>271</Lines>
  <Paragraphs>75</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Muzeum Historii Żydów Polskich</Company>
  <LinksUpToDate>false</LinksUpToDate>
  <CharactersWithSpaces>37923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utrzymanie techniczne siedziby Zamawiającego.</dc:subject>
  <dc:creator>Bartek Chodkowski</dc:creator>
  <cp:lastModifiedBy>Saczywko Mateusz</cp:lastModifiedBy>
  <cp:revision>2</cp:revision>
  <cp:lastPrinted>2015-03-23T10:24:00Z</cp:lastPrinted>
  <dcterms:created xsi:type="dcterms:W3CDTF">2015-03-30T05:50:00Z</dcterms:created>
  <dcterms:modified xsi:type="dcterms:W3CDTF">2015-03-30T05:50:00Z</dcterms:modified>
  <cp:category>ADM.271.23.2015</cp:category>
</cp:coreProperties>
</file>