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5A4E" w14:textId="77777777" w:rsidR="00882BF1" w:rsidRPr="00727248" w:rsidRDefault="63C040DB" w:rsidP="00882BF1">
      <w:pPr>
        <w:spacing w:before="460" w:after="240" w:line="360" w:lineRule="auto"/>
        <w:jc w:val="center"/>
        <w:rPr>
          <w:rFonts w:ascii="Calibri" w:hAnsi="Calibri" w:cs="Calibri"/>
          <w:b/>
          <w:bCs/>
        </w:rPr>
      </w:pPr>
      <w:r w:rsidRPr="00727248">
        <w:rPr>
          <w:noProof/>
        </w:rPr>
        <w:drawing>
          <wp:inline distT="0" distB="0" distL="0" distR="0" wp14:anchorId="21FB3038" wp14:editId="71E18B0D">
            <wp:extent cx="3297589" cy="1261973"/>
            <wp:effectExtent l="0" t="0" r="0" b="0"/>
            <wp:docPr id="295442581" name="drawing" descr="Trzy logotypy odbok siebie: Norway grants, Ministerstwo Kultury oraz logo Muzeum Polin. Na górze napis na temat finansowania projektu z grantu Norweskiego. Na dole napis o wspólnym działaniu na rzecz bardziej zielonej, demokratycznej i odpornej Europ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42581" name="Picture 29544258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589" cy="126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9B81F" w14:textId="1611BA64" w:rsidR="00D72886" w:rsidRPr="00727248" w:rsidRDefault="003E5AF0" w:rsidP="00727248">
      <w:pPr>
        <w:pStyle w:val="Nagwek1"/>
        <w:rPr>
          <w:rFonts w:asciiTheme="minorBidi" w:hAnsiTheme="minorBidi" w:cstheme="minorBidi"/>
          <w:b/>
          <w:bCs/>
          <w:color w:val="auto"/>
        </w:rPr>
      </w:pPr>
      <w:r w:rsidRPr="00727248">
        <w:rPr>
          <w:rFonts w:asciiTheme="minorBidi" w:hAnsiTheme="minorBidi" w:cstheme="minorBidi"/>
          <w:b/>
          <w:bCs/>
          <w:color w:val="auto"/>
        </w:rPr>
        <w:t>Załącznik nr 2 - Istotne postanowienia Umowy</w:t>
      </w:r>
    </w:p>
    <w:p w14:paraId="0D477D3A" w14:textId="586D14E9" w:rsidR="003E5AF0" w:rsidRPr="00727248" w:rsidRDefault="00D72886" w:rsidP="00D72886">
      <w:pPr>
        <w:pStyle w:val="Nagwek1"/>
        <w:spacing w:after="240" w:line="360" w:lineRule="auto"/>
        <w:rPr>
          <w:rFonts w:ascii="Calibri" w:hAnsi="Calibri" w:cs="Calibri"/>
          <w:b/>
          <w:bCs/>
          <w:sz w:val="24"/>
          <w:szCs w:val="24"/>
        </w:rPr>
      </w:pPr>
      <w:r w:rsidRPr="00727248">
        <w:rPr>
          <w:rFonts w:ascii="Calibri" w:hAnsi="Calibri" w:cs="Calibri"/>
          <w:b/>
          <w:bCs/>
          <w:color w:val="auto"/>
          <w:sz w:val="24"/>
          <w:szCs w:val="24"/>
        </w:rPr>
        <w:t>*- do wyboru w zależności od formy prawnej podmiotu, który złożył ofertę najkorzystniejszą</w:t>
      </w:r>
      <w:r w:rsidR="003E5AF0" w:rsidRPr="00727248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69556D1A" w14:textId="77777777" w:rsidR="003E5AF0" w:rsidRPr="00727248" w:rsidRDefault="003E5AF0" w:rsidP="00DA5A6A">
      <w:p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0A2C9AE" w14:textId="754CB9D3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kern w:val="0"/>
          <w14:ligatures w14:val="none"/>
        </w:rPr>
        <w:t>UMOWA O ŚWIADCZENIE USŁUG nr ________________</w:t>
      </w:r>
    </w:p>
    <w:p w14:paraId="101FF2E1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kern w:val="0"/>
          <w14:ligatures w14:val="none"/>
        </w:rPr>
        <w:t>(dalej:</w:t>
      </w:r>
      <w:r w:rsidRPr="007272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27248">
        <w:rPr>
          <w:rFonts w:ascii="Calibri" w:eastAsia="Times New Roman" w:hAnsi="Calibri" w:cs="Calibri"/>
          <w:kern w:val="0"/>
          <w14:ligatures w14:val="none"/>
        </w:rPr>
        <w:t>„</w:t>
      </w:r>
      <w:r w:rsidRPr="00727248">
        <w:rPr>
          <w:rFonts w:ascii="Calibri" w:eastAsia="Times New Roman" w:hAnsi="Calibri" w:cs="Calibri"/>
          <w:b/>
          <w:bCs/>
          <w:kern w:val="0"/>
          <w14:ligatures w14:val="none"/>
        </w:rPr>
        <w:t>Umowa</w:t>
      </w:r>
      <w:r w:rsidRPr="00727248">
        <w:rPr>
          <w:rFonts w:ascii="Calibri" w:eastAsia="Times New Roman" w:hAnsi="Calibri" w:cs="Calibri"/>
          <w:kern w:val="0"/>
          <w14:ligatures w14:val="none"/>
        </w:rPr>
        <w:t>”</w:t>
      </w:r>
      <w:r w:rsidRPr="00727248">
        <w:rPr>
          <w:rFonts w:ascii="Calibri" w:eastAsia="Times New Roman" w:hAnsi="Calibri" w:cs="Calibri"/>
          <w:bCs/>
          <w:kern w:val="0"/>
          <w14:ligatures w14:val="none"/>
        </w:rPr>
        <w:t>)</w:t>
      </w:r>
    </w:p>
    <w:p w14:paraId="34B54CF9" w14:textId="60A2FFB5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727248">
        <w:rPr>
          <w:rFonts w:ascii="Calibri" w:eastAsia="Times New Roman" w:hAnsi="Calibri" w:cs="Calibri"/>
          <w:kern w:val="0"/>
          <w14:ligatures w14:val="none"/>
        </w:rPr>
        <w:t>zawarta ______________ 202</w:t>
      </w:r>
      <w:r w:rsidR="00177E4B" w:rsidRPr="00727248">
        <w:rPr>
          <w:rFonts w:ascii="Calibri" w:eastAsia="Times New Roman" w:hAnsi="Calibri" w:cs="Calibri"/>
          <w:kern w:val="0"/>
          <w14:ligatures w14:val="none"/>
        </w:rPr>
        <w:t>6</w:t>
      </w:r>
      <w:r w:rsidRPr="00727248">
        <w:rPr>
          <w:rFonts w:ascii="Calibri" w:eastAsia="Times New Roman" w:hAnsi="Calibri" w:cs="Calibri"/>
          <w:kern w:val="0"/>
          <w14:ligatures w14:val="none"/>
        </w:rPr>
        <w:t xml:space="preserve"> roku w Warszawie</w:t>
      </w:r>
    </w:p>
    <w:p w14:paraId="2A56BEE1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27248">
        <w:rPr>
          <w:rFonts w:ascii="Calibri" w:eastAsia="Times New Roman" w:hAnsi="Calibri" w:cs="Calibri"/>
          <w:color w:val="000000"/>
          <w:kern w:val="0"/>
          <w14:ligatures w14:val="none"/>
        </w:rPr>
        <w:t>pomiędzy:</w:t>
      </w:r>
    </w:p>
    <w:p w14:paraId="5CE59015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Muzeum Historii Żydów Polskich POLIN</w:t>
      </w:r>
      <w:r w:rsidRPr="0072724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z siedzibą w Warszawie, ul. Anielewicza 6, 00-157 Warszawa, wpisanym do rejestru instytucji kultury prowadzonego przez Ministra Kultury i Dziedzictwa Narodowego pod numerem RIK 89/2014 oraz do Państwowego Rejestru Muzeów pod numerem PRM/127/2017,  posiadającym NIP 525-234-77-28 oraz numer REGON 140313762, w imieniu i na rzecz którego działają: </w:t>
      </w:r>
    </w:p>
    <w:p w14:paraId="64931508" w14:textId="77777777" w:rsidR="00C1329B" w:rsidRPr="00727248" w:rsidRDefault="00C1329B" w:rsidP="00DA5A6A">
      <w:pPr>
        <w:spacing w:line="360" w:lineRule="auto"/>
        <w:rPr>
          <w:rFonts w:ascii="Calibri" w:hAnsi="Calibri" w:cs="Calibri"/>
          <w:b/>
          <w:bCs/>
          <w:color w:val="000000" w:themeColor="text1"/>
        </w:rPr>
      </w:pPr>
      <w:r w:rsidRPr="00727248">
        <w:rPr>
          <w:rFonts w:ascii="Calibri" w:hAnsi="Calibri" w:cs="Calibri"/>
          <w:b/>
          <w:bCs/>
          <w:color w:val="000000" w:themeColor="text1"/>
        </w:rPr>
        <w:t xml:space="preserve">Dariusza Stolę – Dyrektora przy kontrasygnacie Patrycji </w:t>
      </w:r>
      <w:proofErr w:type="spellStart"/>
      <w:r w:rsidRPr="00727248">
        <w:rPr>
          <w:rFonts w:ascii="Calibri" w:hAnsi="Calibri" w:cs="Calibri"/>
          <w:b/>
          <w:bCs/>
          <w:color w:val="000000" w:themeColor="text1"/>
        </w:rPr>
        <w:t>Mędzy</w:t>
      </w:r>
      <w:proofErr w:type="spellEnd"/>
      <w:r w:rsidRPr="00727248">
        <w:rPr>
          <w:rFonts w:ascii="Calibri" w:hAnsi="Calibri" w:cs="Calibri"/>
          <w:b/>
          <w:bCs/>
          <w:color w:val="000000" w:themeColor="text1"/>
        </w:rPr>
        <w:t xml:space="preserve"> – Głównej Księgowej, * </w:t>
      </w:r>
    </w:p>
    <w:p w14:paraId="799ABD1A" w14:textId="77777777" w:rsidR="00C1329B" w:rsidRPr="00727248" w:rsidRDefault="00C1329B" w:rsidP="00DA5A6A">
      <w:pPr>
        <w:spacing w:line="360" w:lineRule="auto"/>
        <w:rPr>
          <w:rFonts w:ascii="Calibri" w:hAnsi="Calibri" w:cs="Calibri"/>
          <w:b/>
          <w:bCs/>
          <w:color w:val="000000" w:themeColor="text1"/>
        </w:rPr>
      </w:pPr>
      <w:r w:rsidRPr="00727248">
        <w:rPr>
          <w:rFonts w:ascii="Calibri" w:hAnsi="Calibri" w:cs="Calibri"/>
          <w:b/>
          <w:bCs/>
          <w:color w:val="000000" w:themeColor="text1"/>
        </w:rPr>
        <w:t>lub **</w:t>
      </w:r>
    </w:p>
    <w:p w14:paraId="40558F8C" w14:textId="77777777" w:rsidR="00C1329B" w:rsidRPr="00727248" w:rsidRDefault="00C1329B" w:rsidP="00DA5A6A">
      <w:pPr>
        <w:pStyle w:val="Bezodstpw"/>
        <w:numPr>
          <w:ilvl w:val="0"/>
          <w:numId w:val="5"/>
        </w:num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>Jolanta Gumula – Zastępca Dyrektora,</w:t>
      </w:r>
    </w:p>
    <w:p w14:paraId="2D70C680" w14:textId="77777777" w:rsidR="00C1329B" w:rsidRPr="00727248" w:rsidRDefault="00C1329B" w:rsidP="00DA5A6A">
      <w:pPr>
        <w:pStyle w:val="Bezodstpw"/>
        <w:numPr>
          <w:ilvl w:val="0"/>
          <w:numId w:val="5"/>
        </w:num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 xml:space="preserve">Łucja Koch – Zastępca Dyrektora, </w:t>
      </w:r>
    </w:p>
    <w:p w14:paraId="5A7BF1C4" w14:textId="77777777" w:rsidR="00C1329B" w:rsidRPr="00727248" w:rsidRDefault="00C1329B" w:rsidP="00DA5A6A">
      <w:pPr>
        <w:pStyle w:val="Bezodstpw"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>lub</w:t>
      </w:r>
    </w:p>
    <w:p w14:paraId="5FF6E12A" w14:textId="77777777" w:rsidR="00C1329B" w:rsidRPr="00727248" w:rsidRDefault="00C1329B" w:rsidP="00DA5A6A">
      <w:pPr>
        <w:pStyle w:val="Bezodstpw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>Łucja Koch – Zastępca Dyrektora,</w:t>
      </w:r>
    </w:p>
    <w:p w14:paraId="1D28F6DB" w14:textId="77777777" w:rsidR="00C1329B" w:rsidRPr="00727248" w:rsidRDefault="00C1329B" w:rsidP="00DA5A6A">
      <w:pPr>
        <w:pStyle w:val="Bezodstpw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>Patrycja Mędza – Zastępca Dyrektora,</w:t>
      </w:r>
    </w:p>
    <w:p w14:paraId="4792E6EE" w14:textId="77777777" w:rsidR="00C1329B" w:rsidRPr="00727248" w:rsidRDefault="00C1329B" w:rsidP="00DA5A6A">
      <w:pPr>
        <w:pStyle w:val="Bezodstpw"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>lub</w:t>
      </w:r>
    </w:p>
    <w:p w14:paraId="69B21B37" w14:textId="77777777" w:rsidR="00C1329B" w:rsidRPr="00727248" w:rsidRDefault="00C1329B" w:rsidP="00DA5A6A">
      <w:pPr>
        <w:pStyle w:val="Bezodstpw"/>
        <w:numPr>
          <w:ilvl w:val="0"/>
          <w:numId w:val="13"/>
        </w:num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>Patrycja Mędza – Zastępca Dyrektora,</w:t>
      </w:r>
    </w:p>
    <w:p w14:paraId="1A417D4B" w14:textId="70CAF641" w:rsidR="006A6292" w:rsidRPr="00727248" w:rsidRDefault="00C1329B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27248">
        <w:rPr>
          <w:rFonts w:ascii="Calibri" w:hAnsi="Calibri" w:cs="Calibri"/>
          <w:b/>
          <w:bCs/>
          <w:color w:val="000000" w:themeColor="text1"/>
        </w:rPr>
        <w:t xml:space="preserve">Jolanta Gumula – Zastępca </w:t>
      </w:r>
      <w:proofErr w:type="spellStart"/>
      <w:r w:rsidRPr="00727248">
        <w:rPr>
          <w:rFonts w:ascii="Calibri" w:hAnsi="Calibri" w:cs="Calibri"/>
          <w:b/>
          <w:bCs/>
          <w:color w:val="000000" w:themeColor="text1"/>
        </w:rPr>
        <w:t>Dyrektora,</w:t>
      </w:r>
      <w:r w:rsidR="006A6292" w:rsidRPr="00727248">
        <w:rPr>
          <w:rFonts w:ascii="Calibri" w:eastAsia="Times New Roman" w:hAnsi="Calibri" w:cs="Calibri"/>
          <w:color w:val="000000"/>
          <w:kern w:val="0"/>
          <w14:ligatures w14:val="none"/>
        </w:rPr>
        <w:t>zwanym</w:t>
      </w:r>
      <w:proofErr w:type="spellEnd"/>
      <w:r w:rsidR="006A6292" w:rsidRPr="0072724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dalej: „</w:t>
      </w:r>
      <w:r w:rsidR="006A6292" w:rsidRPr="0072724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Zamawiającym</w:t>
      </w:r>
      <w:r w:rsidR="006A6292" w:rsidRPr="00727248">
        <w:rPr>
          <w:rFonts w:ascii="Calibri" w:eastAsia="Times New Roman" w:hAnsi="Calibri" w:cs="Calibri"/>
          <w:color w:val="000000"/>
          <w:kern w:val="0"/>
          <w14:ligatures w14:val="none"/>
        </w:rPr>
        <w:t>” lub „</w:t>
      </w:r>
      <w:r w:rsidR="006A6292" w:rsidRPr="0072724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Muzeum</w:t>
      </w:r>
      <w:r w:rsidR="006A6292" w:rsidRPr="00727248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5D70597F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A264044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27248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</w:p>
    <w:p w14:paraId="245E6C1C" w14:textId="77777777" w:rsidR="00D1591E" w:rsidRPr="00727248" w:rsidRDefault="00D1591E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4638032" w14:textId="77777777" w:rsidR="004B4C41" w:rsidRPr="00727248" w:rsidRDefault="004B4C41" w:rsidP="00DA5A6A">
      <w:pPr>
        <w:pStyle w:val="Bezodstpw"/>
        <w:spacing w:line="360" w:lineRule="auto"/>
        <w:rPr>
          <w:iCs/>
          <w:sz w:val="24"/>
          <w:szCs w:val="24"/>
        </w:rPr>
      </w:pPr>
      <w:r w:rsidRPr="00727248">
        <w:rPr>
          <w:b/>
          <w:bCs/>
          <w:sz w:val="24"/>
          <w:szCs w:val="24"/>
        </w:rPr>
        <w:t>__________________</w:t>
      </w:r>
      <w:r w:rsidRPr="00727248">
        <w:rPr>
          <w:bCs/>
          <w:sz w:val="24"/>
          <w:szCs w:val="24"/>
        </w:rPr>
        <w:t xml:space="preserve">, </w:t>
      </w:r>
      <w:r w:rsidRPr="00727248">
        <w:rPr>
          <w:sz w:val="24"/>
          <w:szCs w:val="24"/>
        </w:rPr>
        <w:t xml:space="preserve">adres: ul. _________________, _________________ prowadzącym/ą* działalność gospodarczą pod firmą: _______________, NIP: ____________, REGON: __________, stałe miejsce wykonywania działalności gospodarczej: _________________________, wpisanym do Centralnej Ewidencji i Informacji o Działalności Gospodarczej, zgodnie z odpisem </w:t>
      </w:r>
      <w:proofErr w:type="spellStart"/>
      <w:r w:rsidRPr="00727248">
        <w:rPr>
          <w:sz w:val="24"/>
          <w:szCs w:val="24"/>
        </w:rPr>
        <w:t>CEiDG</w:t>
      </w:r>
      <w:proofErr w:type="spellEnd"/>
      <w:r w:rsidRPr="00727248">
        <w:rPr>
          <w:sz w:val="24"/>
          <w:szCs w:val="24"/>
        </w:rPr>
        <w:t xml:space="preserve"> aktualnym na dzień zawarcia Umowy, </w:t>
      </w:r>
      <w:r w:rsidRPr="00727248">
        <w:rPr>
          <w:iCs/>
          <w:sz w:val="24"/>
          <w:szCs w:val="24"/>
        </w:rPr>
        <w:t xml:space="preserve">działającym / ą* osobiście, </w:t>
      </w:r>
    </w:p>
    <w:p w14:paraId="2839EE69" w14:textId="5ABA4478" w:rsidR="004B4C41" w:rsidRPr="00727248" w:rsidRDefault="004B4C41" w:rsidP="00DA5A6A">
      <w:pPr>
        <w:pStyle w:val="Bezodstpw"/>
        <w:spacing w:after="240" w:line="360" w:lineRule="auto"/>
        <w:rPr>
          <w:b/>
          <w:bCs/>
          <w:color w:val="EE0000"/>
          <w:sz w:val="24"/>
          <w:szCs w:val="24"/>
        </w:rPr>
      </w:pPr>
      <w:r w:rsidRPr="00727248">
        <w:rPr>
          <w:iCs/>
          <w:sz w:val="24"/>
          <w:szCs w:val="24"/>
        </w:rPr>
        <w:t>zwanym / ą*</w:t>
      </w:r>
      <w:r w:rsidRPr="00727248">
        <w:rPr>
          <w:sz w:val="24"/>
          <w:szCs w:val="24"/>
        </w:rPr>
        <w:t xml:space="preserve"> dalej „</w:t>
      </w:r>
      <w:r w:rsidRPr="00727248">
        <w:rPr>
          <w:b/>
          <w:bCs/>
          <w:color w:val="000000"/>
          <w:sz w:val="24"/>
          <w:szCs w:val="24"/>
        </w:rPr>
        <w:t>Wykonawcą</w:t>
      </w:r>
      <w:r w:rsidRPr="00727248">
        <w:rPr>
          <w:sz w:val="24"/>
          <w:szCs w:val="24"/>
        </w:rPr>
        <w:t>”</w:t>
      </w:r>
      <w:r w:rsidR="00A647A2" w:rsidRPr="00727248">
        <w:rPr>
          <w:sz w:val="24"/>
          <w:szCs w:val="24"/>
        </w:rPr>
        <w:t xml:space="preserve"> lub </w:t>
      </w:r>
      <w:r w:rsidR="00A647A2" w:rsidRPr="00727248">
        <w:rPr>
          <w:b/>
          <w:bCs/>
          <w:sz w:val="24"/>
          <w:szCs w:val="24"/>
        </w:rPr>
        <w:t>„Świadczącym Usługi”</w:t>
      </w:r>
      <w:r w:rsidRPr="00727248">
        <w:rPr>
          <w:b/>
          <w:bCs/>
          <w:sz w:val="24"/>
          <w:szCs w:val="24"/>
        </w:rPr>
        <w:t>,</w:t>
      </w:r>
    </w:p>
    <w:p w14:paraId="517BE984" w14:textId="77777777" w:rsidR="004B4C41" w:rsidRPr="00727248" w:rsidRDefault="004B4C41" w:rsidP="00DA5A6A">
      <w:pPr>
        <w:pStyle w:val="Bezodstpw"/>
        <w:spacing w:after="240" w:line="360" w:lineRule="auto"/>
        <w:rPr>
          <w:b/>
          <w:bCs/>
          <w:color w:val="EE0000"/>
          <w:sz w:val="24"/>
          <w:szCs w:val="24"/>
        </w:rPr>
      </w:pPr>
      <w:r w:rsidRPr="00727248">
        <w:rPr>
          <w:b/>
          <w:bCs/>
          <w:color w:val="000000" w:themeColor="text1"/>
          <w:sz w:val="24"/>
          <w:szCs w:val="24"/>
        </w:rPr>
        <w:t>lub</w:t>
      </w:r>
    </w:p>
    <w:p w14:paraId="19BA4FB6" w14:textId="77777777" w:rsidR="004B4C41" w:rsidRPr="00727248" w:rsidRDefault="004B4C41" w:rsidP="00DA5A6A">
      <w:pPr>
        <w:spacing w:line="360" w:lineRule="auto"/>
        <w:rPr>
          <w:rFonts w:ascii="Calibri" w:hAnsi="Calibri" w:cs="Calibri"/>
          <w:bCs/>
          <w:color w:val="000000"/>
          <w:spacing w:val="4"/>
          <w:kern w:val="16"/>
        </w:rPr>
      </w:pPr>
      <w:r w:rsidRPr="00727248">
        <w:rPr>
          <w:rFonts w:ascii="Calibri" w:hAnsi="Calibri" w:cs="Calibri"/>
          <w:b/>
          <w:color w:val="000000"/>
        </w:rPr>
        <w:t xml:space="preserve">_______________ </w:t>
      </w:r>
      <w:r w:rsidRPr="00727248">
        <w:rPr>
          <w:rFonts w:ascii="Calibri" w:hAnsi="Calibri" w:cs="Calibri"/>
          <w:color w:val="000000"/>
        </w:rPr>
        <w:t xml:space="preserve">z siedzibą w </w:t>
      </w:r>
      <w:r w:rsidRPr="00727248">
        <w:rPr>
          <w:rFonts w:ascii="Calibri" w:hAnsi="Calibri" w:cs="Calibri"/>
          <w:b/>
          <w:color w:val="000000"/>
        </w:rPr>
        <w:t>________________ (miejscowość)</w:t>
      </w:r>
      <w:r w:rsidRPr="00727248">
        <w:rPr>
          <w:rFonts w:ascii="Calibri" w:hAnsi="Calibri" w:cs="Calibri"/>
          <w:i/>
          <w:color w:val="000000"/>
        </w:rPr>
        <w:t>,</w:t>
      </w:r>
      <w:r w:rsidRPr="00727248">
        <w:rPr>
          <w:rFonts w:ascii="Calibri" w:hAnsi="Calibri" w:cs="Calibri"/>
          <w:color w:val="000000"/>
        </w:rPr>
        <w:t xml:space="preserve"> ul. </w:t>
      </w:r>
      <w:r w:rsidRPr="00727248">
        <w:rPr>
          <w:rFonts w:ascii="Calibri" w:hAnsi="Calibri" w:cs="Calibri"/>
          <w:b/>
          <w:color w:val="000000"/>
        </w:rPr>
        <w:t>________________</w:t>
      </w:r>
      <w:r w:rsidRPr="00727248">
        <w:rPr>
          <w:rFonts w:ascii="Calibri" w:hAnsi="Calibri" w:cs="Calibri"/>
          <w:color w:val="000000"/>
        </w:rPr>
        <w:t xml:space="preserve">, </w:t>
      </w:r>
      <w:r w:rsidRPr="00727248">
        <w:rPr>
          <w:rFonts w:ascii="Calibri" w:hAnsi="Calibri" w:cs="Calibri"/>
          <w:b/>
          <w:color w:val="000000"/>
        </w:rPr>
        <w:t>________________ (kod pocztowy i miejscowość)</w:t>
      </w:r>
      <w:r w:rsidRPr="00727248">
        <w:rPr>
          <w:rFonts w:ascii="Calibri" w:hAnsi="Calibri" w:cs="Calibri"/>
          <w:color w:val="000000"/>
        </w:rPr>
        <w:t xml:space="preserve">, </w:t>
      </w:r>
      <w:r w:rsidRPr="00727248">
        <w:rPr>
          <w:rFonts w:ascii="Calibri" w:hAnsi="Calibri" w:cs="Calibri"/>
          <w:bCs/>
          <w:color w:val="000000"/>
          <w:spacing w:val="4"/>
          <w:kern w:val="16"/>
        </w:rPr>
        <w:t xml:space="preserve">wpisaną do </w:t>
      </w:r>
      <w:r w:rsidRPr="00727248">
        <w:rPr>
          <w:rFonts w:ascii="Calibri" w:hAnsi="Calibri" w:cs="Calibri"/>
          <w:bCs/>
          <w:iCs/>
          <w:color w:val="000000"/>
          <w:spacing w:val="4"/>
          <w:kern w:val="16"/>
        </w:rPr>
        <w:t>rejestru przedsiębiorców/</w:t>
      </w:r>
      <w:r w:rsidRPr="00727248">
        <w:rPr>
          <w:rFonts w:ascii="Calibri" w:hAnsi="Calibri" w:cs="Calibri"/>
          <w:iCs/>
          <w:color w:val="000000"/>
        </w:rPr>
        <w:t>rejestru stowarzyszeń, innych organizacji społecznych i zawodowych, fundacji oraz samodzielnych zakładów opieki zdrowotnej*</w:t>
      </w:r>
      <w:r w:rsidRPr="00727248">
        <w:rPr>
          <w:rFonts w:ascii="Calibri" w:hAnsi="Calibri" w:cs="Calibri"/>
          <w:bCs/>
          <w:iCs/>
          <w:color w:val="000000"/>
          <w:spacing w:val="4"/>
          <w:kern w:val="16"/>
        </w:rPr>
        <w:t xml:space="preserve"> </w:t>
      </w:r>
      <w:r w:rsidRPr="00727248">
        <w:rPr>
          <w:rFonts w:ascii="Calibri" w:hAnsi="Calibri" w:cs="Calibri"/>
          <w:bCs/>
          <w:color w:val="000000"/>
          <w:spacing w:val="4"/>
          <w:kern w:val="16"/>
        </w:rPr>
        <w:t xml:space="preserve">przez </w:t>
      </w:r>
      <w:r w:rsidRPr="00727248">
        <w:rPr>
          <w:rFonts w:ascii="Calibri" w:hAnsi="Calibri" w:cs="Calibri"/>
          <w:color w:val="000000"/>
        </w:rPr>
        <w:t xml:space="preserve">Sąd Rejonowy dla _________, </w:t>
      </w:r>
      <w:r w:rsidRPr="00727248">
        <w:rPr>
          <w:rFonts w:ascii="Calibri" w:hAnsi="Calibri" w:cs="Calibri"/>
          <w:b/>
          <w:color w:val="000000"/>
        </w:rPr>
        <w:t>____________</w:t>
      </w:r>
      <w:r w:rsidRPr="00727248">
        <w:rPr>
          <w:rFonts w:ascii="Calibri" w:hAnsi="Calibri" w:cs="Calibri"/>
          <w:color w:val="000000"/>
        </w:rPr>
        <w:t xml:space="preserve"> Wydział Gospodarczy Krajowego Rejestru Sądowego</w:t>
      </w:r>
      <w:r w:rsidRPr="00727248">
        <w:rPr>
          <w:rFonts w:ascii="Calibri" w:hAnsi="Calibri" w:cs="Calibri"/>
          <w:bCs/>
          <w:color w:val="000000"/>
          <w:spacing w:val="4"/>
          <w:kern w:val="16"/>
        </w:rPr>
        <w:t xml:space="preserve"> pod numerem KRS </w:t>
      </w:r>
      <w:r w:rsidRPr="00727248">
        <w:rPr>
          <w:rFonts w:ascii="Calibri" w:hAnsi="Calibri" w:cs="Calibri"/>
          <w:b/>
          <w:color w:val="000000"/>
        </w:rPr>
        <w:t>________________</w:t>
      </w:r>
      <w:r w:rsidRPr="00727248">
        <w:rPr>
          <w:rFonts w:ascii="Calibri" w:hAnsi="Calibri" w:cs="Calibri"/>
          <w:bCs/>
          <w:color w:val="000000"/>
          <w:spacing w:val="4"/>
          <w:kern w:val="16"/>
        </w:rPr>
        <w:t xml:space="preserve">, NIP </w:t>
      </w:r>
      <w:r w:rsidRPr="00727248">
        <w:rPr>
          <w:rFonts w:ascii="Calibri" w:hAnsi="Calibri" w:cs="Calibri"/>
          <w:b/>
          <w:color w:val="000000"/>
          <w:u w:val="single"/>
        </w:rPr>
        <w:t xml:space="preserve">________________ </w:t>
      </w:r>
      <w:r w:rsidRPr="00727248">
        <w:rPr>
          <w:rFonts w:ascii="Calibri" w:hAnsi="Calibri" w:cs="Calibri"/>
          <w:bCs/>
          <w:color w:val="000000"/>
          <w:spacing w:val="4"/>
          <w:kern w:val="16"/>
        </w:rPr>
        <w:t xml:space="preserve">, REGON </w:t>
      </w:r>
      <w:r w:rsidRPr="00727248">
        <w:rPr>
          <w:rFonts w:ascii="Calibri" w:hAnsi="Calibri" w:cs="Calibri"/>
          <w:bCs/>
          <w:color w:val="000000"/>
        </w:rPr>
        <w:t>________________</w:t>
      </w:r>
      <w:r w:rsidRPr="00727248">
        <w:rPr>
          <w:rFonts w:ascii="Calibri" w:hAnsi="Calibri" w:cs="Calibri"/>
          <w:bCs/>
          <w:color w:val="000000"/>
          <w:spacing w:val="4"/>
          <w:kern w:val="16"/>
        </w:rPr>
        <w:t xml:space="preserve">, z kapitałem zakładowym w wysokości </w:t>
      </w:r>
      <w:r w:rsidRPr="00727248">
        <w:rPr>
          <w:rFonts w:ascii="Calibri" w:hAnsi="Calibri" w:cs="Calibri"/>
          <w:b/>
          <w:color w:val="000000"/>
        </w:rPr>
        <w:t>________________</w:t>
      </w:r>
      <w:r w:rsidRPr="00727248">
        <w:rPr>
          <w:rFonts w:ascii="Calibri" w:hAnsi="Calibri" w:cs="Calibri"/>
          <w:bCs/>
          <w:color w:val="000000"/>
          <w:spacing w:val="4"/>
          <w:kern w:val="16"/>
        </w:rPr>
        <w:t>, reprezentowaną przez:</w:t>
      </w:r>
    </w:p>
    <w:p w14:paraId="1B90BC08" w14:textId="77777777" w:rsidR="004B4C41" w:rsidRPr="00727248" w:rsidRDefault="004B4C41" w:rsidP="00DA5A6A">
      <w:pPr>
        <w:numPr>
          <w:ilvl w:val="0"/>
          <w:numId w:val="20"/>
        </w:numPr>
        <w:spacing w:after="0" w:line="360" w:lineRule="auto"/>
        <w:rPr>
          <w:rFonts w:ascii="Calibri" w:hAnsi="Calibri" w:cs="Calibri"/>
          <w:bCs/>
          <w:color w:val="000000"/>
          <w:spacing w:val="4"/>
          <w:kern w:val="16"/>
        </w:rPr>
      </w:pPr>
      <w:r w:rsidRPr="00727248">
        <w:rPr>
          <w:rFonts w:ascii="Calibri" w:hAnsi="Calibri" w:cs="Calibri"/>
          <w:bCs/>
          <w:color w:val="000000"/>
          <w:spacing w:val="4"/>
          <w:kern w:val="16"/>
        </w:rPr>
        <w:t xml:space="preserve">________________________________ - uprawniony do samodzielnej reprezentacji/uprawnieni do reprezentacji łącznej*, zgodnie z odpisem KRS aktualnym na dzień zawarcia Umowy </w:t>
      </w:r>
    </w:p>
    <w:p w14:paraId="1A8A3A41" w14:textId="77777777" w:rsidR="004B4C41" w:rsidRPr="00727248" w:rsidRDefault="004B4C41" w:rsidP="00DA5A6A">
      <w:pPr>
        <w:spacing w:line="360" w:lineRule="auto"/>
        <w:rPr>
          <w:rFonts w:ascii="Calibri" w:hAnsi="Calibri" w:cs="Calibri"/>
          <w:color w:val="000000"/>
          <w:spacing w:val="4"/>
          <w:kern w:val="16"/>
        </w:rPr>
      </w:pPr>
      <w:r w:rsidRPr="00727248">
        <w:rPr>
          <w:rFonts w:ascii="Calibri" w:hAnsi="Calibri" w:cs="Calibri"/>
          <w:color w:val="000000"/>
          <w:spacing w:val="4"/>
          <w:kern w:val="16"/>
        </w:rPr>
        <w:t>przy czym Umowę zawiera:</w:t>
      </w:r>
    </w:p>
    <w:p w14:paraId="050D939C" w14:textId="16FF68DD" w:rsidR="006A6292" w:rsidRPr="00727248" w:rsidRDefault="004B4C41" w:rsidP="00DA5A6A">
      <w:pPr>
        <w:spacing w:after="0" w:line="360" w:lineRule="auto"/>
        <w:rPr>
          <w:rFonts w:ascii="Calibri" w:hAnsi="Calibri" w:cs="Calibri"/>
          <w:color w:val="000000"/>
        </w:rPr>
      </w:pPr>
      <w:r w:rsidRPr="00727248">
        <w:rPr>
          <w:rFonts w:ascii="Calibri" w:hAnsi="Calibri" w:cs="Calibri"/>
          <w:color w:val="000000"/>
          <w:spacing w:val="4"/>
          <w:kern w:val="16"/>
        </w:rPr>
        <w:t xml:space="preserve">_________ - pełnomocnik, na podstawie pełnomocnictwa, którego treść stanowi załącznik </w:t>
      </w:r>
      <w:proofErr w:type="spellStart"/>
      <w:r w:rsidRPr="00727248">
        <w:rPr>
          <w:rFonts w:ascii="Calibri" w:hAnsi="Calibri" w:cs="Calibri"/>
          <w:color w:val="000000"/>
          <w:spacing w:val="4"/>
          <w:kern w:val="16"/>
        </w:rPr>
        <w:t>nr_do</w:t>
      </w:r>
      <w:proofErr w:type="spellEnd"/>
      <w:r w:rsidRPr="00727248">
        <w:rPr>
          <w:rFonts w:ascii="Calibri" w:hAnsi="Calibri" w:cs="Calibri"/>
          <w:color w:val="000000"/>
          <w:spacing w:val="4"/>
          <w:kern w:val="16"/>
        </w:rPr>
        <w:t xml:space="preserve"> Umowy, </w:t>
      </w:r>
      <w:r w:rsidRPr="00727248">
        <w:rPr>
          <w:rFonts w:ascii="Calibri" w:hAnsi="Calibri" w:cs="Calibri"/>
          <w:iCs/>
          <w:color w:val="000000"/>
        </w:rPr>
        <w:t>zwanym / ą*</w:t>
      </w:r>
      <w:r w:rsidRPr="00727248">
        <w:rPr>
          <w:rFonts w:ascii="Calibri" w:hAnsi="Calibri" w:cs="Calibri"/>
          <w:color w:val="000000"/>
        </w:rPr>
        <w:t xml:space="preserve"> dalej </w:t>
      </w:r>
      <w:r w:rsidR="00551C37" w:rsidRPr="00727248">
        <w:rPr>
          <w:rFonts w:ascii="Calibri" w:hAnsi="Calibri" w:cs="Calibri"/>
          <w:color w:val="000000"/>
        </w:rPr>
        <w:t xml:space="preserve"> </w:t>
      </w:r>
      <w:r w:rsidR="00551C37" w:rsidRPr="00727248">
        <w:rPr>
          <w:rFonts w:ascii="Calibri" w:hAnsi="Calibri" w:cs="Calibri"/>
          <w:b/>
          <w:bCs/>
          <w:color w:val="000000"/>
        </w:rPr>
        <w:t>„Wykonawcą”</w:t>
      </w:r>
      <w:r w:rsidR="00551C37" w:rsidRPr="00727248">
        <w:rPr>
          <w:rFonts w:ascii="Calibri" w:hAnsi="Calibri" w:cs="Calibri"/>
          <w:color w:val="000000"/>
        </w:rPr>
        <w:t xml:space="preserve"> lub </w:t>
      </w:r>
      <w:r w:rsidRPr="00727248">
        <w:rPr>
          <w:rFonts w:ascii="Calibri" w:hAnsi="Calibri" w:cs="Calibri"/>
          <w:color w:val="000000"/>
        </w:rPr>
        <w:t>„</w:t>
      </w:r>
      <w:r w:rsidR="00653160" w:rsidRPr="00727248">
        <w:rPr>
          <w:rFonts w:ascii="Calibri" w:hAnsi="Calibri" w:cs="Calibri"/>
          <w:b/>
          <w:bCs/>
          <w:color w:val="000000"/>
        </w:rPr>
        <w:t>Świadczącym Usługi</w:t>
      </w:r>
      <w:r w:rsidRPr="00727248">
        <w:rPr>
          <w:rFonts w:ascii="Calibri" w:hAnsi="Calibri" w:cs="Calibri"/>
          <w:color w:val="000000"/>
        </w:rPr>
        <w:t>’’</w:t>
      </w:r>
    </w:p>
    <w:p w14:paraId="1F0008A0" w14:textId="77777777" w:rsidR="004B4C41" w:rsidRPr="00727248" w:rsidRDefault="004B4C41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4E477A0" w14:textId="74BDDB93" w:rsidR="006A6292" w:rsidRPr="00727248" w:rsidRDefault="00D1591E" w:rsidP="00DA5A6A">
      <w:pPr>
        <w:spacing w:after="0" w:line="360" w:lineRule="auto"/>
        <w:rPr>
          <w:rFonts w:ascii="Calibri" w:eastAsia="Times New Roman" w:hAnsi="Calibri" w:cs="Calibri"/>
          <w:iCs/>
          <w:color w:val="000000"/>
          <w:kern w:val="0"/>
          <w14:ligatures w14:val="none"/>
        </w:rPr>
      </w:pPr>
      <w:r w:rsidRPr="00727248">
        <w:rPr>
          <w:rFonts w:ascii="Calibri" w:eastAsia="Times New Roman" w:hAnsi="Calibri" w:cs="Calibri"/>
          <w:color w:val="000000"/>
          <w:kern w:val="0"/>
          <w14:ligatures w14:val="none"/>
        </w:rPr>
        <w:t>zwane łącznie w dalszej części Umowy „</w:t>
      </w:r>
      <w:r w:rsidRPr="0072724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Stroną</w:t>
      </w:r>
      <w:r w:rsidRPr="00727248">
        <w:rPr>
          <w:rFonts w:ascii="Calibri" w:eastAsia="Times New Roman" w:hAnsi="Calibri" w:cs="Calibri"/>
          <w:color w:val="000000"/>
          <w:kern w:val="0"/>
          <w14:ligatures w14:val="none"/>
        </w:rPr>
        <w:t>” lub „</w:t>
      </w:r>
      <w:r w:rsidRPr="0072724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Stronami</w:t>
      </w:r>
      <w:r w:rsidRPr="00727248">
        <w:rPr>
          <w:rFonts w:ascii="Calibri" w:eastAsia="Times New Roman" w:hAnsi="Calibri" w:cs="Calibri"/>
          <w:color w:val="000000"/>
          <w:kern w:val="0"/>
          <w14:ligatures w14:val="none"/>
        </w:rPr>
        <w:t>”, w zależności od kontekstu.</w:t>
      </w:r>
    </w:p>
    <w:p w14:paraId="0FEAC210" w14:textId="77777777" w:rsidR="00D1591E" w:rsidRPr="00727248" w:rsidRDefault="00D1591E" w:rsidP="00DA5A6A">
      <w:pPr>
        <w:spacing w:after="0" w:line="36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BCE188D" w14:textId="481EDE77" w:rsidR="006A6292" w:rsidRPr="00727248" w:rsidRDefault="00230768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27248">
        <w:rPr>
          <w:rFonts w:ascii="Calibri" w:hAnsi="Calibri" w:cs="Calibri"/>
          <w:b/>
          <w:bCs/>
          <w:iCs/>
          <w:color w:val="000000"/>
        </w:rPr>
        <w:t>Do niniejszej Umowy nie stosuje się przepisów ustawy z 11 września 2019 r. Prawo zamówień publicznych, zgodnie z art. 11 ust. 5 przedmiotowej ustawy. Niniejsza Umowa została zawarta na podstawie Regulaminu udzielania zamówień z zakresu działalności kulturalnej w Muzeum Historii Żydów Polskich POLIN</w:t>
      </w:r>
      <w:r w:rsidR="006A6292" w:rsidRPr="0072724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</w:p>
    <w:p w14:paraId="25ADCB5C" w14:textId="77777777" w:rsidR="00057DED" w:rsidRPr="00727248" w:rsidRDefault="00057DED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55483A4E" w14:textId="77777777" w:rsidR="00264A4C" w:rsidRPr="00727248" w:rsidRDefault="00264A4C" w:rsidP="00264A4C">
      <w:pPr>
        <w:pStyle w:val="Tekstpodstawowy"/>
        <w:spacing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727248">
        <w:rPr>
          <w:rFonts w:ascii="Calibri" w:eastAsia="Times New Roman" w:hAnsi="Calibri" w:cs="Calibri"/>
          <w:b/>
          <w:bCs/>
          <w:sz w:val="24"/>
          <w:szCs w:val="24"/>
        </w:rPr>
        <w:t>Umowa niniejsza została zawarta w ramach projektu predefiniowanego pn. „Żydowskie Dziedzictwo Kulturowe” dofinansowanego ze środków Norweskiego Mechanizmu Finansowego (85%) oraz budżetu państwa (15%) w ramach Programu „Kultura” na lata 2021-2028.</w:t>
      </w:r>
    </w:p>
    <w:p w14:paraId="2C90DAED" w14:textId="4954CCF9" w:rsidR="006A6292" w:rsidRPr="00727248" w:rsidRDefault="00057DED" w:rsidP="00DA5A6A">
      <w:pPr>
        <w:spacing w:after="240" w:line="360" w:lineRule="auto"/>
        <w:rPr>
          <w:rFonts w:ascii="Calibri" w:hAnsi="Calibri" w:cs="Calibri"/>
          <w:b/>
          <w:bCs/>
          <w:color w:val="000000"/>
        </w:rPr>
      </w:pPr>
      <w:r w:rsidRPr="00727248">
        <w:rPr>
          <w:rFonts w:ascii="Calibri" w:hAnsi="Calibri" w:cs="Calibri"/>
          <w:b/>
          <w:bCs/>
          <w:color w:val="000000"/>
        </w:rPr>
        <w:br w:type="page"/>
      </w:r>
    </w:p>
    <w:p w14:paraId="4C2B79C2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lastRenderedPageBreak/>
        <w:t>§ 1.</w:t>
      </w:r>
    </w:p>
    <w:p w14:paraId="3AEAE224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Przedmiot Umowy</w:t>
      </w:r>
    </w:p>
    <w:p w14:paraId="5FF250AC" w14:textId="61536659" w:rsidR="006A6292" w:rsidRPr="00727248" w:rsidRDefault="00653160" w:rsidP="00DA5A6A">
      <w:pPr>
        <w:numPr>
          <w:ilvl w:val="0"/>
          <w:numId w:val="8"/>
        </w:numPr>
        <w:spacing w:after="0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 xml:space="preserve">Świadczący </w:t>
      </w:r>
      <w:r w:rsidR="00551C37"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U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sługi</w:t>
      </w:r>
      <w:r w:rsidR="006A6292"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 xml:space="preserve"> zobowiązuje się do świadczenia </w:t>
      </w:r>
      <w:r w:rsidR="006A6292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na rzecz Muzeum usług polegających na </w:t>
      </w:r>
      <w:r w:rsidR="00E744F5" w:rsidRPr="00727248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>k</w:t>
      </w:r>
      <w:r w:rsidR="007C604C" w:rsidRPr="00727248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>omunikacji i rozw</w:t>
      </w:r>
      <w:r w:rsidR="00E744F5" w:rsidRPr="00727248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>oju</w:t>
      </w:r>
      <w:r w:rsidR="007C604C" w:rsidRPr="00727248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 xml:space="preserve"> działań edukacyjnych skierowanych do odbiorców ukraińskojęzycznych, w tym rodzin, dzieci, młodzieży i dorosłych odwiedzających Muzeum</w:t>
      </w:r>
      <w:r w:rsidR="006A6292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,</w:t>
      </w:r>
      <w:r w:rsidR="00FC39B9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w ramach działań prowadzonych przez Dział Promocji i </w:t>
      </w:r>
      <w:r w:rsidR="00B83295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Marketingu</w:t>
      </w:r>
      <w:r w:rsidR="00FC39B9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Muz</w:t>
      </w:r>
      <w:r w:rsidR="00B83295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eum w okresie od dnia 1 sierpnia 2026 r, do dnia 31 lipca 2028 roku,</w:t>
      </w:r>
      <w:r w:rsidR="006A6292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w szczególności</w:t>
      </w:r>
      <w:r w:rsidR="00B83295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poprzez</w:t>
      </w:r>
      <w:r w:rsidR="006A6292" w:rsidRPr="00727248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:</w:t>
      </w:r>
    </w:p>
    <w:p w14:paraId="1F002FCA" w14:textId="5CF1C332" w:rsidR="008E10AF" w:rsidRPr="00727248" w:rsidRDefault="00B83295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t>o</w:t>
      </w:r>
      <w:r w:rsidR="008E10AF" w:rsidRPr="00727248">
        <w:rPr>
          <w:rFonts w:ascii="Calibri" w:eastAsia="Aptos" w:hAnsi="Calibri" w:cs="Calibri"/>
        </w:rPr>
        <w:t>pracow</w:t>
      </w:r>
      <w:r w:rsidRPr="00727248">
        <w:rPr>
          <w:rFonts w:ascii="Calibri" w:eastAsia="Aptos" w:hAnsi="Calibri" w:cs="Calibri"/>
        </w:rPr>
        <w:t>ywanie</w:t>
      </w:r>
      <w:r w:rsidR="008E10AF" w:rsidRPr="00727248">
        <w:rPr>
          <w:rFonts w:ascii="Calibri" w:eastAsia="Aptos" w:hAnsi="Calibri" w:cs="Calibri"/>
        </w:rPr>
        <w:t xml:space="preserve"> materiałów edukacyjnych i dydaktycznych w języku ukraińskim, w tym dla dzieci, młodzieży, rodzin oraz odbiorców dorosłych, zgodnych z zasadami dydaktyki muzealnej i wytycznymi merytorycznymi Zamawiającego</w:t>
      </w:r>
      <w:r w:rsidR="0075018A" w:rsidRPr="00727248">
        <w:rPr>
          <w:rFonts w:ascii="Calibri" w:eastAsia="Aptos" w:hAnsi="Calibri" w:cs="Calibri"/>
        </w:rPr>
        <w:t>, które zostaną udostępnione Wykonawcy w trybie roboczych ustaleń;</w:t>
      </w:r>
    </w:p>
    <w:p w14:paraId="65362C73" w14:textId="4B0E782D" w:rsidR="008E10AF" w:rsidRPr="00727248" w:rsidRDefault="008E10AF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t>adaptacj</w:t>
      </w:r>
      <w:r w:rsidR="005158D1" w:rsidRPr="00727248">
        <w:rPr>
          <w:rFonts w:ascii="Calibri" w:eastAsia="Aptos" w:hAnsi="Calibri" w:cs="Calibri"/>
        </w:rPr>
        <w:t>ę</w:t>
      </w:r>
      <w:r w:rsidRPr="00727248">
        <w:rPr>
          <w:rFonts w:ascii="Calibri" w:eastAsia="Aptos" w:hAnsi="Calibri" w:cs="Calibri"/>
        </w:rPr>
        <w:t>, interpretację i opracow</w:t>
      </w:r>
      <w:r w:rsidR="005158D1" w:rsidRPr="00727248">
        <w:rPr>
          <w:rFonts w:ascii="Calibri" w:eastAsia="Aptos" w:hAnsi="Calibri" w:cs="Calibri"/>
        </w:rPr>
        <w:t>ywa</w:t>
      </w:r>
      <w:r w:rsidRPr="00727248">
        <w:rPr>
          <w:rFonts w:ascii="Calibri" w:eastAsia="Aptos" w:hAnsi="Calibri" w:cs="Calibri"/>
        </w:rPr>
        <w:t>nie treści muzealnych w języku ukraińskim, w tym materiałów edukacyjnych, komunikacyjnych i wystawienniczych z uwzględnieniem kontekstu kulturowego, językowego i doświadczeń odbiorców ukraińskojęzycznych, w celu zapewnienia spójności przekazu i poprawności merytorycznej</w:t>
      </w:r>
      <w:r w:rsidR="005158D1" w:rsidRPr="00727248">
        <w:rPr>
          <w:rFonts w:ascii="Calibri" w:eastAsia="Aptos" w:hAnsi="Calibri" w:cs="Calibri"/>
        </w:rPr>
        <w:t>;</w:t>
      </w:r>
    </w:p>
    <w:p w14:paraId="6A543056" w14:textId="3D0B5917" w:rsidR="008E10AF" w:rsidRPr="00727248" w:rsidRDefault="005158D1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t>p</w:t>
      </w:r>
      <w:r w:rsidR="008E10AF" w:rsidRPr="00727248">
        <w:rPr>
          <w:rFonts w:ascii="Calibri" w:eastAsia="Aptos" w:hAnsi="Calibri" w:cs="Calibri"/>
        </w:rPr>
        <w:t xml:space="preserve">rzygotowywanie narzędzi edukacyjnych, w tym </w:t>
      </w:r>
      <w:proofErr w:type="spellStart"/>
      <w:r w:rsidR="008E10AF" w:rsidRPr="00727248">
        <w:rPr>
          <w:rFonts w:ascii="Calibri" w:eastAsia="Aptos" w:hAnsi="Calibri" w:cs="Calibri"/>
        </w:rPr>
        <w:t>audioprzewodników</w:t>
      </w:r>
      <w:proofErr w:type="spellEnd"/>
      <w:r w:rsidR="008E10AF" w:rsidRPr="00727248">
        <w:rPr>
          <w:rFonts w:ascii="Calibri" w:eastAsia="Aptos" w:hAnsi="Calibri" w:cs="Calibri"/>
        </w:rPr>
        <w:t>, opisów towarzyszących wystawom i materiałów multimedialnych w języku ukraińskim</w:t>
      </w:r>
      <w:r w:rsidRPr="00727248">
        <w:rPr>
          <w:rFonts w:ascii="Calibri" w:eastAsia="Aptos" w:hAnsi="Calibri" w:cs="Calibri"/>
        </w:rPr>
        <w:t>;</w:t>
      </w:r>
    </w:p>
    <w:p w14:paraId="3ACF370C" w14:textId="4C54F891" w:rsidR="008E10AF" w:rsidRPr="00727248" w:rsidRDefault="006F5C3C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t>w</w:t>
      </w:r>
      <w:r w:rsidR="008E10AF" w:rsidRPr="00727248">
        <w:rPr>
          <w:rFonts w:ascii="Calibri" w:eastAsia="Aptos" w:hAnsi="Calibri" w:cs="Calibri"/>
        </w:rPr>
        <w:t>spółtworzenie programów edukacyjnych dla osób ukraińskojęzycznych we współpracy z działami merytorycznymi, w szczególności z działami edukacyjnymi i programowymi</w:t>
      </w:r>
      <w:r w:rsidRPr="00727248">
        <w:rPr>
          <w:rFonts w:ascii="Calibri" w:eastAsia="Aptos" w:hAnsi="Calibri" w:cs="Calibri"/>
        </w:rPr>
        <w:t>;</w:t>
      </w:r>
    </w:p>
    <w:p w14:paraId="3A7F9F1A" w14:textId="12018CDC" w:rsidR="008E10AF" w:rsidRPr="00727248" w:rsidRDefault="006F5C3C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t>r</w:t>
      </w:r>
      <w:r w:rsidR="008E10AF" w:rsidRPr="00727248">
        <w:rPr>
          <w:rFonts w:ascii="Calibri" w:eastAsia="Aptos" w:hAnsi="Calibri" w:cs="Calibri"/>
        </w:rPr>
        <w:t>ealiz</w:t>
      </w:r>
      <w:r w:rsidRPr="00727248">
        <w:rPr>
          <w:rFonts w:ascii="Calibri" w:eastAsia="Aptos" w:hAnsi="Calibri" w:cs="Calibri"/>
        </w:rPr>
        <w:t xml:space="preserve">owanie </w:t>
      </w:r>
      <w:r w:rsidR="008E10AF" w:rsidRPr="00727248">
        <w:rPr>
          <w:rFonts w:ascii="Calibri" w:eastAsia="Aptos" w:hAnsi="Calibri" w:cs="Calibri"/>
        </w:rPr>
        <w:t>działań edukacyjnych, takich jak oprowadzania, konsultacje i spotkania prowadzone w języku ukraińskim, opartych na indywidualnej metodologii pracy edukacyjnej Wykonawcy i dostosowanych do specyfiki odbiorców</w:t>
      </w:r>
      <w:r w:rsidR="006402DA" w:rsidRPr="00727248">
        <w:rPr>
          <w:rFonts w:ascii="Calibri" w:eastAsia="Aptos" w:hAnsi="Calibri" w:cs="Calibri"/>
        </w:rPr>
        <w:t>, z zastrzeżeniem, że będą one skierowane wyłącznie do osób dorosłych;</w:t>
      </w:r>
    </w:p>
    <w:p w14:paraId="4D0776D2" w14:textId="1C1B9DB6" w:rsidR="008E10AF" w:rsidRPr="00727248" w:rsidRDefault="006402DA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t>t</w:t>
      </w:r>
      <w:r w:rsidR="008E10AF" w:rsidRPr="00727248">
        <w:rPr>
          <w:rFonts w:ascii="Calibri" w:eastAsia="Aptos" w:hAnsi="Calibri" w:cs="Calibri"/>
        </w:rPr>
        <w:t>worzenie treści edukacyjnych publikowanych online, w tym na stronach internetowych i w mediach społecznościowych Zamawiającego</w:t>
      </w:r>
      <w:r w:rsidRPr="00727248">
        <w:rPr>
          <w:rFonts w:ascii="Calibri" w:eastAsia="Aptos" w:hAnsi="Calibri" w:cs="Calibri"/>
        </w:rPr>
        <w:t>;</w:t>
      </w:r>
    </w:p>
    <w:p w14:paraId="32662FFB" w14:textId="4CDDFBAB" w:rsidR="008E10AF" w:rsidRPr="00727248" w:rsidRDefault="006402DA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lastRenderedPageBreak/>
        <w:t>i</w:t>
      </w:r>
      <w:r w:rsidR="008E10AF" w:rsidRPr="00727248">
        <w:rPr>
          <w:rFonts w:ascii="Calibri" w:eastAsia="Aptos" w:hAnsi="Calibri" w:cs="Calibri"/>
        </w:rPr>
        <w:t>nicjowanie i rozwijanie współpracy z instytucjami i organizacjami ukraińskimi (szkołami, fundacjami, stowarzyszeniami) w zakresie realizacji działań edukacyjnych</w:t>
      </w:r>
      <w:r w:rsidRPr="00727248">
        <w:rPr>
          <w:rFonts w:ascii="Calibri" w:eastAsia="Aptos" w:hAnsi="Calibri" w:cs="Calibri"/>
        </w:rPr>
        <w:t>;</w:t>
      </w:r>
    </w:p>
    <w:p w14:paraId="154B73EC" w14:textId="21EE2468" w:rsidR="008E10AF" w:rsidRPr="00727248" w:rsidRDefault="006402DA" w:rsidP="00DA5A6A">
      <w:pPr>
        <w:numPr>
          <w:ilvl w:val="1"/>
          <w:numId w:val="8"/>
        </w:numPr>
        <w:spacing w:after="0" w:line="360" w:lineRule="auto"/>
        <w:rPr>
          <w:rFonts w:ascii="Calibri" w:eastAsia="Aptos" w:hAnsi="Calibri" w:cs="Calibri"/>
        </w:rPr>
      </w:pPr>
      <w:r w:rsidRPr="00727248">
        <w:rPr>
          <w:rFonts w:ascii="Calibri" w:eastAsia="Aptos" w:hAnsi="Calibri" w:cs="Calibri"/>
        </w:rPr>
        <w:t>w</w:t>
      </w:r>
      <w:r w:rsidR="008E10AF" w:rsidRPr="00727248">
        <w:rPr>
          <w:rFonts w:ascii="Calibri" w:eastAsia="Aptos" w:hAnsi="Calibri" w:cs="Calibri"/>
        </w:rPr>
        <w:t xml:space="preserve">spółtworzenie koncepcji komunikacji skierowanej do grup ukraińskojęzycznych uwzględniającej </w:t>
      </w:r>
      <w:r w:rsidR="001A3977" w:rsidRPr="00727248">
        <w:rPr>
          <w:rFonts w:ascii="Calibri" w:eastAsia="Aptos" w:hAnsi="Calibri" w:cs="Calibri"/>
        </w:rPr>
        <w:t>ich</w:t>
      </w:r>
      <w:r w:rsidR="008E10AF" w:rsidRPr="00727248">
        <w:rPr>
          <w:rFonts w:ascii="Calibri" w:eastAsia="Aptos" w:hAnsi="Calibri" w:cs="Calibri"/>
        </w:rPr>
        <w:t xml:space="preserve"> potrzeby.</w:t>
      </w:r>
    </w:p>
    <w:p w14:paraId="477482B1" w14:textId="17095481" w:rsidR="00CF7471" w:rsidRPr="00727248" w:rsidRDefault="006A6292" w:rsidP="000B7943">
      <w:pPr>
        <w:spacing w:after="0" w:line="360" w:lineRule="auto"/>
        <w:ind w:left="360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(dalej: „</w:t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:lang w:eastAsia="pl-PL"/>
          <w14:ligatures w14:val="none"/>
        </w:rPr>
        <w:t>Usługi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 xml:space="preserve">”),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a Muzeum zobowiązuje się do zapłaty na rzecz Świadczącego Usługi wynagrodzenia, o którym mowa w § 3 Umowy.</w:t>
      </w:r>
    </w:p>
    <w:p w14:paraId="5006A8B2" w14:textId="03387091" w:rsidR="00DE6E44" w:rsidRPr="00727248" w:rsidRDefault="00DE6E44" w:rsidP="00DA5A6A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przypadku, gdy w trakcie realizacji Umowy </w:t>
      </w:r>
      <w:r w:rsidRPr="00727248">
        <w:rPr>
          <w:rFonts w:ascii="Calibri" w:eastAsia="Times New Roman" w:hAnsi="Calibri" w:cs="Calibri"/>
          <w:bCs/>
          <w:iCs/>
          <w:kern w:val="0"/>
          <w:lang w:eastAsia="pl-PL"/>
          <w14:ligatures w14:val="none"/>
        </w:rPr>
        <w:t xml:space="preserve">przez Świadczącego Usługi, powstaną jakiekolwiek utwory w rozumieniu art. 1 ustawy </w:t>
      </w: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z dnia 4 lutego 1994 r. o prawie autorskim i prawach pokrewnych (dalej: „</w:t>
      </w:r>
      <w:proofErr w:type="spellStart"/>
      <w:r w:rsidRPr="0072724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PrAut</w:t>
      </w:r>
      <w:proofErr w:type="spellEnd"/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”), Świadczący usługi przenosi prawa autorskie majątkowe do przedmiotowych utworów na Muzeum.</w:t>
      </w:r>
    </w:p>
    <w:p w14:paraId="40C72BBE" w14:textId="2C93E7ED" w:rsidR="003D1BA8" w:rsidRPr="00727248" w:rsidRDefault="003D1BA8" w:rsidP="00882BF1">
      <w:pPr>
        <w:numPr>
          <w:ilvl w:val="0"/>
          <w:numId w:val="8"/>
        </w:numPr>
        <w:spacing w:after="4" w:line="360" w:lineRule="auto"/>
        <w:rPr>
          <w:rFonts w:ascii="Calibri" w:hAnsi="Calibri" w:cs="Calibri"/>
        </w:rPr>
      </w:pPr>
      <w:r w:rsidRPr="00727248">
        <w:rPr>
          <w:rFonts w:ascii="Calibri" w:hAnsi="Calibri" w:cs="Calibri"/>
        </w:rPr>
        <w:t>Usługi będą realizowane na podstawie miesięcznego harmonogramu</w:t>
      </w:r>
      <w:r w:rsidR="000D4C63" w:rsidRPr="00727248">
        <w:rPr>
          <w:rFonts w:ascii="Calibri" w:hAnsi="Calibri" w:cs="Calibri"/>
        </w:rPr>
        <w:t xml:space="preserve"> </w:t>
      </w:r>
      <w:r w:rsidRPr="00727248">
        <w:rPr>
          <w:rFonts w:ascii="Calibri" w:hAnsi="Calibri" w:cs="Calibri"/>
        </w:rPr>
        <w:t>(dalej: „</w:t>
      </w:r>
      <w:r w:rsidRPr="00727248">
        <w:rPr>
          <w:rFonts w:ascii="Calibri" w:eastAsia="Times New Roman" w:hAnsi="Calibri" w:cs="Calibri"/>
          <w:b/>
          <w:bCs/>
        </w:rPr>
        <w:t>Harmonogram</w:t>
      </w:r>
      <w:r w:rsidRPr="00727248">
        <w:rPr>
          <w:rFonts w:ascii="Calibri" w:hAnsi="Calibri" w:cs="Calibri"/>
        </w:rPr>
        <w:t xml:space="preserve">”), przy czym Harmonogram będzie </w:t>
      </w:r>
      <w:r w:rsidR="00AD2512" w:rsidRPr="00727248">
        <w:rPr>
          <w:rFonts w:ascii="Calibri" w:hAnsi="Calibri" w:cs="Calibri"/>
        </w:rPr>
        <w:t>tworzony przez</w:t>
      </w:r>
      <w:r w:rsidRPr="00727248">
        <w:rPr>
          <w:rFonts w:ascii="Calibri" w:hAnsi="Calibri" w:cs="Calibri"/>
        </w:rPr>
        <w:t xml:space="preserve"> Wykonawc</w:t>
      </w:r>
      <w:r w:rsidR="00AD2512" w:rsidRPr="00727248">
        <w:rPr>
          <w:rFonts w:ascii="Calibri" w:hAnsi="Calibri" w:cs="Calibri"/>
        </w:rPr>
        <w:t>ę w oparciu o przekazan</w:t>
      </w:r>
      <w:r w:rsidR="002B26E0" w:rsidRPr="00727248">
        <w:rPr>
          <w:rFonts w:ascii="Calibri" w:hAnsi="Calibri" w:cs="Calibri"/>
        </w:rPr>
        <w:t>ą</w:t>
      </w:r>
      <w:r w:rsidR="00AD2512" w:rsidRPr="00727248">
        <w:rPr>
          <w:rFonts w:ascii="Calibri" w:hAnsi="Calibri" w:cs="Calibri"/>
        </w:rPr>
        <w:t xml:space="preserve"> mu przez Zamawiającego </w:t>
      </w:r>
      <w:r w:rsidR="002B26E0" w:rsidRPr="00727248">
        <w:rPr>
          <w:rFonts w:ascii="Calibri" w:hAnsi="Calibri" w:cs="Calibri"/>
        </w:rPr>
        <w:t xml:space="preserve">listę czynności </w:t>
      </w:r>
      <w:r w:rsidR="00C77C81" w:rsidRPr="00727248">
        <w:rPr>
          <w:rFonts w:ascii="Calibri" w:hAnsi="Calibri" w:cs="Calibri"/>
        </w:rPr>
        <w:t>priorytetowych</w:t>
      </w:r>
      <w:r w:rsidR="005E7E89" w:rsidRPr="00727248">
        <w:rPr>
          <w:rFonts w:ascii="Calibri" w:hAnsi="Calibri" w:cs="Calibri"/>
        </w:rPr>
        <w:t>. Przekazanie listy nastąpi w trybie roboczych ustaleń Stron.</w:t>
      </w:r>
      <w:r w:rsidRPr="00727248">
        <w:rPr>
          <w:rFonts w:ascii="Calibri" w:hAnsi="Calibri" w:cs="Calibri"/>
        </w:rPr>
        <w:t xml:space="preserve"> </w:t>
      </w:r>
      <w:r w:rsidR="005E7E89" w:rsidRPr="00727248">
        <w:rPr>
          <w:rFonts w:ascii="Calibri" w:hAnsi="Calibri" w:cs="Calibri"/>
        </w:rPr>
        <w:t>Każdorazowo</w:t>
      </w:r>
      <w:r w:rsidRPr="00727248">
        <w:rPr>
          <w:rFonts w:ascii="Calibri" w:hAnsi="Calibri" w:cs="Calibri"/>
        </w:rPr>
        <w:t xml:space="preserve"> Harmonogram zostanie przekazany </w:t>
      </w:r>
      <w:r w:rsidR="006F3F5D" w:rsidRPr="00727248">
        <w:rPr>
          <w:rFonts w:ascii="Calibri" w:hAnsi="Calibri" w:cs="Calibri"/>
        </w:rPr>
        <w:t>do akceptacji Zamawiającego</w:t>
      </w:r>
      <w:r w:rsidRPr="00727248">
        <w:rPr>
          <w:rFonts w:ascii="Calibri" w:hAnsi="Calibri" w:cs="Calibri"/>
        </w:rPr>
        <w:t xml:space="preserve"> najpóźniej </w:t>
      </w:r>
      <w:r w:rsidR="00D506D9" w:rsidRPr="00727248">
        <w:rPr>
          <w:rFonts w:ascii="Calibri" w:hAnsi="Calibri" w:cs="Calibri"/>
        </w:rPr>
        <w:t>5 dni przed rozpoczęciem kolejnego mies</w:t>
      </w:r>
      <w:r w:rsidR="00DF61AC" w:rsidRPr="00727248">
        <w:rPr>
          <w:rFonts w:ascii="Calibri" w:hAnsi="Calibri" w:cs="Calibri"/>
        </w:rPr>
        <w:t xml:space="preserve">iąca. W przypadku braku akceptacji Zamawiającego Harmonogram zostanie zaktualizowany zgodnie z </w:t>
      </w:r>
      <w:r w:rsidR="00D708DA" w:rsidRPr="00727248">
        <w:rPr>
          <w:rFonts w:ascii="Calibri" w:hAnsi="Calibri" w:cs="Calibri"/>
        </w:rPr>
        <w:t>wytycznymi</w:t>
      </w:r>
      <w:r w:rsidR="004D567B" w:rsidRPr="00727248">
        <w:rPr>
          <w:rFonts w:ascii="Calibri" w:hAnsi="Calibri" w:cs="Calibri"/>
        </w:rPr>
        <w:t xml:space="preserve"> Zamawiającego w terminie 1 dnia roboczego od dnia otrzymania uwag. Pierwszy Harmonogram zostanie ustalony przez Strony w </w:t>
      </w:r>
      <w:r w:rsidR="006E6029" w:rsidRPr="00727248">
        <w:rPr>
          <w:rFonts w:ascii="Calibri" w:hAnsi="Calibri" w:cs="Calibri"/>
        </w:rPr>
        <w:t>dniu zawarcia Umowy.</w:t>
      </w:r>
      <w:r w:rsidR="00EC7B97" w:rsidRPr="00727248">
        <w:rPr>
          <w:rFonts w:ascii="Calibri" w:hAnsi="Calibri" w:cs="Calibri"/>
        </w:rPr>
        <w:t xml:space="preserve"> Strony dopuszczają możliwość zmiany Harmonogramu w danym miesiącu jego realizacji. Zmiana Harmonogramu dokonywana będzie w formie dokumentowej</w:t>
      </w:r>
      <w:r w:rsidR="00570719" w:rsidRPr="00727248">
        <w:rPr>
          <w:rFonts w:ascii="Calibri" w:hAnsi="Calibri" w:cs="Calibri"/>
        </w:rPr>
        <w:t xml:space="preserve">. </w:t>
      </w:r>
    </w:p>
    <w:p w14:paraId="71A3104F" w14:textId="78924379" w:rsidR="00EE7650" w:rsidRPr="00727248" w:rsidRDefault="00EE7650" w:rsidP="00882BF1">
      <w:pPr>
        <w:numPr>
          <w:ilvl w:val="0"/>
          <w:numId w:val="8"/>
        </w:numPr>
        <w:tabs>
          <w:tab w:val="num" w:pos="284"/>
        </w:tabs>
        <w:spacing w:after="0" w:line="36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27248">
        <w:rPr>
          <w:rFonts w:ascii="Calibri" w:eastAsia="Times New Roman" w:hAnsi="Calibri" w:cs="Calibri"/>
          <w:color w:val="000000"/>
          <w:lang w:eastAsia="pl-PL"/>
        </w:rPr>
        <w:t xml:space="preserve">Umowa </w:t>
      </w:r>
      <w:r w:rsidRPr="00727248">
        <w:rPr>
          <w:rFonts w:ascii="Calibri" w:hAnsi="Calibri" w:cs="Calibri"/>
        </w:rPr>
        <w:t>będzie</w:t>
      </w:r>
      <w:r w:rsidRPr="00727248">
        <w:rPr>
          <w:rFonts w:ascii="Calibri" w:eastAsia="Times New Roman" w:hAnsi="Calibri" w:cs="Calibri"/>
          <w:color w:val="000000"/>
          <w:lang w:eastAsia="pl-PL"/>
        </w:rPr>
        <w:t xml:space="preserve"> realizowana zgodnie z treścią ogłoszenia o udzielanym zamówieniu, </w:t>
      </w:r>
      <w:r w:rsidRPr="00727248">
        <w:rPr>
          <w:rFonts w:ascii="Calibri" w:eastAsia="Times New Roman" w:hAnsi="Calibri" w:cs="Calibri"/>
          <w:lang w:eastAsia="pl-PL"/>
        </w:rPr>
        <w:t xml:space="preserve">udostępnionego </w:t>
      </w:r>
      <w:r w:rsidRPr="00727248">
        <w:rPr>
          <w:rFonts w:ascii="Calibri" w:eastAsia="Times New Roman" w:hAnsi="Calibri" w:cs="Calibri"/>
          <w:color w:val="000000"/>
          <w:lang w:eastAsia="pl-PL"/>
        </w:rPr>
        <w:t>Wykonawcy na etapie postępowania</w:t>
      </w:r>
      <w:r w:rsidR="001776D6" w:rsidRPr="00727248">
        <w:rPr>
          <w:rFonts w:ascii="Calibri" w:eastAsia="Times New Roman" w:hAnsi="Calibri" w:cs="Calibri"/>
          <w:color w:val="000000"/>
          <w:lang w:eastAsia="pl-PL"/>
        </w:rPr>
        <w:t xml:space="preserve"> (dalej: „</w:t>
      </w:r>
      <w:r w:rsidR="001776D6" w:rsidRPr="00727248">
        <w:rPr>
          <w:rFonts w:ascii="Calibri" w:eastAsia="Times New Roman" w:hAnsi="Calibri" w:cs="Calibri"/>
          <w:b/>
          <w:bCs/>
          <w:color w:val="000000"/>
          <w:lang w:eastAsia="pl-PL"/>
        </w:rPr>
        <w:t>Ogłoszenie</w:t>
      </w:r>
      <w:r w:rsidR="001776D6" w:rsidRPr="00727248">
        <w:rPr>
          <w:rFonts w:ascii="Calibri" w:eastAsia="Times New Roman" w:hAnsi="Calibri" w:cs="Calibri"/>
          <w:color w:val="000000"/>
          <w:lang w:eastAsia="pl-PL"/>
        </w:rPr>
        <w:t>”)</w:t>
      </w:r>
      <w:r w:rsidRPr="00727248">
        <w:rPr>
          <w:rFonts w:ascii="Calibri" w:eastAsia="Times New Roman" w:hAnsi="Calibri" w:cs="Calibri"/>
          <w:color w:val="000000"/>
          <w:lang w:eastAsia="pl-PL"/>
        </w:rPr>
        <w:t xml:space="preserve"> oraz formularzem ofertowym, który stanowi załącznik nr _ do Umowy (dalej: „</w:t>
      </w:r>
      <w:r w:rsidRPr="00727248">
        <w:rPr>
          <w:rFonts w:ascii="Calibri" w:eastAsia="Times New Roman" w:hAnsi="Calibri" w:cs="Calibri"/>
          <w:b/>
          <w:bCs/>
          <w:color w:val="000000"/>
          <w:lang w:eastAsia="pl-PL"/>
        </w:rPr>
        <w:t>Oferta</w:t>
      </w:r>
      <w:r w:rsidRPr="00727248">
        <w:rPr>
          <w:rFonts w:ascii="Calibri" w:eastAsia="Times New Roman" w:hAnsi="Calibri" w:cs="Calibri"/>
          <w:color w:val="000000"/>
          <w:lang w:eastAsia="pl-PL"/>
        </w:rPr>
        <w:t>”).</w:t>
      </w:r>
    </w:p>
    <w:p w14:paraId="093B2627" w14:textId="0F7409E1" w:rsidR="006A6292" w:rsidRPr="00727248" w:rsidRDefault="006A6292" w:rsidP="00DA5A6A">
      <w:pPr>
        <w:numPr>
          <w:ilvl w:val="0"/>
          <w:numId w:val="8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Umowa będzie realizowana </w:t>
      </w:r>
      <w:r w:rsidR="000C01B3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</w:t>
      </w:r>
      <w:r w:rsidR="00A41F1E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budynku </w:t>
      </w:r>
      <w:r w:rsidR="000C01B3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Muzeum</w:t>
      </w:r>
      <w:r w:rsidR="00A41F1E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</w:t>
      </w:r>
      <w:r w:rsidR="008C2A38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jak również</w:t>
      </w:r>
      <w:r w:rsidR="00A41F1E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poza budynkiem 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Muzeum</w:t>
      </w:r>
      <w:r w:rsidR="004A668C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 miejscu wybranym przez Świadczącego Usługi,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poprzez sieć Internet,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przy czym Muzeum zobowiązuje się zapewnić Świadczącemu Usługi sprzęt niezbędny do realizacji Umowy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tj. komputer przenośny (dalej: „</w:t>
      </w: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Sprzęt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”). </w:t>
      </w:r>
      <w:r w:rsidR="001B75E7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**</w:t>
      </w:r>
    </w:p>
    <w:p w14:paraId="3D335B4B" w14:textId="1784C157" w:rsidR="006A6292" w:rsidRPr="00727248" w:rsidRDefault="006A6292" w:rsidP="00DA5A6A">
      <w:pPr>
        <w:numPr>
          <w:ilvl w:val="0"/>
          <w:numId w:val="8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Wydanie i zwrot Sprzętu zostaną potwierdzone protokołem odbioru, a Świadczący Usługi zobowiązuje się do zwrotu wydanego Sprzętu w stanie niepogorszonym z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lastRenderedPageBreak/>
        <w:t>uwzględnieniem normalnego zużycia będącego następstwem prawidłowego używania.</w:t>
      </w:r>
      <w:r w:rsidR="001B75E7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**</w:t>
      </w:r>
    </w:p>
    <w:p w14:paraId="74A73FE3" w14:textId="35D329AD" w:rsidR="001B75E7" w:rsidRPr="00727248" w:rsidRDefault="001B75E7" w:rsidP="00882BF1">
      <w:pPr>
        <w:spacing w:after="0" w:line="360" w:lineRule="auto"/>
        <w:ind w:left="360"/>
        <w:contextualSpacing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** dotyczy tylko osób fizycznych nieprowadzących działalności gospodarczej.</w:t>
      </w:r>
    </w:p>
    <w:p w14:paraId="51474365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§ 2.</w:t>
      </w:r>
    </w:p>
    <w:p w14:paraId="35F14898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Termin realizacji i potwierdzenie wykonania Umowy</w:t>
      </w:r>
    </w:p>
    <w:p w14:paraId="047AACF7" w14:textId="42C1CE1B" w:rsidR="006A6292" w:rsidRPr="00727248" w:rsidRDefault="006A6292" w:rsidP="00DA5A6A">
      <w:pPr>
        <w:numPr>
          <w:ilvl w:val="0"/>
          <w:numId w:val="12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Świadczący Usługi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zobowiązuje się świadczyć Usługi</w:t>
      </w:r>
      <w:r w:rsidR="00B8767B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przez czas określony, tj.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od dnia </w:t>
      </w:r>
      <w:r w:rsidR="00561AFD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1 sierpnia 202</w:t>
      </w:r>
      <w:r w:rsidR="00F00F9D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6</w:t>
      </w:r>
      <w:r w:rsidR="00561AFD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roku do dnia 31 </w:t>
      </w:r>
      <w:r w:rsidR="00346026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lipca</w:t>
      </w:r>
      <w:r w:rsidR="00561AFD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20</w:t>
      </w:r>
      <w:r w:rsidR="00346026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28</w:t>
      </w:r>
      <w:r w:rsidR="00561AFD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roku</w:t>
      </w:r>
      <w:r w:rsidR="00561AFD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</w:t>
      </w:r>
    </w:p>
    <w:p w14:paraId="714A269E" w14:textId="77777777" w:rsidR="006A6292" w:rsidRPr="00727248" w:rsidRDefault="006A6292" w:rsidP="00DA5A6A">
      <w:pPr>
        <w:numPr>
          <w:ilvl w:val="0"/>
          <w:numId w:val="12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Strony ustalają, iż okresem rozliczeniowym jest miesiąc kalendarzowy.</w:t>
      </w:r>
    </w:p>
    <w:p w14:paraId="44B85FA7" w14:textId="4BA49D3A" w:rsidR="006A6292" w:rsidRPr="00727248" w:rsidRDefault="006A6292" w:rsidP="00DA5A6A">
      <w:pPr>
        <w:numPr>
          <w:ilvl w:val="0"/>
          <w:numId w:val="12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Świadczenie Usług zostanie każdorazowo potwierdzone protokołem odbioru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przygotowanym i podpisanym co najmniej przez Muzeum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oraz zestawieniem godzin świadczenia Usług </w:t>
      </w:r>
      <w:r w:rsidR="005B1E86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wraz z </w:t>
      </w:r>
      <w:r w:rsidR="008904D5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zestawieniem czynności</w:t>
      </w:r>
      <w:r w:rsidR="000D4C63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(zgodnie z Ogłoszeniem)</w:t>
      </w:r>
      <w:r w:rsidR="008904D5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543AFA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zrealizowanych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danym okresie rozliczeniowym sporządzonym przez Świadczącego Usługi i przedkładanymi razem z rachunkiem, chyba że liczba godzin </w:t>
      </w:r>
      <w:r w:rsidR="005B1E86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i zakres czynności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wynika z treści rachunku lub protokołu.</w:t>
      </w:r>
    </w:p>
    <w:p w14:paraId="0B41C151" w14:textId="5FA36A6B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§ 3.</w:t>
      </w:r>
    </w:p>
    <w:p w14:paraId="74A1EDE8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Wynagrodzenie</w:t>
      </w:r>
    </w:p>
    <w:p w14:paraId="0330C0F1" w14:textId="1786AB73" w:rsidR="006A6292" w:rsidRPr="00727248" w:rsidRDefault="006A6292" w:rsidP="00DA5A6A">
      <w:pPr>
        <w:numPr>
          <w:ilvl w:val="0"/>
          <w:numId w:val="17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Z tytułu należytego wykonywania Umowy 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Muzeum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zapłaci Świadczącemu Usługi wynagrodzenie w wysokości </w:t>
      </w:r>
      <w:r w:rsidR="00346026" w:rsidRPr="00727248">
        <w:rPr>
          <w:rFonts w:ascii="Calibri" w:eastAsia="Times New Roman" w:hAnsi="Calibri" w:cs="Calibri"/>
          <w:b/>
          <w:color w:val="000000" w:themeColor="text1"/>
          <w:kern w:val="0"/>
          <w:lang w:eastAsia="pl-PL"/>
          <w14:ligatures w14:val="none"/>
        </w:rPr>
        <w:t>…</w:t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:lang w:eastAsia="pl-PL"/>
          <w14:ligatures w14:val="none"/>
        </w:rPr>
        <w:t xml:space="preserve"> PLN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(</w:t>
      </w:r>
      <w:r w:rsidR="00BA7B4C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______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złotych) </w:t>
      </w: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brutto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za jedną godzinę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świadczenia Usług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przy czym wynagrodzenie przysługuje jedynie za rzeczywiście świadczone Usługi.</w:t>
      </w:r>
    </w:p>
    <w:p w14:paraId="00668125" w14:textId="26A62384" w:rsidR="006A6292" w:rsidRPr="00727248" w:rsidRDefault="006A6292" w:rsidP="00DA5A6A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Wynagrodzenie za dany 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okres rozliczeniowy </w:t>
      </w:r>
      <w:r w:rsidRPr="0072724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będzie obliczone zgodnie z następującym algorytmem: iloczyn liczby godzin Usług zrealizowanych w danym 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okresie rozliczeniowym </w:t>
      </w:r>
      <w:r w:rsidRPr="0072724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oraz ceny jednostkowej za godzinę Usług, wskazanej w ust. 1 powyżej.</w:t>
      </w:r>
    </w:p>
    <w:p w14:paraId="777526A2" w14:textId="53FB5B3B" w:rsidR="006A6292" w:rsidRPr="00727248" w:rsidRDefault="002D4D4D" w:rsidP="00DA5A6A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Każdorazo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wo w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ynagrodzenie będzie wypłacane przez Muzeum na podstawie prawidłowo 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wystawionej/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wystawionego</w:t>
      </w:r>
      <w:r w:rsidR="000127E3" w:rsidRPr="00727248">
        <w:rPr>
          <w:rFonts w:ascii="Calibri" w:eastAsia="Times New Roman" w:hAnsi="Calibri" w:cs="Calibri"/>
          <w:bCs/>
          <w:i/>
          <w:iCs/>
          <w:kern w:val="0"/>
          <w:lang w:eastAsia="pl-PL"/>
          <w14:ligatures w14:val="none"/>
        </w:rPr>
        <w:t>*</w:t>
      </w:r>
      <w:r w:rsidR="006A6292" w:rsidRPr="00727248">
        <w:rPr>
          <w:rFonts w:ascii="Calibri" w:eastAsia="Times New Roman" w:hAnsi="Calibri" w:cs="Calibri"/>
          <w:bCs/>
          <w:i/>
          <w:iCs/>
          <w:kern w:val="0"/>
          <w:lang w:eastAsia="pl-PL"/>
          <w14:ligatures w14:val="none"/>
        </w:rPr>
        <w:t xml:space="preserve"> </w:t>
      </w:r>
      <w:r w:rsidR="007E2E69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i 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doręczonej/</w:t>
      </w:r>
      <w:r w:rsidR="007E2E69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doręczonego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* faktury/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rachunku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*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w terminie do 21 dni od dnia 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jej/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jego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*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doręczenia Muzeum, na rachunek bankowy Świadczącego Usługi wskazany w 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jej/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jego</w:t>
      </w:r>
      <w:r w:rsidR="000127E3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*</w:t>
      </w:r>
      <w:r w:rsidR="006A6292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treści. </w:t>
      </w:r>
    </w:p>
    <w:p w14:paraId="1C382BF0" w14:textId="03747C2E" w:rsidR="007E2E69" w:rsidRPr="00727248" w:rsidRDefault="00561AFD" w:rsidP="00DA5A6A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Każdorazowo p</w:t>
      </w:r>
      <w:r w:rsidR="007E2E6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odstawą </w:t>
      </w:r>
      <w:r w:rsidR="007E2E69"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 xml:space="preserve">do wystawienia </w:t>
      </w:r>
      <w:r w:rsidR="000127E3"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faktury/</w:t>
      </w:r>
      <w:r w:rsidR="007E2E69"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rachunku</w:t>
      </w:r>
      <w:r w:rsidR="000127E3"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*</w:t>
      </w:r>
      <w:r w:rsidR="007E2E69"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 xml:space="preserve"> jest protokół odbioru, o którym mowa w §2 ust. 3 Umowy, podpisany bez zastrzeżeń co najmniej przez Muzeum. </w:t>
      </w:r>
    </w:p>
    <w:p w14:paraId="6457FC8B" w14:textId="7672B0C2" w:rsidR="006A6292" w:rsidRPr="00727248" w:rsidRDefault="006A6292" w:rsidP="00DA5A6A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Wynagrodzenie zostanie każdorazowo pomniejszone o należne zaliczki na podatek dochodowy i składki na ubezpieczenie społeczne, o ile taki obowiązek wystąpi zgodnie z przepisami prawa.</w:t>
      </w:r>
      <w:r w:rsidR="00912BD7" w:rsidRPr="007272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*</w:t>
      </w:r>
    </w:p>
    <w:p w14:paraId="3EE71B72" w14:textId="47CB47BC" w:rsidR="0083318D" w:rsidRPr="00727248" w:rsidRDefault="0083318D" w:rsidP="0083318D">
      <w:pPr>
        <w:numPr>
          <w:ilvl w:val="0"/>
          <w:numId w:val="3"/>
        </w:numPr>
        <w:spacing w:after="4" w:line="360" w:lineRule="auto"/>
        <w:rPr>
          <w:rFonts w:ascii="Calibri" w:hAnsi="Calibri" w:cs="Calibri"/>
        </w:rPr>
      </w:pPr>
      <w:r w:rsidRPr="00727248">
        <w:rPr>
          <w:rFonts w:ascii="Calibri" w:hAnsi="Calibri" w:cs="Calibri"/>
        </w:rPr>
        <w:lastRenderedPageBreak/>
        <w:t>Wynagrodzenie, o którym mowa w ust.  9 powyżej wyczerpuje wszelkie należności Świadczącego Usługi za wykonanie przedmiotu Umowy, poniesione przez Wykonawcę wydatki, w tym ewentualne wynagrodzenie za przeniesienie własności egzemplarzy Utworów, autorskich praw majątkowych do Utworów na wszystkich polach ich eksploatacji objętych Umową, a także za udzielenie zezwoleń na wykonywanie i zezwalanie na wykonywanie zależnych praw autorskich, sprawowanie ewentualnego nadzoru autorskiego oraz udzielenie upoważnień do wykonywania autorskich praw osobistych do Utworów.</w:t>
      </w:r>
    </w:p>
    <w:p w14:paraId="3DDC86C5" w14:textId="77777777" w:rsidR="006A6292" w:rsidRPr="00727248" w:rsidRDefault="006A6292" w:rsidP="00DA5A6A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Każdorazowo datą zapłaty jest dzień obciążenia rachunku bankowego Muzeum kwotą należnego Świadczącemu Usługi wynagrodzenia.</w:t>
      </w:r>
    </w:p>
    <w:p w14:paraId="502B022A" w14:textId="05FA4FC9" w:rsidR="006A6292" w:rsidRPr="00727248" w:rsidRDefault="006A6292" w:rsidP="00DA5A6A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Szacowana maksymalna liczba godzin świadczenia Usług nie przekroczy </w:t>
      </w:r>
      <w:r w:rsidRPr="0072724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120 godzin</w:t>
      </w: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CB018A"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w danym okresie rozliczeniowym</w:t>
      </w:r>
      <w:r w:rsidR="00E84A0A"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jak również </w:t>
      </w:r>
      <w:r w:rsidR="00E84A0A" w:rsidRPr="0072724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2 880 godzin</w:t>
      </w:r>
      <w:r w:rsidR="00E84A0A"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całym okresie obowiązywania Umowy.</w:t>
      </w:r>
    </w:p>
    <w:p w14:paraId="1CFEF3DB" w14:textId="4A89C391" w:rsidR="006A6292" w:rsidRPr="00727248" w:rsidRDefault="006A6292" w:rsidP="00DA5A6A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Maksymalne</w:t>
      </w:r>
      <w:r w:rsidR="00CB018A"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całkowite</w:t>
      </w: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wynagrodzenie Świadczącego Usługi w trakcie obowiązywania Umowy nie przekroczy kwoty </w:t>
      </w:r>
      <w:r w:rsidR="00EE3425" w:rsidRPr="007272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……</w:t>
      </w:r>
      <w:r w:rsidRPr="007272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PLN </w:t>
      </w: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(</w:t>
      </w:r>
      <w:r w:rsidR="00EE3425"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………..</w:t>
      </w:r>
      <w:r w:rsidR="00684E3E"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tysiące złotych</w:t>
      </w: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r w:rsidRPr="007272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brutto.</w:t>
      </w:r>
    </w:p>
    <w:p w14:paraId="7BDDCFED" w14:textId="01538F86" w:rsidR="006A6292" w:rsidRPr="00727248" w:rsidRDefault="006A6292" w:rsidP="00DA5A6A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Strony oświadczają, iż wynagrodzenie Świadczącego Usługi jest zgodne z dyspozycją art. 8a ust. 1 ustawy z 10 października 2002 r. o minimalnym wynagrodzeniu za pracę</w:t>
      </w:r>
      <w:r w:rsidR="00E84A0A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.*</w:t>
      </w:r>
    </w:p>
    <w:p w14:paraId="5A49F25F" w14:textId="2CDACFD8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Wykonawca zobowiązuje się do wystawienia faktury zgodnie z ustawą z dnia 11 marca 2004 r. o podatku od towarów i usług oraz przepisami dotyczącymi Krajowego Systemu e</w:t>
      </w:r>
      <w:r w:rsidRPr="00727248">
        <w:rPr>
          <w:rFonts w:ascii="Calibri" w:hAnsi="Calibri" w:cs="Calibri"/>
          <w:kern w:val="0"/>
          <w14:ligatures w14:val="none"/>
        </w:rPr>
        <w:noBreakHyphen/>
        <w:t>Faktur (dalej: „</w:t>
      </w:r>
      <w:proofErr w:type="spellStart"/>
      <w:r w:rsidRPr="00727248">
        <w:rPr>
          <w:rFonts w:ascii="Calibri" w:hAnsi="Calibri" w:cs="Calibri"/>
          <w:b/>
          <w:bCs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>”), w tym przepisami regulującymi tryby szczególne (offline/awaryjne), o ile mają zastosowanie.</w:t>
      </w:r>
      <w:r w:rsidR="008A1385" w:rsidRPr="00727248">
        <w:rPr>
          <w:rFonts w:ascii="Calibri" w:hAnsi="Calibri" w:cs="Calibri"/>
          <w:kern w:val="0"/>
          <w14:ligatures w14:val="none"/>
        </w:rPr>
        <w:t>*</w:t>
      </w:r>
    </w:p>
    <w:p w14:paraId="61E417A7" w14:textId="2E24B875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 xml:space="preserve">Przez „fakturę ustrukturyzowaną” Strony rozumieją fakturę wystawioną przy użyciu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 xml:space="preserve">, która uzyskuje walor faktury ustrukturyzowanej po nadaniu numeru identyfikującego tej faktury w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 xml:space="preserve"> (numer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>), z zastrzeżeniem trybów offline/awaryjnych przewidzianych przepisami.</w:t>
      </w:r>
      <w:r w:rsidR="008A1385" w:rsidRPr="00727248">
        <w:rPr>
          <w:rFonts w:ascii="Calibri" w:hAnsi="Calibri" w:cs="Calibri"/>
          <w:kern w:val="0"/>
          <w14:ligatures w14:val="none"/>
        </w:rPr>
        <w:t>*</w:t>
      </w:r>
    </w:p>
    <w:p w14:paraId="066C4627" w14:textId="0C74D904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Wykonawca oświadcza, że w odniesieniu do niniejszej Umowy: wystawia faktury w Krajowym Systemie e</w:t>
      </w:r>
      <w:r w:rsidRPr="00727248">
        <w:rPr>
          <w:rFonts w:ascii="Calibri" w:hAnsi="Calibri" w:cs="Calibri"/>
          <w:kern w:val="0"/>
          <w14:ligatures w14:val="none"/>
        </w:rPr>
        <w:noBreakHyphen/>
        <w:t>Faktur (KSeF).</w:t>
      </w:r>
      <w:r w:rsidR="008A1385" w:rsidRPr="00727248">
        <w:rPr>
          <w:rFonts w:ascii="Calibri" w:hAnsi="Calibri" w:cs="Calibri"/>
          <w:kern w:val="0"/>
          <w14:ligatures w14:val="none"/>
        </w:rPr>
        <w:t>*</w:t>
      </w:r>
    </w:p>
    <w:p w14:paraId="02CBE98A" w14:textId="12DA3FB6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 xml:space="preserve">W przypadku zmiany okoliczności mających wpływ na prawdziwość oświadczenia, o którym mowa w ust. </w:t>
      </w:r>
      <w:r w:rsidR="004538DD" w:rsidRPr="00727248">
        <w:rPr>
          <w:rFonts w:ascii="Calibri" w:hAnsi="Calibri" w:cs="Calibri"/>
          <w:kern w:val="0"/>
          <w14:ligatures w14:val="none"/>
        </w:rPr>
        <w:t>13</w:t>
      </w:r>
      <w:r w:rsidRPr="00727248">
        <w:rPr>
          <w:rFonts w:ascii="Calibri" w:hAnsi="Calibri" w:cs="Calibri"/>
          <w:kern w:val="0"/>
          <w14:ligatures w14:val="none"/>
        </w:rPr>
        <w:t>, Wykonawca zobowiązuje się do niezwłocznego poinformowania Zamawiającego w formie co najmniej dokumentowej oraz do stosowania zasad fakturowania zgodnych z przepisami powszechnie obowiązującymi.</w:t>
      </w:r>
      <w:r w:rsidR="00C57556" w:rsidRPr="00727248">
        <w:rPr>
          <w:rFonts w:ascii="Calibri" w:hAnsi="Calibri" w:cs="Calibri"/>
          <w:kern w:val="0"/>
          <w14:ligatures w14:val="none"/>
        </w:rPr>
        <w:t>*</w:t>
      </w:r>
    </w:p>
    <w:p w14:paraId="63CAFC6B" w14:textId="0063BE02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Zamawiający oświadcza, że jest podatnikiem VAT oraz posiada aktywny dostęp do KSeF.</w:t>
      </w:r>
      <w:r w:rsidR="007D5FE4" w:rsidRPr="00727248">
        <w:rPr>
          <w:rFonts w:ascii="Calibri" w:hAnsi="Calibri" w:cs="Calibri"/>
          <w:kern w:val="0"/>
          <w14:ligatures w14:val="none"/>
        </w:rPr>
        <w:t>*</w:t>
      </w:r>
    </w:p>
    <w:p w14:paraId="7D4271EE" w14:textId="2EE1E18C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lastRenderedPageBreak/>
        <w:t xml:space="preserve">Za dzień wystawienia faktury uznaje się dzień jej przesłania do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>, zgodnie z obowiązującymi przepisami.</w:t>
      </w:r>
      <w:r w:rsidR="007D5FE4" w:rsidRPr="00727248">
        <w:rPr>
          <w:rFonts w:ascii="Calibri" w:hAnsi="Calibri" w:cs="Calibri"/>
          <w:kern w:val="0"/>
          <w14:ligatures w14:val="none"/>
        </w:rPr>
        <w:t>*</w:t>
      </w:r>
    </w:p>
    <w:p w14:paraId="7919BF3A" w14:textId="65D463BA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Za dzień doręczenia faktury Zamawiającemu uznaje się dzień nadania fakturze numeru identyfikującego w KSeF.</w:t>
      </w:r>
      <w:r w:rsidR="007D5FE4" w:rsidRPr="00727248">
        <w:rPr>
          <w:rFonts w:ascii="Calibri" w:hAnsi="Calibri" w:cs="Calibri"/>
          <w:kern w:val="0"/>
          <w14:ligatures w14:val="none"/>
        </w:rPr>
        <w:t>*</w:t>
      </w:r>
    </w:p>
    <w:p w14:paraId="0B4891F4" w14:textId="5D503DEC" w:rsidR="007D5FE4" w:rsidRPr="00727248" w:rsidRDefault="00E84A0A" w:rsidP="007D5FE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Termin płatności liczony jest od dnia doręczenia prawidłowo wystawionej faktury, z uwzględnieniem przepisów obowiązujących w trybie awaryjnym.</w:t>
      </w:r>
      <w:r w:rsidR="007D5FE4" w:rsidRPr="00727248">
        <w:rPr>
          <w:rFonts w:ascii="Calibri" w:hAnsi="Calibri" w:cs="Calibri"/>
          <w:kern w:val="0"/>
          <w14:ligatures w14:val="none"/>
        </w:rPr>
        <w:t>*</w:t>
      </w:r>
    </w:p>
    <w:p w14:paraId="62B253D2" w14:textId="10CE99AE" w:rsidR="007D5FE4" w:rsidRPr="00727248" w:rsidRDefault="00E84A0A" w:rsidP="007D5FE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 xml:space="preserve">Faktura powinna zawierać w szczególności: numer niniejszej Umowy oraz </w:t>
      </w:r>
      <w:r w:rsidR="0051119B" w:rsidRPr="00727248">
        <w:rPr>
          <w:rFonts w:ascii="Calibri" w:hAnsi="Calibri" w:cs="Calibri"/>
          <w:kern w:val="0"/>
          <w14:ligatures w14:val="none"/>
        </w:rPr>
        <w:t xml:space="preserve">nazwę </w:t>
      </w:r>
      <w:r w:rsidRPr="00727248">
        <w:rPr>
          <w:rFonts w:ascii="Calibri" w:hAnsi="Calibri" w:cs="Calibri"/>
          <w:kern w:val="0"/>
          <w14:ligatures w14:val="none"/>
        </w:rPr>
        <w:t xml:space="preserve">postępowania o udzielenie zamówienia </w:t>
      </w:r>
      <w:r w:rsidR="007D5FE4" w:rsidRPr="00727248">
        <w:rPr>
          <w:rFonts w:ascii="Calibri" w:hAnsi="Calibri" w:cs="Calibri"/>
          <w:kern w:val="0"/>
          <w14:ligatures w14:val="none"/>
        </w:rPr>
        <w:t>.*</w:t>
      </w:r>
    </w:p>
    <w:p w14:paraId="71672658" w14:textId="28A9E4C3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Brak wskazania danych, o których mowa powyżej, może skutkować wezwaniem Wykonawcy do wystawienia faktury korygującej.</w:t>
      </w:r>
      <w:r w:rsidR="00900060" w:rsidRPr="00727248">
        <w:rPr>
          <w:rFonts w:ascii="Calibri" w:hAnsi="Calibri" w:cs="Calibri"/>
          <w:kern w:val="0"/>
          <w14:ligatures w14:val="none"/>
        </w:rPr>
        <w:t>*</w:t>
      </w:r>
    </w:p>
    <w:p w14:paraId="1D36E885" w14:textId="0219E84E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 xml:space="preserve">W przypadku niedostępności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 xml:space="preserve"> potwierdzonej komunikatem właściwego organu, Wykonawca może wystawić fakturę zgodnie z przepisami regulującymi tryb awaryjny przewidziany w ustawie o VAT.</w:t>
      </w:r>
      <w:r w:rsidR="00900060" w:rsidRPr="00727248">
        <w:rPr>
          <w:rFonts w:ascii="Calibri" w:hAnsi="Calibri" w:cs="Calibri"/>
          <w:kern w:val="0"/>
          <w14:ligatures w14:val="none"/>
        </w:rPr>
        <w:t>*</w:t>
      </w:r>
    </w:p>
    <w:p w14:paraId="5E82F52E" w14:textId="6A40C198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 xml:space="preserve">W takim przypadku Wykonawca zobowiązany jest do przesłania faktury do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 xml:space="preserve"> niezwłocznie po ustaniu przyczyny niedostępności systemu.</w:t>
      </w:r>
      <w:r w:rsidR="00900060" w:rsidRPr="00727248">
        <w:rPr>
          <w:rFonts w:ascii="Calibri" w:hAnsi="Calibri" w:cs="Calibri"/>
          <w:kern w:val="0"/>
          <w14:ligatures w14:val="none"/>
        </w:rPr>
        <w:t>*</w:t>
      </w:r>
    </w:p>
    <w:p w14:paraId="6104CEC2" w14:textId="747C194D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 xml:space="preserve">Faktury korygujące wystawiane są za pośrednictwem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>, z wyjątkiem sytuacji przewidzianych w przepisach dotyczących trybu awaryjnego.</w:t>
      </w:r>
      <w:r w:rsidR="00900060" w:rsidRPr="00727248">
        <w:rPr>
          <w:rFonts w:ascii="Calibri" w:hAnsi="Calibri" w:cs="Calibri"/>
          <w:kern w:val="0"/>
          <w14:ligatures w14:val="none"/>
        </w:rPr>
        <w:t>*</w:t>
      </w:r>
    </w:p>
    <w:p w14:paraId="107CDBA5" w14:textId="216EA8C8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Zamawiający nie ponosi odpowiedzialności za brak możliwości odbioru faktury wynikający z błędów po stronie Wykonawcy lub podwykonawcy w zakresie obsługi KSeF.</w:t>
      </w:r>
      <w:r w:rsidR="00900060" w:rsidRPr="00727248">
        <w:rPr>
          <w:rFonts w:ascii="Calibri" w:hAnsi="Calibri" w:cs="Calibri"/>
          <w:kern w:val="0"/>
          <w14:ligatures w14:val="none"/>
        </w:rPr>
        <w:t>*</w:t>
      </w:r>
    </w:p>
    <w:p w14:paraId="049C7DBE" w14:textId="732FF7EA" w:rsidR="00900060" w:rsidRPr="00727248" w:rsidRDefault="00E84A0A" w:rsidP="0090006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 xml:space="preserve">W przypadku zmiany przepisów dotyczących funkcjonowania </w:t>
      </w:r>
      <w:proofErr w:type="spellStart"/>
      <w:r w:rsidRPr="00727248">
        <w:rPr>
          <w:rFonts w:ascii="Calibri" w:hAnsi="Calibri" w:cs="Calibri"/>
          <w:kern w:val="0"/>
          <w14:ligatures w14:val="none"/>
        </w:rPr>
        <w:t>KSeF</w:t>
      </w:r>
      <w:proofErr w:type="spellEnd"/>
      <w:r w:rsidRPr="00727248">
        <w:rPr>
          <w:rFonts w:ascii="Calibri" w:hAnsi="Calibri" w:cs="Calibri"/>
          <w:kern w:val="0"/>
          <w14:ligatures w14:val="none"/>
        </w:rPr>
        <w:t xml:space="preserve"> Strony zobowiązują się do dostosowania sposobu rozliczeń do obowiązujących regulacji.</w:t>
      </w:r>
      <w:r w:rsidR="00900060" w:rsidRPr="00727248">
        <w:rPr>
          <w:rFonts w:ascii="Calibri" w:hAnsi="Calibri" w:cs="Calibri"/>
          <w:kern w:val="0"/>
          <w14:ligatures w14:val="none"/>
        </w:rPr>
        <w:t>*</w:t>
      </w:r>
    </w:p>
    <w:p w14:paraId="0BA5BA85" w14:textId="58DA515C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Za dzień zapłaty Strony uznają</w:t>
      </w:r>
      <w:r w:rsidR="00900060" w:rsidRPr="00727248">
        <w:rPr>
          <w:rFonts w:ascii="Calibri" w:hAnsi="Calibri" w:cs="Calibri"/>
          <w:kern w:val="0"/>
          <w14:ligatures w14:val="none"/>
        </w:rPr>
        <w:t xml:space="preserve"> każdorazowo</w:t>
      </w:r>
      <w:r w:rsidRPr="00727248">
        <w:rPr>
          <w:rFonts w:ascii="Calibri" w:hAnsi="Calibri" w:cs="Calibri"/>
          <w:kern w:val="0"/>
          <w14:ligatures w14:val="none"/>
        </w:rPr>
        <w:t xml:space="preserve"> dzień obciążenia rachunku bankowego Zamawiającego.</w:t>
      </w:r>
    </w:p>
    <w:p w14:paraId="6FF133B7" w14:textId="77777777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W przypadku gdy dzień zapłaty przypada na dzień ustawowo wolny od pracy, płatność nastąpi w dniu roboczym następującym po tym dniu.</w:t>
      </w:r>
    </w:p>
    <w:p w14:paraId="1359E48D" w14:textId="6167C4B0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W przypadku nieprawidłowo wystawionej faktury płatność ulega wstrzymaniu, a dalszy bieg terminu płatności rozpoczyna się od dnia usunięcia przez Wykonawcę stwierdzonych nieprawidłowości.</w:t>
      </w:r>
      <w:r w:rsidR="00900060" w:rsidRPr="00727248">
        <w:rPr>
          <w:rFonts w:ascii="Calibri" w:hAnsi="Calibri" w:cs="Calibri"/>
          <w:kern w:val="0"/>
          <w14:ligatures w14:val="none"/>
        </w:rPr>
        <w:t>*</w:t>
      </w:r>
    </w:p>
    <w:p w14:paraId="7AA1AC71" w14:textId="26B6B1BA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W przypadku niekompletnego lub wadliwego wykonania Umowy lub dane</w:t>
      </w:r>
      <w:r w:rsidR="00900060" w:rsidRPr="00727248">
        <w:rPr>
          <w:rFonts w:ascii="Calibri" w:hAnsi="Calibri" w:cs="Calibri"/>
          <w:kern w:val="0"/>
          <w14:ligatures w14:val="none"/>
        </w:rPr>
        <w:t xml:space="preserve">j czynności </w:t>
      </w:r>
      <w:r w:rsidRPr="00727248">
        <w:rPr>
          <w:rFonts w:ascii="Calibri" w:hAnsi="Calibri" w:cs="Calibri"/>
          <w:kern w:val="0"/>
          <w14:ligatures w14:val="none"/>
        </w:rPr>
        <w:t>termin płatności ulega wstrzymaniu, a dalszy bieg terminu liczony jest od dnia usunięcia nieprawidłowości.</w:t>
      </w:r>
    </w:p>
    <w:p w14:paraId="2761663C" w14:textId="06652DE7" w:rsidR="00E84A0A" w:rsidRPr="00727248" w:rsidRDefault="00E84A0A" w:rsidP="00E84A0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lastRenderedPageBreak/>
        <w:t>Błędnie wystawiona pod względem merytorycznym lub formalnym faktura</w:t>
      </w:r>
      <w:r w:rsidR="00060E2D" w:rsidRPr="00727248">
        <w:rPr>
          <w:rFonts w:ascii="Calibri" w:hAnsi="Calibri" w:cs="Calibri"/>
          <w:kern w:val="0"/>
          <w14:ligatures w14:val="none"/>
        </w:rPr>
        <w:t>/rachunek*</w:t>
      </w:r>
      <w:r w:rsidRPr="00727248">
        <w:rPr>
          <w:rFonts w:ascii="Calibri" w:hAnsi="Calibri" w:cs="Calibri"/>
          <w:kern w:val="0"/>
          <w14:ligatures w14:val="none"/>
        </w:rPr>
        <w:t xml:space="preserve"> lub brak podpisanego protokołu odbioru bez zastrzeżeń co najmniej Zamawiającego powoduje, że termin płatności liczony jest od momentu doręczenia poprawionych lub brakujących dokumentów.</w:t>
      </w:r>
    </w:p>
    <w:p w14:paraId="077EC038" w14:textId="5DFDA999" w:rsidR="006A6292" w:rsidRPr="00727248" w:rsidRDefault="00E84A0A" w:rsidP="00882BF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727248">
        <w:rPr>
          <w:rFonts w:ascii="Calibri" w:hAnsi="Calibri" w:cs="Calibri"/>
          <w:kern w:val="0"/>
          <w14:ligatures w14:val="none"/>
        </w:rPr>
        <w:t>W przypadku gdy rachunek bankowy Wykonawcy wskazany na fakturze nie figuruje w wykazie podatników VAT (tzw. „Biała lista”), Zamawiający wstrzymuje płatność do czasu jego ujawnienia w wykazie. W takim przypadku płatność nastąpi nie później niż w terminie 14 dni od dnia poinformowania Zamawiającego o ujawnieniu rachunku.</w:t>
      </w:r>
      <w:r w:rsidR="00060E2D" w:rsidRPr="00727248">
        <w:rPr>
          <w:rFonts w:ascii="Calibri" w:hAnsi="Calibri" w:cs="Calibri"/>
          <w:kern w:val="0"/>
          <w14:ligatures w14:val="none"/>
        </w:rPr>
        <w:t>*</w:t>
      </w:r>
    </w:p>
    <w:p w14:paraId="24A0E768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§ 4.</w:t>
      </w:r>
    </w:p>
    <w:p w14:paraId="4BDA4A10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Oświadczenia Świadczącego Usługi</w:t>
      </w:r>
    </w:p>
    <w:p w14:paraId="1E04ACE1" w14:textId="5C8BC97E" w:rsidR="006A6292" w:rsidRPr="00727248" w:rsidRDefault="006A6292" w:rsidP="00DA5A6A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Świadczący Usługi zobowiązuje się świadczyć Usługi z należytą starannością, w sposób uwzględniający wymagania Muzeum oraz przepisy wewnętrzne Muzeum.</w:t>
      </w:r>
    </w:p>
    <w:p w14:paraId="3468FBE5" w14:textId="1B99CE66" w:rsidR="006A6292" w:rsidRPr="00727248" w:rsidRDefault="006A6292" w:rsidP="00DA5A6A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Świadczący Usługi zobowiązuje się świadczyć Usługi osobiście</w:t>
      </w:r>
      <w:r w:rsidR="00B61FC9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./</w:t>
      </w:r>
      <w:r w:rsidR="00136CD9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Wykon</w:t>
      </w:r>
      <w:r w:rsidR="00F45CAA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awca skieruje do realizacji Umowy _______________.</w:t>
      </w:r>
    </w:p>
    <w:p w14:paraId="3A9456F6" w14:textId="6DA5FBE7" w:rsidR="006A6292" w:rsidRPr="00727248" w:rsidRDefault="006A6292" w:rsidP="00DA5A6A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Świadczący Usługi zobowiązuje się do niezwłocznego poinformowania Muzeum o zmianie swoich danych, w tym o rozpoczęciu</w:t>
      </w:r>
      <w:r w:rsidR="00561AFD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, zawieszeniu, wznowieniu lub zakończeniu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 prowadzenia działalności gospodarczej. </w:t>
      </w:r>
      <w:r w:rsidR="007D2D4C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*</w:t>
      </w:r>
    </w:p>
    <w:p w14:paraId="67D8DBE1" w14:textId="14F19EE5" w:rsidR="006A6292" w:rsidRPr="00727248" w:rsidRDefault="006A6292" w:rsidP="00DA5A6A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Arial Unicode MS" w:hAnsi="Calibri" w:cs="Calibri"/>
          <w:kern w:val="3"/>
          <w:lang w:eastAsia="pl-PL"/>
          <w14:ligatures w14:val="none"/>
        </w:rPr>
        <w:t xml:space="preserve">Świadczący Usługi oświadcza, że znany jest mu fakt, iż treść Umowy, a w szczególności przedmiot Umowy i wysokość wynagrodzenia, stanowią informację publiczną w rozumieniu art. 1 ust. 1 ustawy z </w:t>
      </w:r>
      <w:r w:rsidR="00533002" w:rsidRPr="00727248">
        <w:rPr>
          <w:rFonts w:ascii="Calibri" w:eastAsia="Arial Unicode MS" w:hAnsi="Calibri" w:cs="Calibri"/>
          <w:kern w:val="3"/>
          <w:lang w:eastAsia="pl-PL"/>
          <w14:ligatures w14:val="none"/>
        </w:rPr>
        <w:t xml:space="preserve">dnia </w:t>
      </w:r>
      <w:r w:rsidRPr="00727248">
        <w:rPr>
          <w:rFonts w:ascii="Calibri" w:eastAsia="Arial Unicode MS" w:hAnsi="Calibri" w:cs="Calibri"/>
          <w:kern w:val="3"/>
          <w:lang w:eastAsia="pl-PL"/>
          <w14:ligatures w14:val="none"/>
        </w:rPr>
        <w:t>6 września 2001</w:t>
      </w:r>
      <w:r w:rsidR="00533002" w:rsidRPr="00727248">
        <w:rPr>
          <w:rFonts w:ascii="Calibri" w:eastAsia="Arial Unicode MS" w:hAnsi="Calibri" w:cs="Calibri"/>
          <w:kern w:val="3"/>
          <w:lang w:eastAsia="pl-PL"/>
          <w14:ligatures w14:val="none"/>
        </w:rPr>
        <w:t xml:space="preserve"> r.</w:t>
      </w:r>
      <w:r w:rsidRPr="00727248">
        <w:rPr>
          <w:rFonts w:ascii="Calibri" w:eastAsia="Arial Unicode MS" w:hAnsi="Calibri" w:cs="Calibri"/>
          <w:kern w:val="3"/>
          <w:lang w:eastAsia="pl-PL"/>
          <w14:ligatures w14:val="none"/>
        </w:rPr>
        <w:t xml:space="preserve"> o dostępie do informacji publicznej, która podlega udostępnieniu w trybie przedmiotowej ustawy.</w:t>
      </w:r>
    </w:p>
    <w:p w14:paraId="05782FA4" w14:textId="098E2D1E" w:rsidR="006A6292" w:rsidRPr="00727248" w:rsidRDefault="006A6292" w:rsidP="00DA5A6A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>Świadczący Usługi oświadcza, iż nie podlega wykluczeniu z postępowania o udzielenie zamówienia na podstawie przesłanek wskazanych w art. 7 ust. 1 ustawy z dnia 13 kwietnia 2022 r. o szczególnych rozwiązaniach w zakresie przeciwdziałania wspieraniu agresji na Ukrainę oraz służących ochronie bezpieczeństwa narodowego w zw. z art. 7 ust. 9 Ustawy.</w:t>
      </w:r>
      <w:r w:rsidR="00A2562B" w:rsidRPr="00727248">
        <w:rPr>
          <w:rFonts w:ascii="Calibri" w:hAnsi="Calibri" w:cs="Calibri"/>
        </w:rPr>
        <w:t xml:space="preserve"> / W przypadku powierzenia wykonania części Umowy podwykonawcom lub korzystania z usług lub zasobów innych podmiotów, Wykonawca zobowiązuje się do weryfikacji tychże na podstawie powszechnie obowiązujących przepisów prawa dotyczących obowiązków związanych z agresją Federacji Rosyjskiej na Ukrainę. *</w:t>
      </w:r>
    </w:p>
    <w:p w14:paraId="754F3401" w14:textId="225634EE" w:rsidR="00FD1E02" w:rsidRPr="00727248" w:rsidRDefault="00FD1E0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§ 5.</w:t>
      </w:r>
    </w:p>
    <w:p w14:paraId="7A8B01B9" w14:textId="7CD2E5D9" w:rsidR="00FD1E02" w:rsidRPr="00727248" w:rsidRDefault="00FD1E0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Prawa autorskie</w:t>
      </w:r>
    </w:p>
    <w:p w14:paraId="35000168" w14:textId="1EDC4A42" w:rsidR="00CB0B39" w:rsidRPr="00727248" w:rsidRDefault="00CB0B39" w:rsidP="00882BF1">
      <w:pPr>
        <w:pStyle w:val="Akapitzlist"/>
        <w:numPr>
          <w:ilvl w:val="0"/>
          <w:numId w:val="26"/>
        </w:numPr>
        <w:spacing w:after="0" w:line="360" w:lineRule="auto"/>
        <w:ind w:left="293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lastRenderedPageBreak/>
        <w:t xml:space="preserve">W przypadku, </w:t>
      </w:r>
      <w:r w:rsidRPr="00727248">
        <w:rPr>
          <w:rFonts w:ascii="Calibri" w:hAnsi="Calibri" w:cs="Calibri"/>
          <w:bCs/>
          <w:iCs/>
        </w:rPr>
        <w:t xml:space="preserve">gdy w ramach realizacji Umowy przez Świadczącego Usługi powstaną jakiekolwiek utwory w rozumieniu art. 1 ustawy </w:t>
      </w:r>
      <w:r w:rsidRPr="00727248">
        <w:rPr>
          <w:rFonts w:ascii="Calibri" w:hAnsi="Calibri" w:cs="Calibri"/>
        </w:rPr>
        <w:t>z dnia 4 lutego 1994 r. o prawie autorskim i prawach pokrewnych, Świadczący Usługi, w ramach wynagrodzenia określonego Umową, przenosi na Muzeum prawa autorskie majątkowe do przedmiotowych utworów, bez ograniczeń terytorialnych i czasowych.</w:t>
      </w:r>
    </w:p>
    <w:p w14:paraId="0EE944CF" w14:textId="79BDE194" w:rsidR="008617CB" w:rsidRPr="00727248" w:rsidRDefault="006242A4" w:rsidP="008617CB">
      <w:pPr>
        <w:numPr>
          <w:ilvl w:val="0"/>
          <w:numId w:val="26"/>
        </w:numPr>
        <w:spacing w:after="4" w:line="360" w:lineRule="auto"/>
        <w:ind w:left="283" w:hanging="283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Wykonawca oświadcza, że autorskie prawa majątkowe do </w:t>
      </w:r>
      <w:r w:rsidR="0069746B" w:rsidRPr="00727248">
        <w:rPr>
          <w:rFonts w:ascii="Calibri" w:hAnsi="Calibri" w:cs="Calibri"/>
        </w:rPr>
        <w:t>utworów powstałych w ramach realizacji niniejszej Umowy</w:t>
      </w:r>
      <w:r w:rsidRPr="00727248">
        <w:rPr>
          <w:rFonts w:ascii="Calibri" w:hAnsi="Calibri" w:cs="Calibri"/>
        </w:rPr>
        <w:t xml:space="preserve"> nie będą w żaden sposób ograniczone, a ich przeniesienie na rzecz Muzeum nie będzie w żaden sposób naruszać praw osób trzecich.</w:t>
      </w:r>
    </w:p>
    <w:p w14:paraId="26017ACD" w14:textId="18B1FD30" w:rsidR="006242A4" w:rsidRPr="00727248" w:rsidRDefault="006242A4" w:rsidP="00882BF1">
      <w:pPr>
        <w:numPr>
          <w:ilvl w:val="0"/>
          <w:numId w:val="26"/>
        </w:numPr>
        <w:spacing w:after="4" w:line="360" w:lineRule="auto"/>
        <w:ind w:left="283" w:hanging="283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Z chwilą </w:t>
      </w:r>
      <w:r w:rsidR="008617CB" w:rsidRPr="00727248">
        <w:rPr>
          <w:rFonts w:ascii="Calibri" w:hAnsi="Calibri" w:cs="Calibri"/>
        </w:rPr>
        <w:t>powstania każdego</w:t>
      </w:r>
      <w:r w:rsidRPr="00727248">
        <w:rPr>
          <w:rFonts w:ascii="Calibri" w:hAnsi="Calibri" w:cs="Calibri"/>
        </w:rPr>
        <w:t xml:space="preserve"> </w:t>
      </w:r>
      <w:r w:rsidR="008617CB" w:rsidRPr="00727248">
        <w:rPr>
          <w:rFonts w:ascii="Calibri" w:hAnsi="Calibri" w:cs="Calibri"/>
        </w:rPr>
        <w:t>utworu</w:t>
      </w:r>
      <w:r w:rsidRPr="00727248">
        <w:rPr>
          <w:rFonts w:ascii="Calibri" w:hAnsi="Calibri" w:cs="Calibri"/>
        </w:rPr>
        <w:t xml:space="preserve"> Wykonawca przenosi na Muzeum autorskie prawa majątkowe do </w:t>
      </w:r>
      <w:r w:rsidR="008617C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tworów bez ograniczeń czasowych i terytorialnych, na następujących polach eksploatacji:</w:t>
      </w:r>
    </w:p>
    <w:p w14:paraId="21D0D225" w14:textId="15F190D4" w:rsidR="006242A4" w:rsidRPr="00727248" w:rsidRDefault="006242A4" w:rsidP="006242A4">
      <w:pPr>
        <w:numPr>
          <w:ilvl w:val="0"/>
          <w:numId w:val="33"/>
        </w:numPr>
        <w:spacing w:after="33" w:line="360" w:lineRule="auto"/>
        <w:ind w:left="723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w zakresie utrwalania i zwielokrotniania – wytwarzanie dowolną techniką nieograniczonej ilości egzemplarzy </w:t>
      </w:r>
      <w:r w:rsidR="008617C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tworów, w tym techniką drukarską, reprograficzną, audiowizualną, zapisu magnetycznego, techniką cyfrową i komputerową, w tym w formie audiobooków i e-booków,  utrwalania na jakimkolwiek nośniku, w tym audiowizualnym lub audialnym, a w szczególności na taśmie światłoczułej, magnetycznej, dyskach komputerowych oraz wszystkich typach nośników przeznaczonych do zapisu cyfrowego;</w:t>
      </w:r>
    </w:p>
    <w:p w14:paraId="631A9218" w14:textId="33887B5E" w:rsidR="006242A4" w:rsidRPr="00727248" w:rsidRDefault="006242A4" w:rsidP="006242A4">
      <w:pPr>
        <w:numPr>
          <w:ilvl w:val="0"/>
          <w:numId w:val="33"/>
        </w:numPr>
        <w:spacing w:after="33" w:line="360" w:lineRule="auto"/>
        <w:ind w:left="723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w zakresie obrotu oryginałem albo egzemplarzami, na których </w:t>
      </w:r>
      <w:r w:rsidR="008617C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twory utrwalono - wprowadzenie do obrotu, użyczenie lub najem, wprowadzanie do pamięci komputera, przesyłanie za pomocą sieci multimedialnej, w tym w sieci Internet;</w:t>
      </w:r>
    </w:p>
    <w:p w14:paraId="0D639134" w14:textId="684ED684" w:rsidR="006242A4" w:rsidRPr="00727248" w:rsidRDefault="006242A4" w:rsidP="006242A4">
      <w:pPr>
        <w:numPr>
          <w:ilvl w:val="0"/>
          <w:numId w:val="33"/>
        </w:numPr>
        <w:spacing w:after="33" w:line="360" w:lineRule="auto"/>
        <w:ind w:left="723"/>
        <w:rPr>
          <w:rFonts w:ascii="Calibri" w:hAnsi="Calibri" w:cs="Calibri"/>
        </w:rPr>
      </w:pPr>
      <w:r w:rsidRPr="00727248">
        <w:rPr>
          <w:rFonts w:ascii="Calibri" w:hAnsi="Calibri" w:cs="Calibri"/>
        </w:rPr>
        <w:t>w zakresie rozpowszechniania w inny sposób – publiczne wykonanie, wystawienie, wyświetlenie, odtworzenie oraz nadawanie i reemitowanie, w tym w sieci Internet, w szczególności na profilach Muzeum w </w:t>
      </w:r>
      <w:proofErr w:type="spellStart"/>
      <w:r w:rsidRPr="00727248">
        <w:rPr>
          <w:rFonts w:ascii="Calibri" w:hAnsi="Calibri" w:cs="Calibri"/>
        </w:rPr>
        <w:t>social</w:t>
      </w:r>
      <w:proofErr w:type="spellEnd"/>
      <w:r w:rsidRPr="00727248">
        <w:rPr>
          <w:rFonts w:ascii="Calibri" w:hAnsi="Calibri" w:cs="Calibri"/>
        </w:rPr>
        <w:t xml:space="preserve"> mediach, przez stację radiową i telewizyjną, a także publiczne udostępnianie </w:t>
      </w:r>
      <w:r w:rsidR="008617C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tworów w taki sposób, aby każdy mógł mieć do nich dostęp w miejscu i w czasie przez siebie wybranym.</w:t>
      </w:r>
    </w:p>
    <w:p w14:paraId="3FC63808" w14:textId="6C2F2943" w:rsidR="006242A4" w:rsidRPr="00727248" w:rsidRDefault="006242A4" w:rsidP="00882BF1">
      <w:pPr>
        <w:numPr>
          <w:ilvl w:val="0"/>
          <w:numId w:val="28"/>
        </w:numPr>
        <w:spacing w:after="33" w:line="360" w:lineRule="auto"/>
        <w:ind w:left="360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W celu zapobieżenia ewentualnym wątpliwościom interpretacyjnym, w przypadku wykonania </w:t>
      </w:r>
      <w:r w:rsidR="008617C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tworów przez pracownika lub współpracownika Wykonawcy, w zakresie którego wymagane jest przeniesienie na Muzeum praw autorskich majątkowych, Wykonawca zobowiązany jest do ich pozyskania od pracownika lub współpracownika Wykonawcy, a następnie do ich przeniesienia na Muzeum, w celu należytej realizacji Umowy.</w:t>
      </w:r>
    </w:p>
    <w:p w14:paraId="326050F7" w14:textId="02575A48" w:rsidR="006242A4" w:rsidRPr="00727248" w:rsidRDefault="006242A4" w:rsidP="00882BF1">
      <w:pPr>
        <w:numPr>
          <w:ilvl w:val="0"/>
          <w:numId w:val="29"/>
        </w:numPr>
        <w:spacing w:after="33" w:line="360" w:lineRule="auto"/>
        <w:ind w:left="360"/>
        <w:rPr>
          <w:rFonts w:ascii="Calibri" w:hAnsi="Calibri" w:cs="Calibri"/>
        </w:rPr>
      </w:pPr>
      <w:r w:rsidRPr="00727248">
        <w:rPr>
          <w:rFonts w:ascii="Calibri" w:hAnsi="Calibri" w:cs="Calibri"/>
        </w:rPr>
        <w:lastRenderedPageBreak/>
        <w:t xml:space="preserve">Wykonawca oświadcza, że na moment przyjęcia </w:t>
      </w:r>
      <w:r w:rsidR="00BD0F84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 będzie posiadał prawo do zezwalania na wykonywanie praw zależnych do </w:t>
      </w:r>
      <w:r w:rsidR="00BD0F84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tworów. Wykonawca zezwala na wykonywanie przez Muzeum praw zależnych do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 – w zakresie obejmującym dowolne opracowanie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tworów (w tym tłumaczeń, zmian, przeróbek, skrótów, adaptacji, łączenia z innymi utworami i kontynuacji) oraz rozporządzanie i korzystanie z opracowań na polach eksploatacji wskazanych w ust. 1.</w:t>
      </w:r>
    </w:p>
    <w:p w14:paraId="340EE734" w14:textId="298C3198" w:rsidR="006242A4" w:rsidRPr="00727248" w:rsidRDefault="006242A4" w:rsidP="00882BF1">
      <w:pPr>
        <w:numPr>
          <w:ilvl w:val="0"/>
          <w:numId w:val="30"/>
        </w:numPr>
        <w:spacing w:after="33" w:line="360" w:lineRule="auto"/>
        <w:ind w:left="360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Wykonawca oświadcza, że na moment przyjęcia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 posiadać będzie upoważnienie umożliwiające Muzeum wykonywanie autorskich praw osobistych do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tworów, udzielone przez twórcę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tworów, w tym do decydowania: o sposobie oznaczenia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 lub o udostępnianiu ich anonimowo, o nienaruszalności treści i formy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 oraz ich rzetelnego wykorzystywania, o pierwszym udostępnieniu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 publiczności oraz o nadzorze nad sposobem korzystania z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tworów. Wykonawca oświadcza, że twórca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tworów zobowiązuje się nie wykonywać wobec </w:t>
      </w:r>
      <w:r w:rsidR="006B57D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tworów swych autorskich praw osobistych.</w:t>
      </w:r>
    </w:p>
    <w:p w14:paraId="3AC876B4" w14:textId="37DCB804" w:rsidR="006242A4" w:rsidRPr="00727248" w:rsidRDefault="006242A4" w:rsidP="00882BF1">
      <w:pPr>
        <w:numPr>
          <w:ilvl w:val="0"/>
          <w:numId w:val="31"/>
        </w:numPr>
        <w:spacing w:after="33" w:line="360" w:lineRule="auto"/>
        <w:ind w:left="360"/>
        <w:rPr>
          <w:rFonts w:ascii="Calibri" w:hAnsi="Calibri" w:cs="Calibri"/>
        </w:rPr>
      </w:pPr>
      <w:r w:rsidRPr="00727248">
        <w:rPr>
          <w:rFonts w:ascii="Calibri" w:hAnsi="Calibri" w:cs="Calibri"/>
        </w:rPr>
        <w:t>W celu potwierdzenia przez Wykonawcę realizacji zobowiązań, o których mowa w niniejszym paragrafie, Wykonawca każdorazowo dostarczy Muzeum poświadczoną za zgodność z oryginałem wszelką dokumentację, w tym umowę z pracownikiem lub współpracownikiem Wykonawcy, jak również wszelkie oświadczenia, zezwolenia pracownika lub współpracownika Wykonawcy - w terminie niezwłocznym, jednak nie dłuższym niż 3 dni liczonych od dnia złożenia takiego żądania przez Muzeum.</w:t>
      </w:r>
    </w:p>
    <w:p w14:paraId="377EB5CD" w14:textId="522DB12F" w:rsidR="006242A4" w:rsidRPr="00727248" w:rsidRDefault="006242A4" w:rsidP="00882BF1">
      <w:pPr>
        <w:numPr>
          <w:ilvl w:val="0"/>
          <w:numId w:val="32"/>
        </w:numPr>
        <w:spacing w:after="33" w:line="360" w:lineRule="auto"/>
        <w:ind w:left="360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Muzeum nie jest zobowiązane do rozpowszechniania lub wykorzystania </w:t>
      </w:r>
      <w:r w:rsidR="000F05FD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>tworów.</w:t>
      </w:r>
    </w:p>
    <w:p w14:paraId="7E1F1E36" w14:textId="77777777" w:rsidR="006242A4" w:rsidRPr="00727248" w:rsidRDefault="006242A4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4B99B4D4" w14:textId="45ED845E" w:rsidR="005F119C" w:rsidRPr="00727248" w:rsidRDefault="005F119C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LUB</w:t>
      </w:r>
    </w:p>
    <w:p w14:paraId="3660F97A" w14:textId="12DE37DA" w:rsidR="00FD1E02" w:rsidRPr="00727248" w:rsidRDefault="00FD1E02" w:rsidP="00DA5A6A">
      <w:pPr>
        <w:numPr>
          <w:ilvl w:val="3"/>
          <w:numId w:val="17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W przypadku, </w:t>
      </w:r>
      <w:r w:rsidRPr="00727248">
        <w:rPr>
          <w:rFonts w:ascii="Calibri" w:hAnsi="Calibri" w:cs="Calibri"/>
          <w:bCs/>
          <w:iCs/>
        </w:rPr>
        <w:t xml:space="preserve">gdy w ramach realizacji Umowy </w:t>
      </w:r>
      <w:bookmarkStart w:id="0" w:name="_Hlk171346628"/>
      <w:r w:rsidRPr="00727248">
        <w:rPr>
          <w:rFonts w:ascii="Calibri" w:hAnsi="Calibri" w:cs="Calibri"/>
          <w:bCs/>
          <w:iCs/>
        </w:rPr>
        <w:t xml:space="preserve">przez Świadczącego Usługi powstaną jakiekolwiek utwory w rozumieniu art. 1 ustawy </w:t>
      </w:r>
      <w:r w:rsidRPr="00727248">
        <w:rPr>
          <w:rFonts w:ascii="Calibri" w:hAnsi="Calibri" w:cs="Calibri"/>
        </w:rPr>
        <w:t>z dnia 4 lutego 1994 r. o prawie autorskim i prawach pokrewnych</w:t>
      </w:r>
      <w:r w:rsidR="00DE6E44" w:rsidRPr="00727248">
        <w:rPr>
          <w:rFonts w:ascii="Calibri" w:hAnsi="Calibri" w:cs="Calibri"/>
        </w:rPr>
        <w:t xml:space="preserve">, </w:t>
      </w:r>
      <w:r w:rsidRPr="00727248">
        <w:rPr>
          <w:rFonts w:ascii="Calibri" w:hAnsi="Calibri" w:cs="Calibri"/>
        </w:rPr>
        <w:t xml:space="preserve">Świadczący </w:t>
      </w:r>
      <w:r w:rsidR="00302E5B" w:rsidRPr="00727248">
        <w:rPr>
          <w:rFonts w:ascii="Calibri" w:hAnsi="Calibri" w:cs="Calibri"/>
        </w:rPr>
        <w:t>U</w:t>
      </w:r>
      <w:r w:rsidRPr="00727248">
        <w:rPr>
          <w:rFonts w:ascii="Calibri" w:hAnsi="Calibri" w:cs="Calibri"/>
        </w:rPr>
        <w:t xml:space="preserve">sługi, w ramach wynagrodzenia określonego Umową, przenosi </w:t>
      </w:r>
      <w:r w:rsidR="006E7F8A" w:rsidRPr="00727248">
        <w:rPr>
          <w:rFonts w:ascii="Calibri" w:hAnsi="Calibri" w:cs="Calibri"/>
        </w:rPr>
        <w:t xml:space="preserve">na Muzeum </w:t>
      </w:r>
      <w:r w:rsidRPr="00727248">
        <w:rPr>
          <w:rFonts w:ascii="Calibri" w:hAnsi="Calibri" w:cs="Calibri"/>
        </w:rPr>
        <w:t>prawa autorskie majątkowe do przedmiotowych utworów,</w:t>
      </w:r>
      <w:bookmarkEnd w:id="0"/>
      <w:r w:rsidRPr="00727248">
        <w:rPr>
          <w:rFonts w:ascii="Calibri" w:hAnsi="Calibri" w:cs="Calibri"/>
        </w:rPr>
        <w:t xml:space="preserve"> bez ograniczeń terytorialnych i czasowych.</w:t>
      </w:r>
    </w:p>
    <w:p w14:paraId="74CBEC84" w14:textId="3E9B0502" w:rsidR="00FD1E02" w:rsidRPr="00727248" w:rsidRDefault="00FD1E02" w:rsidP="00DA5A6A">
      <w:pPr>
        <w:numPr>
          <w:ilvl w:val="3"/>
          <w:numId w:val="17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Z chwilą</w:t>
      </w: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powstania utworów </w:t>
      </w:r>
      <w:r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 xml:space="preserve">Świadczący </w:t>
      </w:r>
      <w:r w:rsidR="006E7F8A"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>U</w:t>
      </w:r>
      <w:r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 xml:space="preserve">sługi </w:t>
      </w:r>
      <w:r w:rsidR="006E7F8A"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 xml:space="preserve">każdorazowo 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przenosi na Muzeum autorskie prawa majątkowe do utworów, o których mowa w ust. 1 na wszelkich polach ich eksploatacji, o których mowa w art. 50 </w:t>
      </w:r>
      <w:proofErr w:type="spellStart"/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PrAut</w:t>
      </w:r>
      <w:proofErr w:type="spellEnd"/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, a w szczególności:</w:t>
      </w:r>
    </w:p>
    <w:p w14:paraId="64403680" w14:textId="77777777" w:rsidR="00FD1E02" w:rsidRPr="00727248" w:rsidRDefault="00FD1E02" w:rsidP="00DA5A6A">
      <w:pPr>
        <w:numPr>
          <w:ilvl w:val="0"/>
          <w:numId w:val="15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lastRenderedPageBreak/>
        <w:t>w zakresie utrwalania i zwielokrotniania – wytwarzanie dowolną techniką nieograniczonej ilości egzemplarzy utworów, w tym techniką drukarską, reprograficzną, audiowizualną, zapisu magnetycznego, techniką cyfrową i komputerową, w tym w formie audiobooków i e-booków;</w:t>
      </w:r>
    </w:p>
    <w:p w14:paraId="12CE336D" w14:textId="77777777" w:rsidR="00FD1E02" w:rsidRPr="00727248" w:rsidRDefault="00FD1E02" w:rsidP="00DA5A6A">
      <w:pPr>
        <w:numPr>
          <w:ilvl w:val="0"/>
          <w:numId w:val="15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w zakresie obrotu oryginałem albo egzemplarzami, na których utwory utrwalono - wprowadzenie do obrotu, użyczenie lub najem, wprowadzanie do pamięci komputera, przesyłanie za pomocą sieci multimedialnej, w tym w sieci Internet;</w:t>
      </w:r>
    </w:p>
    <w:p w14:paraId="5DE36B6B" w14:textId="57A93E77" w:rsidR="00FD1E02" w:rsidRPr="00727248" w:rsidRDefault="00FD1E02" w:rsidP="00DA5A6A">
      <w:pPr>
        <w:numPr>
          <w:ilvl w:val="0"/>
          <w:numId w:val="15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w zakresie rozpowszechniania w inny sposób – publiczne wykonanie, wystawienie, wyświetlenie, odtworzenie oraz nadawanie i reemitowanie, w tym w sieci Internet, przez stację radiową i telewizyjną, a także publiczne udostępnianie utworów w taki sposób, aby każdy mógł mieć do nich dostęp w miejscu i w czasie przez siebie wybranym.</w:t>
      </w:r>
    </w:p>
    <w:p w14:paraId="57510775" w14:textId="77777777" w:rsidR="00FD1E02" w:rsidRPr="00727248" w:rsidRDefault="00FD1E02" w:rsidP="00DA5A6A">
      <w:pPr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Muzeum jest uprawnione do dokonywania zmian w utworach, w tym skrótów, cięć, przemontowań, tłumaczeń, modyfikowania całości lub pojedynczych fragmentów utworów, ich korekty, przeróbek, zmian i adaptacji oraz łączenia całości i fragmentów z innymi utworami.</w:t>
      </w:r>
    </w:p>
    <w:p w14:paraId="5A97EE04" w14:textId="20321EF3" w:rsidR="00FD1E02" w:rsidRPr="00727248" w:rsidRDefault="00FD1E02" w:rsidP="00DA5A6A">
      <w:pPr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Świadczący </w:t>
      </w:r>
      <w:r w:rsidR="006E7F8A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U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sługi zezwala na wykonywanie praw zależnych do utworów oraz przenosi na Muzeum prawo zezwalania na wykonywanie praw zależnych do utworów – w zakresie obejmującym dowolne opracowanie utworów (w tym tłumaczeń, zmian, przeróbek, skrótów, adaptacji, łączenia z innymi utworami i kontynuacji) oraz rozporządzanie i korzystanie z opracowań na polach eksploatacji wskazanych w ust. 2.</w:t>
      </w:r>
    </w:p>
    <w:p w14:paraId="1192F97B" w14:textId="77777777" w:rsidR="00FD1E02" w:rsidRPr="00727248" w:rsidRDefault="00FD1E02" w:rsidP="00DA5A6A">
      <w:pPr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 xml:space="preserve">Świadczący usługi 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oświadcza, że autorskie prawa majątkowe do stworzonych utworów nie będą w żaden sposób ograniczone, a ich przeniesienie na rzecz Muzeum nie będzie w żaden sposób naruszać praw osób trzecich.</w:t>
      </w:r>
    </w:p>
    <w:p w14:paraId="4E7997FC" w14:textId="77777777" w:rsidR="00FD1E02" w:rsidRPr="00727248" w:rsidRDefault="00FD1E02" w:rsidP="00DA5A6A">
      <w:pPr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Muzeum jest uprawnione do eksploatacji utworów bez ograniczeń terytorialnych, w kraju i za granicą - przez cały czas trwania praw autorskich majątkowych oraz do rozporządzania prawami autorskimi na rzecz osób trzecich, w tym do udzielania licencji na korzystanie z utworów.</w:t>
      </w:r>
    </w:p>
    <w:p w14:paraId="29C87025" w14:textId="35496F0F" w:rsidR="00FD1E02" w:rsidRPr="00727248" w:rsidRDefault="00FD1E02" w:rsidP="00DA5A6A">
      <w:pPr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 xml:space="preserve">Świadczący </w:t>
      </w:r>
      <w:r w:rsidR="00FA2921"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>U</w:t>
      </w:r>
      <w:r w:rsidRPr="00727248">
        <w:rPr>
          <w:rFonts w:ascii="Calibri" w:eastAsia="Times New Roman" w:hAnsi="Calibri" w:cs="Calibri"/>
          <w:bCs/>
          <w:iCs/>
          <w:color w:val="000000" w:themeColor="text1"/>
          <w:kern w:val="0"/>
          <w14:ligatures w14:val="none"/>
        </w:rPr>
        <w:t xml:space="preserve">sługi 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upoważnia Muzeum do wykonywania w jego imieniu autorskich praw osobistych do utworów, w tym do decydowania: o sposobie oznaczenia utworów 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lastRenderedPageBreak/>
        <w:t xml:space="preserve">nazwiskiem Świadczącego usługi lub o udostępnianiu ich anonimowo, o nienaruszalności treści i formy utworów oraz ich rzetelnego wykorzystywania, o pierwszym udostępnieniu utworów publiczności oraz o nadzorze nad sposobem korzystania z utworów. Świadczący </w:t>
      </w:r>
      <w:r w:rsidR="006E7F8A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U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sługi zobowiązuje się nie wykonywać wobec utworów swych autorskich praw osobistych.</w:t>
      </w:r>
    </w:p>
    <w:p w14:paraId="41EF31D4" w14:textId="0760F46E" w:rsidR="0035688F" w:rsidRPr="00727248" w:rsidRDefault="00FD1E02" w:rsidP="00882BF1">
      <w:pPr>
        <w:numPr>
          <w:ilvl w:val="0"/>
          <w:numId w:val="17"/>
        </w:numPr>
        <w:spacing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Muzeum nie jest zobowiązane do rozpowszechniania lub wykorzystania utworów.</w:t>
      </w:r>
    </w:p>
    <w:p w14:paraId="18E8891A" w14:textId="4FE47E7C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§ </w:t>
      </w:r>
      <w:r w:rsidR="00FD1E02"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6</w:t>
      </w: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.</w:t>
      </w:r>
    </w:p>
    <w:p w14:paraId="2BE07766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Nienależyte wykonanie Umowy</w:t>
      </w:r>
    </w:p>
    <w:p w14:paraId="5D514C6F" w14:textId="72EFE581" w:rsidR="006A6292" w:rsidRPr="00727248" w:rsidRDefault="006A6292" w:rsidP="00DA5A6A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W przypadku, gdy Świadczący Usługi wykonuje lub wykonał zlecone mu czynności niezgodnie z Umową lub w sposób nienależyty, bądź wykonał tylko część zleconych mu czynności, Muzeum może - według swego wyboru - żądać zmiany sposobu świadczenia usług oraz dokonać odpowiedniego obniżenia wynagrodzenia Świadczącego Usługi lub odstąpić od Umowy ze skutkiem na przyszłość, w terminie 7 dni od powzięcia przez Muzeum informacji o zaistnieniu przyczyny umożliwiającej realizację prawa odstąpienia. O obniżeniu wynagrodzenia Muzeum poinformuje </w:t>
      </w:r>
      <w:r w:rsidRPr="0072724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Świadczącego Usługi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.</w:t>
      </w:r>
    </w:p>
    <w:p w14:paraId="12EE2A00" w14:textId="30F6898B" w:rsidR="006A6292" w:rsidRPr="00727248" w:rsidRDefault="006A6292" w:rsidP="00DA5A6A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W przypadku odstąpienia od Umowy, o którym mowa w ust. 1 powyżej, Świadczący Usługi zapłaci na rzecz Muzeum karę umowną w wysokości </w:t>
      </w:r>
      <w:r w:rsidR="004504FC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 xml:space="preserve">25% wynagrodzenia brutto, o którym mowa w  </w:t>
      </w:r>
      <w:r w:rsidR="004504FC" w:rsidRPr="0072724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§3 ust. 9 Umowy.</w:t>
      </w:r>
    </w:p>
    <w:p w14:paraId="55CDF626" w14:textId="77777777" w:rsidR="006A6292" w:rsidRPr="00727248" w:rsidRDefault="006A6292" w:rsidP="00DA5A6A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Muzeum przysługuje prawo do dochodzenia odszkodowania przenoszącego wartość zastrzeżonych kar umownych.</w:t>
      </w:r>
    </w:p>
    <w:p w14:paraId="2B4514AE" w14:textId="0B995BC8" w:rsidR="006A6292" w:rsidRPr="00727248" w:rsidRDefault="006A6292" w:rsidP="007272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kern w:val="0"/>
          <w:lang w:eastAsia="pl-PL"/>
          <w14:ligatures w14:val="none"/>
        </w:rPr>
        <w:t>Muzeum przysługuje prawo do potrącania kar umownych z wynagrodzenia przysługującego Świadczącemu Usługi, na co Świadczący Usługi wyraża bezwarunkową i nieodwoływalną zgodę.</w:t>
      </w:r>
    </w:p>
    <w:p w14:paraId="143728D0" w14:textId="0AC53AFC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§ </w:t>
      </w:r>
      <w:r w:rsidR="00FD1E02"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7</w:t>
      </w: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.</w:t>
      </w:r>
    </w:p>
    <w:p w14:paraId="23255F9F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Odpowiedzialność</w:t>
      </w:r>
    </w:p>
    <w:p w14:paraId="2061385D" w14:textId="07E2B6D4" w:rsidR="005144B7" w:rsidRPr="00727248" w:rsidRDefault="006A6292" w:rsidP="005144B7">
      <w:pPr>
        <w:numPr>
          <w:ilvl w:val="3"/>
          <w:numId w:val="17"/>
        </w:numPr>
        <w:spacing w:after="0" w:line="360" w:lineRule="auto"/>
        <w:contextualSpacing/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 xml:space="preserve">Świadczący Usługi ponosi pełną odpowiedzialność za wszelkie szkody powstałe w związku z realizacją Umowy a wyrządzone przez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Świadczącego Usługi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 xml:space="preserve">, jego podwykonawców lub inne osoby, które działają na jego zlecenie lub w jego imieniu, przy czym dotyczy to zarówno szkód wyrządzonych </w:t>
      </w:r>
      <w:r w:rsidRPr="00727248">
        <w:rPr>
          <w:rFonts w:ascii="Calibri" w:eastAsiaTheme="minorEastAsia" w:hAnsi="Calibri" w:cs="Calibri"/>
          <w:color w:val="000000" w:themeColor="text1"/>
          <w:kern w:val="0"/>
          <w:lang w:eastAsia="pl-PL"/>
          <w14:ligatures w14:val="none"/>
        </w:rPr>
        <w:t xml:space="preserve">Muzeum, jak </w:t>
      </w:r>
      <w:r w:rsidRPr="00727248"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  <w:t>i osobom trzecim.</w:t>
      </w:r>
    </w:p>
    <w:p w14:paraId="17043294" w14:textId="1114A3D9" w:rsidR="0015128F" w:rsidRPr="00727248" w:rsidRDefault="006A6292" w:rsidP="0015128F">
      <w:pPr>
        <w:numPr>
          <w:ilvl w:val="3"/>
          <w:numId w:val="17"/>
        </w:numPr>
        <w:spacing w:after="0" w:line="360" w:lineRule="auto"/>
        <w:contextualSpacing/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Świadczący Usługi ponosi pełną odpowiedzialność za utratę, zniszczenie lub uszkodzenie Sprzętu oraz za spowodowanie w nim ubytku, bez względu na przyczynę, w tym ponosi odpowiedzialność za jego przypadkową utratę lub uszkodzenie.</w:t>
      </w:r>
      <w:r w:rsidR="009A3EF0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  <w:r w:rsidR="008E724D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</w:p>
    <w:p w14:paraId="326F10D5" w14:textId="24214E59" w:rsidR="0015128F" w:rsidRPr="00727248" w:rsidRDefault="006A6292" w:rsidP="0015128F">
      <w:pPr>
        <w:numPr>
          <w:ilvl w:val="3"/>
          <w:numId w:val="17"/>
        </w:numPr>
        <w:spacing w:after="0" w:line="360" w:lineRule="auto"/>
        <w:contextualSpacing/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lastRenderedPageBreak/>
        <w:t>W razie uszkodzenia Sprzętu, Świadczący Usługi zobowiązany będzie do pokrycia kosztów jego naprawy. Koszty naprawy zostaną określone na podstawie faktury wystawionej przez wybrany przez Muzeum punkt serwisujący.</w:t>
      </w:r>
      <w:r w:rsidR="009A3EF0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  <w:r w:rsidR="008E724D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</w:p>
    <w:p w14:paraId="696A6747" w14:textId="2A380BE5" w:rsidR="0015128F" w:rsidRPr="00727248" w:rsidRDefault="006A6292" w:rsidP="0015128F">
      <w:pPr>
        <w:numPr>
          <w:ilvl w:val="3"/>
          <w:numId w:val="17"/>
        </w:numPr>
        <w:spacing w:after="0" w:line="360" w:lineRule="auto"/>
        <w:contextualSpacing/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 przypadku, gdyby naprawa Sprzętu była niemożliwa lub niecelowa, Świadczący Usługi będzie zobowiązany do zapłaty odszkodowania odpowiadającego wartości uszkodzonego Sprzętu.</w:t>
      </w:r>
      <w:r w:rsidR="009A3EF0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  <w:r w:rsidR="008E724D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</w:p>
    <w:p w14:paraId="4E77852D" w14:textId="5CF15BA5" w:rsidR="006A6292" w:rsidRPr="00727248" w:rsidRDefault="006A6292" w:rsidP="0015128F">
      <w:pPr>
        <w:numPr>
          <w:ilvl w:val="3"/>
          <w:numId w:val="17"/>
        </w:numPr>
        <w:spacing w:after="0" w:line="360" w:lineRule="auto"/>
        <w:contextualSpacing/>
        <w:rPr>
          <w:rFonts w:ascii="Calibri" w:eastAsia="Times New Roman" w:hAnsi="Calibri" w:cs="Calibri"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 przypadku rozwiązania Umowy z jakichkolwiek przyczyn, Świadczący Usługi będzie zobowiązany do niezwłocznego zwrotu Sprzętu.</w:t>
      </w:r>
      <w:r w:rsidR="009A3EF0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  <w:r w:rsidR="008E724D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*</w:t>
      </w:r>
    </w:p>
    <w:p w14:paraId="61CB6A33" w14:textId="43659000" w:rsidR="009A3EF0" w:rsidRPr="00727248" w:rsidRDefault="008E724D" w:rsidP="00727248">
      <w:pPr>
        <w:spacing w:before="240" w:after="240" w:line="360" w:lineRule="auto"/>
        <w:ind w:left="357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*</w:t>
      </w:r>
      <w:r w:rsidR="009A3EF0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*dotyczy tylko osób fizycznych nieprowadzących działalności gospodarczej.</w:t>
      </w:r>
    </w:p>
    <w:p w14:paraId="6F4BD6C7" w14:textId="13B67A04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§ </w:t>
      </w:r>
      <w:r w:rsidR="00FD1E02"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8</w:t>
      </w: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.</w:t>
      </w:r>
      <w:r w:rsidR="00C83AF4"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*</w:t>
      </w:r>
    </w:p>
    <w:p w14:paraId="6EB5DC58" w14:textId="07D3DBE4" w:rsidR="004B2570" w:rsidRPr="00727248" w:rsidRDefault="004B2570" w:rsidP="004B2570">
      <w:pPr>
        <w:pStyle w:val="Akapitzlist"/>
        <w:spacing w:after="0" w:line="360" w:lineRule="auto"/>
        <w:ind w:left="360"/>
        <w:jc w:val="left"/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 xml:space="preserve">Przetwarzanie danych osobowych </w:t>
      </w:r>
      <w:r w:rsidR="00C83AF4" w:rsidRPr="00727248">
        <w:rPr>
          <w:rFonts w:ascii="Calibri" w:hAnsi="Calibri" w:cs="Calibri"/>
          <w:b/>
          <w:bCs/>
        </w:rPr>
        <w:t>Świadczącego Usługi</w:t>
      </w:r>
    </w:p>
    <w:p w14:paraId="51D2FB80" w14:textId="44907B89" w:rsidR="004B2570" w:rsidRPr="00727248" w:rsidRDefault="004B2570" w:rsidP="004B2570">
      <w:pPr>
        <w:pStyle w:val="Akapitzlist"/>
        <w:numPr>
          <w:ilvl w:val="3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Muzeum oświadcza, że dane osobowe </w:t>
      </w:r>
      <w:r w:rsidR="00C83AF4" w:rsidRPr="00727248">
        <w:rPr>
          <w:rFonts w:ascii="Calibri" w:hAnsi="Calibri" w:cs="Calibri"/>
        </w:rPr>
        <w:t>Świadczącego Usługi</w:t>
      </w:r>
      <w:r w:rsidRPr="00727248">
        <w:rPr>
          <w:rFonts w:ascii="Calibri" w:hAnsi="Calibri" w:cs="Calibri"/>
        </w:rPr>
        <w:t xml:space="preserve"> w zakresie obejmującym imię, nazwisko, adres zamieszkania oraz numer rachunku będą przetwarzane przez Muzeum jako administratora danych osobowych (dalej: „Administrator”), zgodnie z przepisami ustawy z dnia 10 maja 2018 r. o ochronie danych osobowych, Rozporządzeniem Parlamentu Europejskiego i Rady UE z dnia 27 kwietnia 2016 r. w sprawie ochrony osób fizycznych w związku z przetwarzaniem danych osobowych i w sprawie swobodnego przepływu takich danych oraz uchylenia dyrektywy 95/46/WE (dalej: „RODO”), oraz innymi powszechnie obowiązującymi przepisami prawa w celu zawarcia i realizacji Umowy, w tym w celu realizacji płatności wynagrodzenia dla </w:t>
      </w:r>
      <w:r w:rsidR="00C83AF4" w:rsidRPr="00727248">
        <w:rPr>
          <w:rFonts w:ascii="Calibri" w:hAnsi="Calibri" w:cs="Calibri"/>
        </w:rPr>
        <w:t>Świadczącego Usługi</w:t>
      </w:r>
      <w:r w:rsidRPr="00727248">
        <w:rPr>
          <w:rFonts w:ascii="Calibri" w:hAnsi="Calibri" w:cs="Calibri"/>
        </w:rPr>
        <w:t>.</w:t>
      </w:r>
    </w:p>
    <w:p w14:paraId="26074E1E" w14:textId="72D57C97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Z Administratorem </w:t>
      </w:r>
      <w:r w:rsidR="00C83AF4" w:rsidRPr="00727248">
        <w:rPr>
          <w:rFonts w:ascii="Calibri" w:hAnsi="Calibri" w:cs="Calibri"/>
        </w:rPr>
        <w:t>Świadczący Usługi</w:t>
      </w:r>
      <w:r w:rsidRPr="00727248">
        <w:rPr>
          <w:rFonts w:ascii="Calibri" w:hAnsi="Calibri" w:cs="Calibri"/>
        </w:rPr>
        <w:t xml:space="preserve"> może się skontaktować pisemnie, za pomocą poczty tradycyjnej, pisząc na adres siedziby Muzeum.</w:t>
      </w:r>
    </w:p>
    <w:p w14:paraId="014CAEF7" w14:textId="77777777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>Inspektor Ochrony Danych powołany przez Administratora nadzoruje prawidłowość przetwarzania danych osobowych. Z Inspektorem Ochrony Danych można skontaktować się za pomocą poczty tradycyjnej, pisząc na adres: ul. Anielewicza 6, 00-157 Warszawa, za pośrednictwem adresu e-mail: iod@polin.pl lub telefonicznie pod numerem tel. 22 471 03 41.</w:t>
      </w:r>
    </w:p>
    <w:p w14:paraId="75E0F9F1" w14:textId="1A8A8261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Dane osobowe </w:t>
      </w:r>
      <w:r w:rsidR="00C83AF4" w:rsidRPr="00727248">
        <w:rPr>
          <w:rFonts w:ascii="Calibri" w:hAnsi="Calibri" w:cs="Calibri"/>
        </w:rPr>
        <w:t>Świadczącego Usługi</w:t>
      </w:r>
      <w:r w:rsidRPr="00727248">
        <w:rPr>
          <w:rFonts w:ascii="Calibri" w:hAnsi="Calibri" w:cs="Calibri"/>
        </w:rPr>
        <w:t xml:space="preserve"> przetwarzane są na podstawie art. 6 ust. 1 lit. b RODO, tj. niezbędności przetwarzania do wykonania umowy, której </w:t>
      </w:r>
      <w:r w:rsidR="00C83AF4" w:rsidRPr="00727248">
        <w:rPr>
          <w:rFonts w:ascii="Calibri" w:hAnsi="Calibri" w:cs="Calibri"/>
        </w:rPr>
        <w:t xml:space="preserve">Świadczący </w:t>
      </w:r>
      <w:proofErr w:type="spellStart"/>
      <w:r w:rsidR="00C83AF4" w:rsidRPr="00727248">
        <w:rPr>
          <w:rFonts w:ascii="Calibri" w:hAnsi="Calibri" w:cs="Calibri"/>
        </w:rPr>
        <w:t>Uslugi</w:t>
      </w:r>
      <w:proofErr w:type="spellEnd"/>
      <w:r w:rsidRPr="00727248">
        <w:rPr>
          <w:rFonts w:ascii="Calibri" w:hAnsi="Calibri" w:cs="Calibri"/>
        </w:rPr>
        <w:t xml:space="preserve"> jest stroną, lub do podjęcia działań na żądanie </w:t>
      </w:r>
      <w:r w:rsidR="00C83AF4" w:rsidRPr="00727248">
        <w:rPr>
          <w:rFonts w:ascii="Calibri" w:hAnsi="Calibri" w:cs="Calibri"/>
        </w:rPr>
        <w:t>Świadczącego Usługi</w:t>
      </w:r>
      <w:r w:rsidRPr="00727248">
        <w:rPr>
          <w:rFonts w:ascii="Calibri" w:hAnsi="Calibri" w:cs="Calibri"/>
        </w:rPr>
        <w:t xml:space="preserve"> przed zawarciem </w:t>
      </w:r>
      <w:r w:rsidRPr="00727248">
        <w:rPr>
          <w:rFonts w:ascii="Calibri" w:hAnsi="Calibri" w:cs="Calibri"/>
        </w:rPr>
        <w:lastRenderedPageBreak/>
        <w:t>umowy, oraz art. 6 ust. 1 lit. c RODO, tj. realizacji obowiązków prawnych Administratora związanych z umową, np. prowadzenia dokumentacji rachunkowej.</w:t>
      </w:r>
    </w:p>
    <w:p w14:paraId="52E185F1" w14:textId="582D3BB9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Odbiorcami danych osobowych </w:t>
      </w:r>
      <w:r w:rsidR="00C83AF4" w:rsidRPr="00727248">
        <w:rPr>
          <w:rFonts w:ascii="Calibri" w:hAnsi="Calibri" w:cs="Calibri"/>
        </w:rPr>
        <w:t>Świadczącego Usługi</w:t>
      </w:r>
      <w:r w:rsidRPr="00727248">
        <w:rPr>
          <w:rFonts w:ascii="Calibri" w:hAnsi="Calibri" w:cs="Calibri"/>
        </w:rPr>
        <w:t xml:space="preserve">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świadczącym usługi IT) oraz innym podmiotom uprawnionym na podstawie obowiązujących przepisów (np. sądom, organom ścigania) – na podstawie posiadającego podstawę prawną żądania.</w:t>
      </w:r>
    </w:p>
    <w:p w14:paraId="30DC4971" w14:textId="516B2E77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Dane osobowe </w:t>
      </w:r>
      <w:r w:rsidR="00E0542E" w:rsidRPr="00727248">
        <w:rPr>
          <w:rFonts w:ascii="Calibri" w:hAnsi="Calibri" w:cs="Calibri"/>
        </w:rPr>
        <w:t>Ś</w:t>
      </w:r>
      <w:r w:rsidR="00F8692C" w:rsidRPr="00727248">
        <w:rPr>
          <w:rFonts w:ascii="Calibri" w:hAnsi="Calibri" w:cs="Calibri"/>
        </w:rPr>
        <w:t>wiadczącego Usługi</w:t>
      </w:r>
      <w:r w:rsidRPr="00727248">
        <w:rPr>
          <w:rFonts w:ascii="Calibri" w:hAnsi="Calibri" w:cs="Calibri"/>
        </w:rPr>
        <w:t xml:space="preserve"> nie są przekazywane ani do Państw Trzecich, tj. poza Europejski Obszar Gospodarczy (EOG), ani organizacji międzynarodowych.</w:t>
      </w:r>
    </w:p>
    <w:p w14:paraId="0DFA3431" w14:textId="77777777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>Dane będą przechowywane przez okres obowiązywania umowy, a po tym okresie – do wygaśnięcia obowiązków przechowywania danych wynikających z przepisów prawa.</w:t>
      </w:r>
    </w:p>
    <w:p w14:paraId="52B101DC" w14:textId="7B505918" w:rsidR="004B2570" w:rsidRPr="00727248" w:rsidRDefault="00F8692C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>Świadczący Usługi</w:t>
      </w:r>
      <w:r w:rsidR="004B2570" w:rsidRPr="00727248">
        <w:rPr>
          <w:rFonts w:ascii="Calibri" w:hAnsi="Calibri" w:cs="Calibri"/>
        </w:rPr>
        <w:t xml:space="preserve"> posiada prawo dostępu do treści swoich danych oraz – z zastrzeżeniem przepisów prawa – prawo ich sprostowania, usunięcia, ograniczenia przetwarzania, prawo do przenoszenia danych oraz prawo do wniesienia sprzeciwu wobec przetwarzania.</w:t>
      </w:r>
    </w:p>
    <w:p w14:paraId="6BA12864" w14:textId="70D1B572" w:rsidR="004B2570" w:rsidRPr="00727248" w:rsidRDefault="00F8692C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>Świadczący Usługi</w:t>
      </w:r>
      <w:r w:rsidR="004B2570" w:rsidRPr="00727248">
        <w:rPr>
          <w:rFonts w:ascii="Calibri" w:hAnsi="Calibri" w:cs="Calibri"/>
        </w:rPr>
        <w:t xml:space="preserve"> posiada prawo do wniesienia skargi do organu nadzorczego zajmującego się ochroną danych osobowych, tj. Prezesa Urzędu Ochrony Danych Osobowych.</w:t>
      </w:r>
    </w:p>
    <w:p w14:paraId="20976B82" w14:textId="77777777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>Podanie danych osobowych jest dobrowolne, jednak niezbędne do zawarcia i wykonania Umowy.</w:t>
      </w:r>
    </w:p>
    <w:p w14:paraId="6C041258" w14:textId="77777777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>Dane osobowe, bez wyrażenia odrębnej zgody, nie będą przetwarzane w sposób zautomatyzowany, w tym w oparciu o profilowanie.</w:t>
      </w:r>
    </w:p>
    <w:p w14:paraId="7340BC0B" w14:textId="69D232EC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 xml:space="preserve">Więcej informacji na temat sposobu realizacji praw określonych powyżej </w:t>
      </w:r>
      <w:r w:rsidR="00F8692C" w:rsidRPr="00727248">
        <w:rPr>
          <w:rFonts w:ascii="Calibri" w:hAnsi="Calibri" w:cs="Calibri"/>
        </w:rPr>
        <w:t>Świadczący Usługi</w:t>
      </w:r>
      <w:r w:rsidRPr="00727248">
        <w:rPr>
          <w:rFonts w:ascii="Calibri" w:hAnsi="Calibri" w:cs="Calibri"/>
        </w:rPr>
        <w:t xml:space="preserve"> może uzyskać kontaktując się z Administratorem lub Inspektorem Ochrony Danych w sposób określony w ust. 2 i 3.</w:t>
      </w:r>
    </w:p>
    <w:p w14:paraId="157AD86D" w14:textId="77777777" w:rsidR="004B2570" w:rsidRPr="00727248" w:rsidRDefault="004B2570" w:rsidP="004B2570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Calibri" w:hAnsi="Calibri" w:cs="Calibri"/>
        </w:rPr>
      </w:pPr>
      <w:r w:rsidRPr="00727248">
        <w:rPr>
          <w:rFonts w:ascii="Calibri" w:hAnsi="Calibri" w:cs="Calibri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 prawa.</w:t>
      </w:r>
    </w:p>
    <w:p w14:paraId="7C9DF365" w14:textId="293BBB50" w:rsidR="004B2570" w:rsidRPr="00727248" w:rsidRDefault="004B2570" w:rsidP="004B2570">
      <w:pPr>
        <w:pStyle w:val="Akapitzlist"/>
        <w:spacing w:after="0" w:line="360" w:lineRule="auto"/>
        <w:ind w:left="360"/>
        <w:jc w:val="left"/>
        <w:rPr>
          <w:rFonts w:ascii="Calibri" w:hAnsi="Calibri" w:cs="Calibri"/>
          <w:b/>
        </w:rPr>
      </w:pPr>
      <w:r w:rsidRPr="00727248">
        <w:rPr>
          <w:rFonts w:ascii="Calibri" w:hAnsi="Calibri" w:cs="Calibri"/>
          <w:b/>
        </w:rPr>
        <w:lastRenderedPageBreak/>
        <w:t xml:space="preserve">§ </w:t>
      </w:r>
      <w:r w:rsidR="00D72886" w:rsidRPr="00727248">
        <w:rPr>
          <w:rFonts w:ascii="Calibri" w:hAnsi="Calibri" w:cs="Calibri"/>
          <w:b/>
        </w:rPr>
        <w:t>9</w:t>
      </w:r>
      <w:r w:rsidRPr="00727248">
        <w:rPr>
          <w:rFonts w:ascii="Calibri" w:hAnsi="Calibri" w:cs="Calibri"/>
          <w:b/>
        </w:rPr>
        <w:t>.</w:t>
      </w:r>
    </w:p>
    <w:p w14:paraId="528F72BC" w14:textId="2633C616" w:rsidR="004B2570" w:rsidRPr="00727248" w:rsidRDefault="004B2570" w:rsidP="004B2570">
      <w:pPr>
        <w:pStyle w:val="Akapitzlist"/>
        <w:spacing w:after="0" w:line="360" w:lineRule="auto"/>
        <w:ind w:left="360"/>
        <w:jc w:val="left"/>
        <w:rPr>
          <w:rFonts w:ascii="Calibri" w:hAnsi="Calibri" w:cs="Calibri"/>
          <w:b/>
        </w:rPr>
      </w:pPr>
      <w:r w:rsidRPr="00727248">
        <w:rPr>
          <w:rFonts w:ascii="Calibri" w:hAnsi="Calibri" w:cs="Calibri"/>
          <w:b/>
        </w:rPr>
        <w:t>Dane osobowe pracowników Muze</w:t>
      </w:r>
      <w:r w:rsidR="00F8692C" w:rsidRPr="00727248">
        <w:rPr>
          <w:rFonts w:ascii="Calibri" w:hAnsi="Calibri" w:cs="Calibri"/>
          <w:b/>
        </w:rPr>
        <w:t>u</w:t>
      </w:r>
      <w:r w:rsidRPr="00727248">
        <w:rPr>
          <w:rFonts w:ascii="Calibri" w:hAnsi="Calibri" w:cs="Calibri"/>
          <w:b/>
        </w:rPr>
        <w:t>m</w:t>
      </w:r>
    </w:p>
    <w:p w14:paraId="643178AD" w14:textId="17F71019" w:rsidR="004B2570" w:rsidRPr="00727248" w:rsidRDefault="004B2570" w:rsidP="004B2570">
      <w:pPr>
        <w:pStyle w:val="Akapitzlist"/>
        <w:numPr>
          <w:ilvl w:val="3"/>
          <w:numId w:val="23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 xml:space="preserve">W przypadku udostępnienia </w:t>
      </w:r>
      <w:r w:rsidR="00F8692C" w:rsidRPr="00727248">
        <w:rPr>
          <w:rFonts w:ascii="Calibri" w:hAnsi="Calibri" w:cs="Calibri"/>
          <w:bCs/>
        </w:rPr>
        <w:t>Świadczącemu Usługi</w:t>
      </w:r>
      <w:r w:rsidRPr="00727248">
        <w:rPr>
          <w:rFonts w:ascii="Calibri" w:hAnsi="Calibri" w:cs="Calibri"/>
          <w:bCs/>
        </w:rPr>
        <w:t xml:space="preserve"> na mocy Umowy przez Muzeum danych osobowych pracowników i współpracowników Muzeum w zakresie niezbędnym do realizacji Umowy, </w:t>
      </w:r>
      <w:r w:rsidR="00476300" w:rsidRPr="00727248">
        <w:rPr>
          <w:rFonts w:ascii="Calibri" w:hAnsi="Calibri" w:cs="Calibri"/>
          <w:bCs/>
        </w:rPr>
        <w:t>Świadczący Usługi</w:t>
      </w:r>
      <w:r w:rsidRPr="00727248">
        <w:rPr>
          <w:rFonts w:ascii="Calibri" w:hAnsi="Calibri" w:cs="Calibri"/>
          <w:bCs/>
        </w:rPr>
        <w:t xml:space="preserve"> zobowiązuje się przetwarzać udostępnione przez Muzeum dane osobowe w zakresie: imię, nazwisko, numer telefonu, adres e-mail, wyłącznie w celu należytego wykonania Umowy zgodnie z postanowieniami Ustawy, RODO oraz innymi powszechnie obowiązującymi przepisami prawa.</w:t>
      </w:r>
    </w:p>
    <w:p w14:paraId="58EF71A4" w14:textId="17E265D2" w:rsidR="004B2570" w:rsidRPr="00727248" w:rsidRDefault="00A107D2" w:rsidP="004B2570">
      <w:pPr>
        <w:pStyle w:val="Akapitzlist"/>
        <w:numPr>
          <w:ilvl w:val="0"/>
          <w:numId w:val="23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>Świadczący Usługi</w:t>
      </w:r>
      <w:r w:rsidR="004B2570" w:rsidRPr="00727248">
        <w:rPr>
          <w:rFonts w:ascii="Calibri" w:hAnsi="Calibri" w:cs="Calibri"/>
          <w:bCs/>
        </w:rPr>
        <w:t xml:space="preserve"> zobowiązuje się do zabezpieczenia danych osobowych przed ujawnieniem lub udostępnieniem ich osobom nieupoważnionym.</w:t>
      </w:r>
    </w:p>
    <w:p w14:paraId="74E796E3" w14:textId="401903A3" w:rsidR="004B2570" w:rsidRPr="00727248" w:rsidRDefault="00BB3435" w:rsidP="004B2570">
      <w:pPr>
        <w:pStyle w:val="Akapitzlist"/>
        <w:numPr>
          <w:ilvl w:val="0"/>
          <w:numId w:val="23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>Świadczący Usługi</w:t>
      </w:r>
      <w:r w:rsidR="004B2570" w:rsidRPr="00727248">
        <w:rPr>
          <w:rFonts w:ascii="Calibri" w:hAnsi="Calibri" w:cs="Calibri"/>
          <w:bCs/>
        </w:rPr>
        <w:t xml:space="preserve"> ponosi wszelką odpowiedzialność za szkody wyrządzone Muzeum, jego pracownikom lub współpracownikom oraz osobom trzecim w związku z przetwarzaniem danych osobowych.</w:t>
      </w:r>
    </w:p>
    <w:p w14:paraId="224ED87D" w14:textId="01CEB49B" w:rsidR="004B2570" w:rsidRPr="00727248" w:rsidRDefault="004B2570" w:rsidP="004B2570">
      <w:pPr>
        <w:pStyle w:val="Akapitzlist"/>
        <w:spacing w:after="0" w:line="360" w:lineRule="auto"/>
        <w:ind w:left="360"/>
        <w:jc w:val="left"/>
        <w:rPr>
          <w:rFonts w:ascii="Calibri" w:hAnsi="Calibri" w:cs="Calibri"/>
          <w:b/>
        </w:rPr>
      </w:pPr>
      <w:r w:rsidRPr="00727248">
        <w:rPr>
          <w:rFonts w:ascii="Calibri" w:hAnsi="Calibri" w:cs="Calibri"/>
          <w:b/>
        </w:rPr>
        <w:t>LUB</w:t>
      </w:r>
    </w:p>
    <w:p w14:paraId="45D4048F" w14:textId="1531CF3B" w:rsidR="004B2570" w:rsidRPr="00727248" w:rsidRDefault="004B2570" w:rsidP="004B2570">
      <w:pPr>
        <w:pStyle w:val="Akapitzlist"/>
        <w:spacing w:after="0" w:line="360" w:lineRule="auto"/>
        <w:ind w:left="360"/>
        <w:jc w:val="left"/>
        <w:rPr>
          <w:rFonts w:ascii="Calibri" w:hAnsi="Calibri" w:cs="Calibri"/>
          <w:b/>
        </w:rPr>
      </w:pPr>
      <w:r w:rsidRPr="00727248">
        <w:rPr>
          <w:rFonts w:ascii="Calibri" w:hAnsi="Calibri" w:cs="Calibri"/>
          <w:b/>
        </w:rPr>
        <w:t xml:space="preserve">§ </w:t>
      </w:r>
      <w:r w:rsidR="00D72886" w:rsidRPr="00727248">
        <w:rPr>
          <w:rFonts w:ascii="Calibri" w:hAnsi="Calibri" w:cs="Calibri"/>
          <w:b/>
        </w:rPr>
        <w:t>8</w:t>
      </w:r>
      <w:r w:rsidRPr="00727248">
        <w:rPr>
          <w:rFonts w:ascii="Calibri" w:hAnsi="Calibri" w:cs="Calibri"/>
          <w:b/>
        </w:rPr>
        <w:t>.*</w:t>
      </w:r>
    </w:p>
    <w:p w14:paraId="71BFB0EC" w14:textId="77777777" w:rsidR="004B2570" w:rsidRPr="00727248" w:rsidRDefault="004B2570" w:rsidP="004B2570">
      <w:pPr>
        <w:pStyle w:val="Akapitzlist"/>
        <w:spacing w:after="0" w:line="360" w:lineRule="auto"/>
        <w:ind w:left="360"/>
        <w:jc w:val="left"/>
        <w:rPr>
          <w:rFonts w:ascii="Calibri" w:hAnsi="Calibri" w:cs="Calibri"/>
          <w:b/>
        </w:rPr>
      </w:pPr>
      <w:r w:rsidRPr="00727248">
        <w:rPr>
          <w:rFonts w:ascii="Calibri" w:hAnsi="Calibri" w:cs="Calibri"/>
          <w:b/>
        </w:rPr>
        <w:t>Przetwarzanie danych osobowych</w:t>
      </w:r>
    </w:p>
    <w:p w14:paraId="61F338CE" w14:textId="77777777" w:rsidR="004B2570" w:rsidRPr="00727248" w:rsidRDefault="004B2570" w:rsidP="004B2570">
      <w:pPr>
        <w:pStyle w:val="Akapitzlist"/>
        <w:numPr>
          <w:ilvl w:val="3"/>
          <w:numId w:val="24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>Każda ze Stron będzie przetwarzać przekazane jej w celu zawarcia i wykonywania niniejszej Umowy dane osobowe dotyczące osób upoważnionych do reprezentacji, wspólników, współpracowników, pracowników, osób, którymi Strony posługują się przy realizacji niniejszej Umowy.</w:t>
      </w:r>
    </w:p>
    <w:p w14:paraId="4AD72667" w14:textId="77777777" w:rsidR="004B2570" w:rsidRPr="00727248" w:rsidRDefault="004B2570" w:rsidP="004B2570">
      <w:pPr>
        <w:pStyle w:val="Akapitzlist"/>
        <w:numPr>
          <w:ilvl w:val="0"/>
          <w:numId w:val="24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>Udostępniane dane obejmują: imię i nazwisko, służbowy adres e-mail i służbowy numer telefonu.</w:t>
      </w:r>
    </w:p>
    <w:p w14:paraId="3AE92904" w14:textId="77777777" w:rsidR="004B2570" w:rsidRPr="00727248" w:rsidRDefault="004B2570" w:rsidP="004B2570">
      <w:pPr>
        <w:pStyle w:val="Akapitzlist"/>
        <w:numPr>
          <w:ilvl w:val="0"/>
          <w:numId w:val="24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>Każda ze Stron, jako odrębny i niezależny administrator w rozumieniu przepisów Rozporządzenia Parlamentu Europejskiego i Rady (UE) 2016/679 z dnia 27 kwietnia 2016 r. w sprawie ochrony osób fizycznych w związku z przetwarzaniem danych osobowych i w sprawie swobodnego przepływu takich danych oraz uchylenia dyrektywy 95/46/WE (RODO), zobowiązuje się przetwarzać dane osobowe udostępnione przez drugą Stronę w sposób zgodny z obowiązującymi przepisami o ochronie danych osobowych, w szczególności z przepisami RODO.</w:t>
      </w:r>
    </w:p>
    <w:p w14:paraId="1DD75200" w14:textId="76D0C63B" w:rsidR="004B2570" w:rsidRPr="00727248" w:rsidRDefault="00A559BC" w:rsidP="004B2570">
      <w:pPr>
        <w:pStyle w:val="Akapitzlist"/>
        <w:numPr>
          <w:ilvl w:val="0"/>
          <w:numId w:val="24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>Świadczący Usługi</w:t>
      </w:r>
      <w:r w:rsidR="004B2570" w:rsidRPr="00727248">
        <w:rPr>
          <w:rFonts w:ascii="Calibri" w:hAnsi="Calibri" w:cs="Calibri"/>
          <w:bCs/>
        </w:rPr>
        <w:t xml:space="preserve"> otrzymał od Muzeum obowiązek informacyjny, stanowiący załącznik nr _ do Umowy i zobowiązuje się do realizacji obowiązku informacyjnego w terminach </w:t>
      </w:r>
      <w:r w:rsidR="004B2570" w:rsidRPr="00727248">
        <w:rPr>
          <w:rFonts w:ascii="Calibri" w:hAnsi="Calibri" w:cs="Calibri"/>
          <w:bCs/>
        </w:rPr>
        <w:lastRenderedPageBreak/>
        <w:t>wskazanych w przepisach RODO wobec wszystkich osób, o których mowa w ust. 1 powyżej.</w:t>
      </w:r>
    </w:p>
    <w:p w14:paraId="687191C7" w14:textId="52AE9F49" w:rsidR="004B2570" w:rsidRPr="00727248" w:rsidRDefault="004B2570" w:rsidP="004B2570">
      <w:pPr>
        <w:pStyle w:val="Akapitzlist"/>
        <w:numPr>
          <w:ilvl w:val="0"/>
          <w:numId w:val="24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 xml:space="preserve">Muzeum otrzymało od </w:t>
      </w:r>
      <w:r w:rsidR="00A559BC" w:rsidRPr="00727248">
        <w:rPr>
          <w:rFonts w:ascii="Calibri" w:hAnsi="Calibri" w:cs="Calibri"/>
          <w:bCs/>
        </w:rPr>
        <w:t>Świadczącego Usługi</w:t>
      </w:r>
      <w:r w:rsidRPr="00727248">
        <w:rPr>
          <w:rFonts w:ascii="Calibri" w:hAnsi="Calibri" w:cs="Calibri"/>
          <w:bCs/>
        </w:rPr>
        <w:t xml:space="preserve"> obowiązek informacyjny, stanowiący załącznik nr _ do Umowy i zobowiązuje się do realizacji obowiązku informacyjnego w terminach wskazanych w przepisach RODO wobec wszystkich osób, o których mowa w ust. 1 powyżej.</w:t>
      </w:r>
    </w:p>
    <w:p w14:paraId="67F27FF1" w14:textId="77777777" w:rsidR="004B2570" w:rsidRPr="00727248" w:rsidRDefault="004B2570" w:rsidP="004B2570">
      <w:pPr>
        <w:pStyle w:val="Akapitzlist"/>
        <w:numPr>
          <w:ilvl w:val="0"/>
          <w:numId w:val="24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 xml:space="preserve">W przypadku, jeśli będzie miało dojść do powierzenia przetwarzania danych osobowych, Strony, przed powierzeniem danych do przetwarzania, zawrą umowę powierzenia przetwarzania danych osobowych. </w:t>
      </w:r>
    </w:p>
    <w:p w14:paraId="5D233C08" w14:textId="6368F3EA" w:rsidR="004B2570" w:rsidRPr="00727248" w:rsidRDefault="004B2570" w:rsidP="004B2570">
      <w:pPr>
        <w:pStyle w:val="Akapitzlist"/>
        <w:numPr>
          <w:ilvl w:val="0"/>
          <w:numId w:val="24"/>
        </w:numPr>
        <w:spacing w:after="0" w:line="360" w:lineRule="auto"/>
        <w:jc w:val="left"/>
        <w:rPr>
          <w:rFonts w:ascii="Calibri" w:hAnsi="Calibri" w:cs="Calibri"/>
          <w:bCs/>
        </w:rPr>
      </w:pPr>
      <w:r w:rsidRPr="00727248">
        <w:rPr>
          <w:rFonts w:ascii="Calibri" w:hAnsi="Calibri" w:cs="Calibri"/>
          <w:bCs/>
        </w:rPr>
        <w:t>Strony oświadczają, że osoby wymienione w ust. 1 powyżej, znane na dzień zawarcia Umowy, dysponują informacjami dotyczącymi przetwarzania ich danych osobowych na potrzeby realizacji niniejszej Umowy, o których mowa odpowiednio w ust. 4 i 5 powyżej.</w:t>
      </w:r>
    </w:p>
    <w:p w14:paraId="7D44068F" w14:textId="3E80A91F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 xml:space="preserve">§ </w:t>
      </w:r>
      <w:r w:rsidR="00D72886"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9/10</w:t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.</w:t>
      </w:r>
      <w:r w:rsidR="00D72886"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*</w:t>
      </w:r>
    </w:p>
    <w:p w14:paraId="35BCA78B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Cesja</w:t>
      </w:r>
    </w:p>
    <w:p w14:paraId="21744242" w14:textId="2B7E691D" w:rsidR="006A6292" w:rsidRPr="00727248" w:rsidRDefault="006A6292" w:rsidP="00DA5A6A">
      <w:pPr>
        <w:spacing w:after="0" w:line="360" w:lineRule="auto"/>
        <w:ind w:left="363"/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Świadczącemu Usługi nie przysługuje prawo do przeniesienia praw i obowiązków wynikających z niniejszej Umowy na podmioty trzecie bez uprzedniej pisemnej zgody Muzeum.</w:t>
      </w:r>
    </w:p>
    <w:p w14:paraId="2895C913" w14:textId="3468F309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 xml:space="preserve">§ </w:t>
      </w:r>
      <w:r w:rsidR="00D72886"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10/</w:t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1</w:t>
      </w:r>
      <w:r w:rsidR="00FD1E02"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1</w:t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.</w:t>
      </w:r>
      <w:r w:rsidR="00D72886"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*</w:t>
      </w:r>
    </w:p>
    <w:p w14:paraId="154FABD5" w14:textId="77777777" w:rsidR="006A6292" w:rsidRPr="00727248" w:rsidRDefault="006A6292" w:rsidP="00DA5A6A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>Postanowienia końcowe</w:t>
      </w:r>
    </w:p>
    <w:p w14:paraId="2C7FBA42" w14:textId="557F08B3" w:rsidR="006A6292" w:rsidRPr="00727248" w:rsidRDefault="006A6292" w:rsidP="00DA5A6A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Osobą odpowiedzialną za realizację Umowy ze strony Muzeum jest </w:t>
      </w:r>
      <w:r w:rsidR="00EB14A5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__</w:t>
      </w:r>
      <w:r w:rsidR="00545D14" w:rsidRPr="00727248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______</w:t>
      </w:r>
      <w:r w:rsidR="00561AFD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adres e-mail: </w:t>
      </w:r>
      <w:r w:rsidR="00351C51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___</w:t>
      </w:r>
      <w:r w:rsidR="009D0356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_______</w:t>
      </w:r>
      <w:r w:rsidR="00366159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@polin.pl</w:t>
      </w:r>
      <w:r w:rsidR="00561AFD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</w:p>
    <w:p w14:paraId="3B195270" w14:textId="13CD77B7" w:rsidR="006A6292" w:rsidRPr="00727248" w:rsidRDefault="006A6292" w:rsidP="00DA5A6A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Wszelkie zmiany Umowy wymagają zachowania formy pisemnej pod rygorem </w:t>
      </w:r>
      <w:r w:rsidR="0015128F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nieważności</w:t>
      </w:r>
      <w:r w:rsidR="009C4570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z zastrzeżeniem zmian Harmonogramu, o </w:t>
      </w:r>
      <w:r w:rsidR="00D72886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którym mowa w </w:t>
      </w:r>
      <w:r w:rsidR="00D72886" w:rsidRPr="00727248"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§</w:t>
      </w:r>
      <w:r w:rsidR="00D72886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1 ust. 3 Umowy, dla zmiany którego wystarczające jest zachowanie formy dokumentowej.</w:t>
      </w:r>
    </w:p>
    <w:p w14:paraId="557C7212" w14:textId="06D90449" w:rsidR="006A6292" w:rsidRPr="00727248" w:rsidRDefault="006A6292" w:rsidP="00DA5A6A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Spory mogące wyniknąć z Umowy, Strony poddają rozstrzygnięciu sądu właściwego miejscowo</w:t>
      </w:r>
      <w:r w:rsidR="0097691A"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dla siedziby Muzeum.</w:t>
      </w:r>
    </w:p>
    <w:p w14:paraId="71B9013D" w14:textId="2EB0E868" w:rsidR="006A6292" w:rsidRPr="00727248" w:rsidRDefault="006A6292" w:rsidP="00727248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72724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Umowę sporządzono w dwóch egzemplarzach, po jednym dla każdej ze Stron.</w:t>
      </w:r>
    </w:p>
    <w:p w14:paraId="61717B37" w14:textId="77777777" w:rsidR="006A6292" w:rsidRPr="00727248" w:rsidRDefault="006A6292" w:rsidP="00727248">
      <w:pPr>
        <w:spacing w:before="480" w:after="0" w:line="360" w:lineRule="auto"/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</w:pP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 xml:space="preserve">ŚWIADCZĄCY USŁUGI </w:t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</w:r>
      <w:r w:rsidRPr="00727248">
        <w:rPr>
          <w:rFonts w:ascii="Calibri" w:eastAsia="Times New Roman" w:hAnsi="Calibri" w:cs="Calibri"/>
          <w:b/>
          <w:color w:val="000000" w:themeColor="text1"/>
          <w:kern w:val="0"/>
          <w14:ligatures w14:val="none"/>
        </w:rPr>
        <w:tab/>
        <w:t>MUZEUM</w:t>
      </w:r>
    </w:p>
    <w:p w14:paraId="39CFCFBB" w14:textId="77777777" w:rsidR="00727248" w:rsidRDefault="0072724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06AEC750" w14:textId="1999BC0C" w:rsidR="0015128F" w:rsidRPr="00727248" w:rsidRDefault="0015128F" w:rsidP="0015128F">
      <w:p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lastRenderedPageBreak/>
        <w:t>Załączniki:</w:t>
      </w:r>
    </w:p>
    <w:p w14:paraId="4E5E6A95" w14:textId="519C5188" w:rsidR="00FD1CFE" w:rsidRPr="00727248" w:rsidRDefault="00FD1CFE" w:rsidP="0015128F">
      <w:p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Załącznik nr _ do Umowy</w:t>
      </w:r>
    </w:p>
    <w:p w14:paraId="4CEE465A" w14:textId="77777777" w:rsidR="00FD1CFE" w:rsidRPr="00727248" w:rsidRDefault="00FD1CFE" w:rsidP="00FD1CFE">
      <w:p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 xml:space="preserve">Obowiązek informacyjny wynikający z Rozporządzenia Parlamentu Europejskiego i Rady (UE) 2016/679 z 27 kwietnia 2016 r. </w:t>
      </w:r>
      <w:r w:rsidRPr="00727248">
        <w:rPr>
          <w:rFonts w:ascii="Calibri" w:hAnsi="Calibri" w:cs="Calibri"/>
          <w:b/>
          <w:bCs/>
          <w:i/>
        </w:rPr>
        <w:t>w sprawie ochrony osób fizycznych w związku z przetwarzaniem danych osobowych i w sprawie swobodnego przepływu takich danych oraz uchylenia dyrektywy 95/46/we (ogólne rozporządzenie o ochronie danych) („RODO”)</w:t>
      </w:r>
    </w:p>
    <w:p w14:paraId="6C0DD1A5" w14:textId="040868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 xml:space="preserve">Administratorem danych osobowych jest Muzeum Historii Żydów Polskich POLIN z siedzibą w Warszawie </w:t>
      </w:r>
      <w:r w:rsidRPr="00727248">
        <w:rPr>
          <w:rFonts w:ascii="Calibri" w:hAnsi="Calibri" w:cs="Calibri"/>
          <w:b/>
          <w:bCs/>
        </w:rPr>
        <w:br/>
        <w:t>(00-157) ul. Anielewicza 6. Z Administratorem może się Pani/Pan skontaktować pisemnie, za pomocą poczty tradycyjnej pisząc na adres naszej siedziby.</w:t>
      </w:r>
    </w:p>
    <w:p w14:paraId="693096CF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iod@polin.pl lub telefonicznie tel. 22 471 03 41.</w:t>
      </w:r>
    </w:p>
    <w:p w14:paraId="08166463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Pani/Pana dane osobowe przetwarzane będą w celach:</w:t>
      </w:r>
    </w:p>
    <w:p w14:paraId="5E15CDA1" w14:textId="77777777" w:rsidR="00FD1CFE" w:rsidRPr="00727248" w:rsidRDefault="00FD1CFE" w:rsidP="00FD1CFE">
      <w:pPr>
        <w:numPr>
          <w:ilvl w:val="2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realizacji obowiązków prawnych Administratora związanych z umową, np. prowadzenia dokumentacji rachunkowej (podstawa prawna - art. 6 ust. 1 lit. c RODO) – „obowiązek prawny”,</w:t>
      </w:r>
    </w:p>
    <w:p w14:paraId="057E8504" w14:textId="74F0A000" w:rsidR="00FD1CFE" w:rsidRPr="00727248" w:rsidRDefault="00FD1CFE" w:rsidP="00FD1CFE">
      <w:pPr>
        <w:numPr>
          <w:ilvl w:val="2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kontaktowania się z Panią/Panem w bieżących sprawach, w tym w sprawie wykonywania umów między Administratorem a Pani/Pana pracodawcą/podmiotem, który Pani/Pan reprezentuje, przedstawiania ofert, otrzymywania zleceń, odpowiadania na pytania (podstawa prawna - art. 6 ust. 1 lit. f RODO) – „prawnie uzasadniony interes”;</w:t>
      </w:r>
    </w:p>
    <w:p w14:paraId="61C190AA" w14:textId="77777777" w:rsidR="00FD1CFE" w:rsidRPr="00727248" w:rsidRDefault="00FD1CFE" w:rsidP="00FD1CFE">
      <w:pPr>
        <w:numPr>
          <w:ilvl w:val="2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dochodzenia i obrony w razie zaistnienia wzajemnych roszczeń związanych z umową z podmiotem, w którym Pani / Pan pracuje lub, który reprezentuje, czyli kontrahentem – jeżeli powstanie spór dotyczący umowy (podstawa prawna - art. 6 ust. 1 lit. f RODO) – „prawnie uzasadniony interes”.</w:t>
      </w:r>
    </w:p>
    <w:p w14:paraId="59D7BC06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 xml:space="preserve">Odbiorcami Pani / Pana danych osobowych są podmioty, którym Administrator zleca wykonanie czynności, </w:t>
      </w:r>
      <w:r w:rsidRPr="00727248">
        <w:rPr>
          <w:rFonts w:ascii="Calibri" w:hAnsi="Calibri" w:cs="Calibri"/>
          <w:b/>
          <w:bCs/>
        </w:rPr>
        <w:br/>
        <w:t xml:space="preserve">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świadczącym usługi IT) </w:t>
      </w:r>
      <w:r w:rsidRPr="00727248">
        <w:rPr>
          <w:rFonts w:ascii="Calibri" w:hAnsi="Calibri" w:cs="Calibri"/>
          <w:b/>
          <w:bCs/>
        </w:rPr>
        <w:lastRenderedPageBreak/>
        <w:t>oraz innym podmiotom uprawnionym na podstawie obowiązujących przepisów (np. sądy, organy ścigania) – na podstawie posiadającego podstawę prawną żądania.</w:t>
      </w:r>
    </w:p>
    <w:p w14:paraId="44550C18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Pani/Pana dane osobowe nie są przekazywane ani do Państw Trzecich, tj. poza Europejski Obszar Gospodarczy (EOG), ani do organizacji międzynarodowych.</w:t>
      </w:r>
    </w:p>
    <w:p w14:paraId="0DBDCD5D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Dane przetwarzane będą w okresie wykonywania umowy, którą zawarł z Administratorem Pani/Pana pracodawca/podmiot, który Pani / Pan reprezentuje, a po tym okresie do momentu wygaśnięcia obowiązków przechowywania danych wynikających z przepisów prawa.</w:t>
      </w:r>
    </w:p>
    <w:p w14:paraId="457C17B1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Posiada Pani/Pan prawo dostępu do treści swoich danych oraz, z zastrzeżeniem przepisów prawa, prawo ich sprostowania, usunięcia, ograniczenia przetwarzania, prawo do wniesienia sprzeciwu wobec przetwarzania.</w:t>
      </w:r>
    </w:p>
    <w:p w14:paraId="44A5AFE7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W związku z tym, że Pani/Pana dane osobowe przetwarzane są w oparciu o prawnie uzasadniony interes administratora Administrator nie będzie ich dłużej przetwarzać we wskazanym celu, jeżeli Pani/Pan wniesie sprzeciw wobec takiego przetwarzania. Ma Pani/Pan prawo w dowolnym momencie wnieść bezpłatnie sprzeciw wobec przetwarzania dotyczących Pani/Pana danych osobowych gdy przetwarzanie Pani/Pana danych osobowych odbywa się na podstawie prawnie uzasadnionego interesu, a sprzeciw jest uzasadniony szczególną sytuacją, w której się Pani/Pan znalazła/ł.</w:t>
      </w:r>
    </w:p>
    <w:p w14:paraId="2359F927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Posiada Pani/Pan prawo do wniesienia skargi do organu nadzorczego zajmującego się ochroną danych osobowych tj. Prezesa Urzędu Ochrony Danych Osobowych.</w:t>
      </w:r>
    </w:p>
    <w:p w14:paraId="4DB8048A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 xml:space="preserve">Pani/Pana dane otrzymaliśmy bezpośrednio od Pani/Pana pracodawcy/podmiotu, który Pani/ Pan reprezentuje. Od Pani/Pana pracodawcy/podmiotu, który Pani/Pan reprezentuje otrzymujemy dane takie jak Pani/Pana imię </w:t>
      </w:r>
      <w:r w:rsidRPr="00727248">
        <w:rPr>
          <w:rFonts w:ascii="Calibri" w:hAnsi="Calibri" w:cs="Calibri"/>
          <w:b/>
          <w:bCs/>
        </w:rPr>
        <w:br/>
        <w:t>i nazwisko, służbowy numer telefonu i adres email, miejsce pracy, stanowisko lub informacje o tym, jakiego typu sprawami się Pani/Pan zajmuje.</w:t>
      </w:r>
    </w:p>
    <w:p w14:paraId="279304E4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Pani/Pana dane osobowe bez wyrażenia odrębnej zgody nie będą przetwarzane w sposób zautomatyzowany, w tym w oparciu o profilowanie.</w:t>
      </w:r>
    </w:p>
    <w:p w14:paraId="4E2F61BD" w14:textId="77777777" w:rsidR="00FD1CFE" w:rsidRPr="00727248" w:rsidRDefault="00FD1CFE" w:rsidP="00FD1CFE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t>Więcej informacji na temat sposobu realizacji Pani/Pana praw, określonych powyżej, może Pani/Pan uzyskać kontaktując się z Administratorem lub Inspektorem Ochrony Danych w sposób określony w ust. 1 i 2.</w:t>
      </w:r>
    </w:p>
    <w:p w14:paraId="4A405DD4" w14:textId="35E70353" w:rsidR="00FD1CFE" w:rsidRPr="00727248" w:rsidRDefault="00FD1CFE" w:rsidP="00727248">
      <w:pPr>
        <w:numPr>
          <w:ilvl w:val="1"/>
          <w:numId w:val="37"/>
        </w:numPr>
        <w:rPr>
          <w:rFonts w:ascii="Calibri" w:hAnsi="Calibri" w:cs="Calibri"/>
          <w:b/>
          <w:bCs/>
        </w:rPr>
      </w:pPr>
      <w:r w:rsidRPr="00727248">
        <w:rPr>
          <w:rFonts w:ascii="Calibri" w:hAnsi="Calibri" w:cs="Calibri"/>
          <w:b/>
          <w:bCs/>
        </w:rPr>
        <w:lastRenderedPageBreak/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sectPr w:rsidR="00FD1CFE" w:rsidRPr="00727248" w:rsidSect="006A6292">
      <w:footerReference w:type="default" r:id="rId12"/>
      <w:footerReference w:type="first" r:id="rId13"/>
      <w:pgSz w:w="11909" w:h="16834"/>
      <w:pgMar w:top="1080" w:right="1440" w:bottom="1440" w:left="1440" w:header="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5516" w14:textId="77777777" w:rsidR="00423BDC" w:rsidRDefault="00423BDC">
      <w:pPr>
        <w:spacing w:after="0" w:line="240" w:lineRule="auto"/>
      </w:pPr>
      <w:r>
        <w:separator/>
      </w:r>
    </w:p>
  </w:endnote>
  <w:endnote w:type="continuationSeparator" w:id="0">
    <w:p w14:paraId="33597905" w14:textId="77777777" w:rsidR="00423BDC" w:rsidRDefault="0042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3AB0" w14:textId="77777777" w:rsidR="004B2570" w:rsidRDefault="004B2570">
    <w:pPr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D32D6F" w14:textId="77777777" w:rsidR="004B2570" w:rsidRDefault="004B25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7166" w14:textId="77777777" w:rsidR="004B2570" w:rsidRDefault="004B2570">
    <w:pPr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0CB4C5F" w14:textId="77777777" w:rsidR="004B2570" w:rsidRDefault="004B2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8858" w14:textId="77777777" w:rsidR="00423BDC" w:rsidRDefault="00423BDC">
      <w:pPr>
        <w:spacing w:after="0" w:line="240" w:lineRule="auto"/>
      </w:pPr>
      <w:r>
        <w:separator/>
      </w:r>
    </w:p>
  </w:footnote>
  <w:footnote w:type="continuationSeparator" w:id="0">
    <w:p w14:paraId="4E03474E" w14:textId="77777777" w:rsidR="00423BDC" w:rsidRDefault="00423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4D3"/>
    <w:multiLevelType w:val="hybridMultilevel"/>
    <w:tmpl w:val="2AF448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727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13A82"/>
    <w:multiLevelType w:val="multilevel"/>
    <w:tmpl w:val="B4385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45B9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613115"/>
    <w:multiLevelType w:val="hybridMultilevel"/>
    <w:tmpl w:val="EEA60A04"/>
    <w:lvl w:ilvl="0" w:tplc="FC7CB7AC">
      <w:start w:val="8"/>
      <w:numFmt w:val="bullet"/>
      <w:lvlText w:val=""/>
      <w:lvlJc w:val="left"/>
      <w:pPr>
        <w:ind w:left="720" w:hanging="360"/>
      </w:pPr>
      <w:rPr>
        <w:rFonts w:ascii="Symbol" w:eastAsiaTheme="majorEastAsia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0EF"/>
    <w:multiLevelType w:val="hybridMultilevel"/>
    <w:tmpl w:val="6ABAC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65C56"/>
    <w:multiLevelType w:val="hybridMultilevel"/>
    <w:tmpl w:val="8B1E87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E76C3C"/>
    <w:multiLevelType w:val="multilevel"/>
    <w:tmpl w:val="32B25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70F87"/>
    <w:multiLevelType w:val="hybridMultilevel"/>
    <w:tmpl w:val="0F06C008"/>
    <w:lvl w:ilvl="0" w:tplc="981AC8C2">
      <w:start w:val="1"/>
      <w:numFmt w:val="decimal"/>
      <w:lvlText w:val="%1."/>
      <w:lvlJc w:val="left"/>
      <w:pPr>
        <w:ind w:left="3763" w:hanging="360"/>
      </w:pPr>
      <w:rPr>
        <w:rFonts w:cs="Times New Roman"/>
        <w:b/>
        <w:bCs w:val="0"/>
        <w:lang w:val="pl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9" w15:restartNumberingAfterBreak="0">
    <w:nsid w:val="28615853"/>
    <w:multiLevelType w:val="hybridMultilevel"/>
    <w:tmpl w:val="5E043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4546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F4FC8F"/>
    <w:multiLevelType w:val="hybridMultilevel"/>
    <w:tmpl w:val="B87AD44C"/>
    <w:lvl w:ilvl="0" w:tplc="263E7932">
      <w:start w:val="1"/>
      <w:numFmt w:val="decimal"/>
      <w:lvlText w:val="%1."/>
      <w:lvlJc w:val="left"/>
      <w:pPr>
        <w:ind w:left="360" w:hanging="360"/>
      </w:pPr>
    </w:lvl>
    <w:lvl w:ilvl="1" w:tplc="F8BC0A5E">
      <w:start w:val="1"/>
      <w:numFmt w:val="lowerLetter"/>
      <w:lvlText w:val="%2."/>
      <w:lvlJc w:val="left"/>
      <w:pPr>
        <w:ind w:left="1080" w:hanging="360"/>
      </w:pPr>
    </w:lvl>
    <w:lvl w:ilvl="2" w:tplc="FBA8FF0C">
      <w:start w:val="1"/>
      <w:numFmt w:val="lowerRoman"/>
      <w:lvlText w:val="%3."/>
      <w:lvlJc w:val="right"/>
      <w:pPr>
        <w:ind w:left="1800" w:hanging="180"/>
      </w:pPr>
    </w:lvl>
    <w:lvl w:ilvl="3" w:tplc="2092E686">
      <w:start w:val="1"/>
      <w:numFmt w:val="decimal"/>
      <w:lvlText w:val="%4."/>
      <w:lvlJc w:val="left"/>
      <w:pPr>
        <w:ind w:left="2520" w:hanging="360"/>
      </w:pPr>
    </w:lvl>
    <w:lvl w:ilvl="4" w:tplc="3D820EE8">
      <w:start w:val="1"/>
      <w:numFmt w:val="lowerLetter"/>
      <w:lvlText w:val="%5."/>
      <w:lvlJc w:val="left"/>
      <w:pPr>
        <w:ind w:left="3240" w:hanging="360"/>
      </w:pPr>
    </w:lvl>
    <w:lvl w:ilvl="5" w:tplc="273E03DA">
      <w:start w:val="1"/>
      <w:numFmt w:val="lowerRoman"/>
      <w:lvlText w:val="%6."/>
      <w:lvlJc w:val="right"/>
      <w:pPr>
        <w:ind w:left="3960" w:hanging="180"/>
      </w:pPr>
    </w:lvl>
    <w:lvl w:ilvl="6" w:tplc="444EE638">
      <w:start w:val="1"/>
      <w:numFmt w:val="decimal"/>
      <w:lvlText w:val="%7."/>
      <w:lvlJc w:val="left"/>
      <w:pPr>
        <w:ind w:left="4680" w:hanging="360"/>
      </w:pPr>
    </w:lvl>
    <w:lvl w:ilvl="7" w:tplc="7AE2C1C4">
      <w:start w:val="1"/>
      <w:numFmt w:val="lowerLetter"/>
      <w:lvlText w:val="%8."/>
      <w:lvlJc w:val="left"/>
      <w:pPr>
        <w:ind w:left="5400" w:hanging="360"/>
      </w:pPr>
    </w:lvl>
    <w:lvl w:ilvl="8" w:tplc="2D1CE2A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DC1D0"/>
    <w:multiLevelType w:val="hybridMultilevel"/>
    <w:tmpl w:val="FB664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0816AA">
      <w:start w:val="1"/>
      <w:numFmt w:val="lowerLetter"/>
      <w:lvlText w:val="%2."/>
      <w:lvlJc w:val="left"/>
      <w:pPr>
        <w:ind w:left="1440" w:hanging="360"/>
      </w:pPr>
    </w:lvl>
    <w:lvl w:ilvl="2" w:tplc="C14AD8BE">
      <w:start w:val="1"/>
      <w:numFmt w:val="lowerRoman"/>
      <w:lvlText w:val="%3."/>
      <w:lvlJc w:val="right"/>
      <w:pPr>
        <w:ind w:left="2160" w:hanging="180"/>
      </w:pPr>
    </w:lvl>
    <w:lvl w:ilvl="3" w:tplc="A9387292">
      <w:start w:val="1"/>
      <w:numFmt w:val="decimal"/>
      <w:lvlText w:val="%4."/>
      <w:lvlJc w:val="left"/>
      <w:pPr>
        <w:ind w:left="2880" w:hanging="360"/>
      </w:pPr>
    </w:lvl>
    <w:lvl w:ilvl="4" w:tplc="B102312E">
      <w:start w:val="1"/>
      <w:numFmt w:val="lowerLetter"/>
      <w:lvlText w:val="%5."/>
      <w:lvlJc w:val="left"/>
      <w:pPr>
        <w:ind w:left="3600" w:hanging="360"/>
      </w:pPr>
    </w:lvl>
    <w:lvl w:ilvl="5" w:tplc="2AE84DB6">
      <w:start w:val="1"/>
      <w:numFmt w:val="lowerRoman"/>
      <w:lvlText w:val="%6."/>
      <w:lvlJc w:val="right"/>
      <w:pPr>
        <w:ind w:left="4320" w:hanging="180"/>
      </w:pPr>
    </w:lvl>
    <w:lvl w:ilvl="6" w:tplc="AEC44308">
      <w:start w:val="1"/>
      <w:numFmt w:val="decimal"/>
      <w:lvlText w:val="%7."/>
      <w:lvlJc w:val="left"/>
      <w:pPr>
        <w:ind w:left="5040" w:hanging="360"/>
      </w:pPr>
    </w:lvl>
    <w:lvl w:ilvl="7" w:tplc="DBDAD87C">
      <w:start w:val="1"/>
      <w:numFmt w:val="lowerLetter"/>
      <w:lvlText w:val="%8."/>
      <w:lvlJc w:val="left"/>
      <w:pPr>
        <w:ind w:left="5760" w:hanging="360"/>
      </w:pPr>
    </w:lvl>
    <w:lvl w:ilvl="8" w:tplc="C55002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F4232"/>
    <w:multiLevelType w:val="multilevel"/>
    <w:tmpl w:val="65445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A5BB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285A81"/>
    <w:multiLevelType w:val="hybridMultilevel"/>
    <w:tmpl w:val="012A12D0"/>
    <w:lvl w:ilvl="0" w:tplc="13A2813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432B05"/>
    <w:multiLevelType w:val="hybridMultilevel"/>
    <w:tmpl w:val="7D2A1E9A"/>
    <w:lvl w:ilvl="0" w:tplc="45B8F210">
      <w:start w:val="1"/>
      <w:numFmt w:val="decimal"/>
      <w:lvlText w:val="%1."/>
      <w:lvlJc w:val="left"/>
      <w:pPr>
        <w:ind w:left="62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AC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07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2CA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8F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063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691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4AB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CC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5F5C70"/>
    <w:multiLevelType w:val="hybridMultilevel"/>
    <w:tmpl w:val="FFFFFFFF"/>
    <w:lvl w:ilvl="0" w:tplc="CD4469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6005CE4"/>
    <w:multiLevelType w:val="multilevel"/>
    <w:tmpl w:val="FFFFFFFF"/>
    <w:numStyleLink w:val="Styl1"/>
  </w:abstractNum>
  <w:abstractNum w:abstractNumId="19" w15:restartNumberingAfterBreak="0">
    <w:nsid w:val="3AA34B9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E7B369D"/>
    <w:multiLevelType w:val="hybridMultilevel"/>
    <w:tmpl w:val="1C2C0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02547C"/>
    <w:multiLevelType w:val="hybridMultilevel"/>
    <w:tmpl w:val="CCA6A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CE5CD9"/>
    <w:multiLevelType w:val="hybridMultilevel"/>
    <w:tmpl w:val="FD82F33E"/>
    <w:lvl w:ilvl="0" w:tplc="1C3212BE">
      <w:start w:val="1"/>
      <w:numFmt w:val="decimal"/>
      <w:lvlText w:val="%1."/>
      <w:lvlJc w:val="left"/>
      <w:pPr>
        <w:ind w:left="62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4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708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E8BE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2CE9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A2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82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94E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6F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3B3B0D"/>
    <w:multiLevelType w:val="multilevel"/>
    <w:tmpl w:val="455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E45DF"/>
    <w:multiLevelType w:val="multilevel"/>
    <w:tmpl w:val="5860E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9D0360"/>
    <w:multiLevelType w:val="hybridMultilevel"/>
    <w:tmpl w:val="785AB9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24581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8774EB5"/>
    <w:multiLevelType w:val="hybridMultilevel"/>
    <w:tmpl w:val="28A24F22"/>
    <w:lvl w:ilvl="0" w:tplc="E80EFCE4">
      <w:start w:val="1"/>
      <w:numFmt w:val="decimal"/>
      <w:lvlText w:val="%1."/>
      <w:lvlJc w:val="left"/>
      <w:pPr>
        <w:ind w:left="62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63C8E">
      <w:start w:val="1"/>
      <w:numFmt w:val="lowerLetter"/>
      <w:lvlText w:val="%2)"/>
      <w:lvlJc w:val="left"/>
      <w:pPr>
        <w:ind w:left="106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EF1E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3C6460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C9DD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A9CB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8368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EB23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CD0E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EC2090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/>
      </w:rPr>
    </w:lvl>
  </w:abstractNum>
  <w:abstractNum w:abstractNumId="29" w15:restartNumberingAfterBreak="0">
    <w:nsid w:val="4DFD2FC1"/>
    <w:multiLevelType w:val="hybridMultilevel"/>
    <w:tmpl w:val="F9F277CE"/>
    <w:lvl w:ilvl="0" w:tplc="98F6B656">
      <w:start w:val="2"/>
      <w:numFmt w:val="decimal"/>
      <w:lvlText w:val="%1."/>
      <w:lvlJc w:val="left"/>
      <w:pPr>
        <w:ind w:left="67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4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0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04F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D86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08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4F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A2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80F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DB0CEE"/>
    <w:multiLevelType w:val="hybridMultilevel"/>
    <w:tmpl w:val="4F225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5C75C8"/>
    <w:multiLevelType w:val="multilevel"/>
    <w:tmpl w:val="5BA8D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42742"/>
    <w:multiLevelType w:val="hybridMultilevel"/>
    <w:tmpl w:val="9EB27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991910"/>
    <w:multiLevelType w:val="hybridMultilevel"/>
    <w:tmpl w:val="3BA6D778"/>
    <w:lvl w:ilvl="0" w:tplc="D4182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027BBB"/>
    <w:multiLevelType w:val="hybridMultilevel"/>
    <w:tmpl w:val="FFFFFFFF"/>
    <w:lvl w:ilvl="0" w:tplc="D9E0FD4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2C3771"/>
    <w:multiLevelType w:val="multilevel"/>
    <w:tmpl w:val="2E92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C11155"/>
    <w:multiLevelType w:val="multilevel"/>
    <w:tmpl w:val="1CCE9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825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796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782454">
    <w:abstractNumId w:val="34"/>
  </w:num>
  <w:num w:numId="4" w16cid:durableId="1472944083">
    <w:abstractNumId w:val="6"/>
  </w:num>
  <w:num w:numId="5" w16cid:durableId="1499424465">
    <w:abstractNumId w:val="20"/>
  </w:num>
  <w:num w:numId="6" w16cid:durableId="1638223329">
    <w:abstractNumId w:val="10"/>
  </w:num>
  <w:num w:numId="7" w16cid:durableId="1737123441">
    <w:abstractNumId w:val="31"/>
  </w:num>
  <w:num w:numId="8" w16cid:durableId="1773889718">
    <w:abstractNumId w:val="15"/>
  </w:num>
  <w:num w:numId="9" w16cid:durableId="1859200830">
    <w:abstractNumId w:val="5"/>
  </w:num>
  <w:num w:numId="10" w16cid:durableId="1949463547">
    <w:abstractNumId w:val="19"/>
  </w:num>
  <w:num w:numId="11" w16cid:durableId="1949697819">
    <w:abstractNumId w:val="8"/>
  </w:num>
  <w:num w:numId="12" w16cid:durableId="2044860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2678332">
    <w:abstractNumId w:val="0"/>
  </w:num>
  <w:num w:numId="14" w16cid:durableId="259802950">
    <w:abstractNumId w:val="1"/>
  </w:num>
  <w:num w:numId="15" w16cid:durableId="378164734">
    <w:abstractNumId w:val="9"/>
  </w:num>
  <w:num w:numId="16" w16cid:durableId="560483218">
    <w:abstractNumId w:val="11"/>
  </w:num>
  <w:num w:numId="17" w16cid:durableId="582879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0045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7897153">
    <w:abstractNumId w:val="12"/>
  </w:num>
  <w:num w:numId="20" w16cid:durableId="760224862">
    <w:abstractNumId w:val="33"/>
  </w:num>
  <w:num w:numId="21" w16cid:durableId="82992416">
    <w:abstractNumId w:val="28"/>
  </w:num>
  <w:num w:numId="22" w16cid:durableId="239104106">
    <w:abstractNumId w:val="30"/>
  </w:num>
  <w:num w:numId="23" w16cid:durableId="1601139662">
    <w:abstractNumId w:val="32"/>
  </w:num>
  <w:num w:numId="24" w16cid:durableId="99883431">
    <w:abstractNumId w:val="21"/>
  </w:num>
  <w:num w:numId="25" w16cid:durableId="695694819">
    <w:abstractNumId w:val="29"/>
  </w:num>
  <w:num w:numId="26" w16cid:durableId="52854374">
    <w:abstractNumId w:val="27"/>
  </w:num>
  <w:num w:numId="27" w16cid:durableId="172109400">
    <w:abstractNumId w:val="35"/>
  </w:num>
  <w:num w:numId="28" w16cid:durableId="1126705522">
    <w:abstractNumId w:val="2"/>
  </w:num>
  <w:num w:numId="29" w16cid:durableId="1561280850">
    <w:abstractNumId w:val="24"/>
  </w:num>
  <w:num w:numId="30" w16cid:durableId="750005565">
    <w:abstractNumId w:val="7"/>
  </w:num>
  <w:num w:numId="31" w16cid:durableId="405955703">
    <w:abstractNumId w:val="13"/>
  </w:num>
  <w:num w:numId="32" w16cid:durableId="709501081">
    <w:abstractNumId w:val="36"/>
  </w:num>
  <w:num w:numId="33" w16cid:durableId="2024475272">
    <w:abstractNumId w:val="25"/>
  </w:num>
  <w:num w:numId="34" w16cid:durableId="1632057983">
    <w:abstractNumId w:val="16"/>
  </w:num>
  <w:num w:numId="35" w16cid:durableId="1964539093">
    <w:abstractNumId w:val="22"/>
  </w:num>
  <w:num w:numId="36" w16cid:durableId="1332029138">
    <w:abstractNumId w:val="4"/>
  </w:num>
  <w:num w:numId="37" w16cid:durableId="1417051313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92"/>
    <w:rsid w:val="000053A7"/>
    <w:rsid w:val="000127E3"/>
    <w:rsid w:val="00016FB6"/>
    <w:rsid w:val="000341AC"/>
    <w:rsid w:val="00034FF8"/>
    <w:rsid w:val="00057DED"/>
    <w:rsid w:val="00060747"/>
    <w:rsid w:val="00060E2D"/>
    <w:rsid w:val="00066C5B"/>
    <w:rsid w:val="00067FBE"/>
    <w:rsid w:val="000736AC"/>
    <w:rsid w:val="0007630D"/>
    <w:rsid w:val="00092C79"/>
    <w:rsid w:val="00093580"/>
    <w:rsid w:val="00096CE6"/>
    <w:rsid w:val="000B7943"/>
    <w:rsid w:val="000B7B8C"/>
    <w:rsid w:val="000C01B3"/>
    <w:rsid w:val="000D1AD5"/>
    <w:rsid w:val="000D4C63"/>
    <w:rsid w:val="000E08FB"/>
    <w:rsid w:val="000E0909"/>
    <w:rsid w:val="000E3081"/>
    <w:rsid w:val="000E52C6"/>
    <w:rsid w:val="000F05FD"/>
    <w:rsid w:val="000F4E8F"/>
    <w:rsid w:val="00100165"/>
    <w:rsid w:val="001041B2"/>
    <w:rsid w:val="00113633"/>
    <w:rsid w:val="00121DCB"/>
    <w:rsid w:val="00122DA1"/>
    <w:rsid w:val="00126C0C"/>
    <w:rsid w:val="00130C25"/>
    <w:rsid w:val="00130E7F"/>
    <w:rsid w:val="0013503B"/>
    <w:rsid w:val="0013587C"/>
    <w:rsid w:val="00136CD9"/>
    <w:rsid w:val="0014415D"/>
    <w:rsid w:val="0015128F"/>
    <w:rsid w:val="001531C2"/>
    <w:rsid w:val="00157EDB"/>
    <w:rsid w:val="00163FC2"/>
    <w:rsid w:val="001776D6"/>
    <w:rsid w:val="00177E4B"/>
    <w:rsid w:val="001808BB"/>
    <w:rsid w:val="00182431"/>
    <w:rsid w:val="00182F38"/>
    <w:rsid w:val="0019518D"/>
    <w:rsid w:val="001A2043"/>
    <w:rsid w:val="001A3977"/>
    <w:rsid w:val="001B0B1F"/>
    <w:rsid w:val="001B4AC8"/>
    <w:rsid w:val="001B75E7"/>
    <w:rsid w:val="001C24E9"/>
    <w:rsid w:val="001C60D7"/>
    <w:rsid w:val="001D490B"/>
    <w:rsid w:val="001D50D4"/>
    <w:rsid w:val="001E24DB"/>
    <w:rsid w:val="001E32C7"/>
    <w:rsid w:val="00214A2B"/>
    <w:rsid w:val="00215E38"/>
    <w:rsid w:val="00230768"/>
    <w:rsid w:val="00233A9A"/>
    <w:rsid w:val="00236A26"/>
    <w:rsid w:val="00246969"/>
    <w:rsid w:val="00252E42"/>
    <w:rsid w:val="002539E8"/>
    <w:rsid w:val="00254368"/>
    <w:rsid w:val="00264369"/>
    <w:rsid w:val="00264A4C"/>
    <w:rsid w:val="00274D1F"/>
    <w:rsid w:val="00277AEB"/>
    <w:rsid w:val="00280125"/>
    <w:rsid w:val="00284E31"/>
    <w:rsid w:val="00290316"/>
    <w:rsid w:val="002918EE"/>
    <w:rsid w:val="00293436"/>
    <w:rsid w:val="002A5554"/>
    <w:rsid w:val="002B1D22"/>
    <w:rsid w:val="002B26E0"/>
    <w:rsid w:val="002C25DF"/>
    <w:rsid w:val="002D09B1"/>
    <w:rsid w:val="002D0FE0"/>
    <w:rsid w:val="002D4D4D"/>
    <w:rsid w:val="002D5A27"/>
    <w:rsid w:val="002D646F"/>
    <w:rsid w:val="002D76FB"/>
    <w:rsid w:val="002D7A55"/>
    <w:rsid w:val="002E2CD2"/>
    <w:rsid w:val="002E6BFB"/>
    <w:rsid w:val="002E7233"/>
    <w:rsid w:val="002F0E1B"/>
    <w:rsid w:val="002F2CB4"/>
    <w:rsid w:val="002F68F9"/>
    <w:rsid w:val="002F72D2"/>
    <w:rsid w:val="00302B66"/>
    <w:rsid w:val="00302E5B"/>
    <w:rsid w:val="00310834"/>
    <w:rsid w:val="003279FD"/>
    <w:rsid w:val="00342CEB"/>
    <w:rsid w:val="003452E5"/>
    <w:rsid w:val="00346026"/>
    <w:rsid w:val="00351166"/>
    <w:rsid w:val="00351C51"/>
    <w:rsid w:val="00356658"/>
    <w:rsid w:val="0035688F"/>
    <w:rsid w:val="003610F2"/>
    <w:rsid w:val="0036440D"/>
    <w:rsid w:val="00366159"/>
    <w:rsid w:val="0037425F"/>
    <w:rsid w:val="003761C3"/>
    <w:rsid w:val="00383265"/>
    <w:rsid w:val="00384C97"/>
    <w:rsid w:val="0038592D"/>
    <w:rsid w:val="003919EF"/>
    <w:rsid w:val="003B384F"/>
    <w:rsid w:val="003C0E04"/>
    <w:rsid w:val="003C1EE1"/>
    <w:rsid w:val="003C3569"/>
    <w:rsid w:val="003C3716"/>
    <w:rsid w:val="003C5A02"/>
    <w:rsid w:val="003D1BA8"/>
    <w:rsid w:val="003D5A91"/>
    <w:rsid w:val="003E5AF0"/>
    <w:rsid w:val="003F0215"/>
    <w:rsid w:val="003F27EE"/>
    <w:rsid w:val="00412D01"/>
    <w:rsid w:val="004152F5"/>
    <w:rsid w:val="004159A5"/>
    <w:rsid w:val="00423BDC"/>
    <w:rsid w:val="004360DD"/>
    <w:rsid w:val="00441796"/>
    <w:rsid w:val="00443603"/>
    <w:rsid w:val="004504FC"/>
    <w:rsid w:val="004538DD"/>
    <w:rsid w:val="0046166E"/>
    <w:rsid w:val="0046334D"/>
    <w:rsid w:val="0047298D"/>
    <w:rsid w:val="004747A9"/>
    <w:rsid w:val="00476300"/>
    <w:rsid w:val="00481750"/>
    <w:rsid w:val="00485752"/>
    <w:rsid w:val="0048704D"/>
    <w:rsid w:val="004935C2"/>
    <w:rsid w:val="004A16F6"/>
    <w:rsid w:val="004A3A32"/>
    <w:rsid w:val="004A5FB2"/>
    <w:rsid w:val="004A668C"/>
    <w:rsid w:val="004B2570"/>
    <w:rsid w:val="004B3841"/>
    <w:rsid w:val="004B40E9"/>
    <w:rsid w:val="004B4C41"/>
    <w:rsid w:val="004C259C"/>
    <w:rsid w:val="004C456B"/>
    <w:rsid w:val="004D1D20"/>
    <w:rsid w:val="004D2974"/>
    <w:rsid w:val="004D416D"/>
    <w:rsid w:val="004D5412"/>
    <w:rsid w:val="004D567B"/>
    <w:rsid w:val="004E02B3"/>
    <w:rsid w:val="004E14FA"/>
    <w:rsid w:val="004E1A61"/>
    <w:rsid w:val="004E1EC2"/>
    <w:rsid w:val="004F169E"/>
    <w:rsid w:val="004F3814"/>
    <w:rsid w:val="005046E3"/>
    <w:rsid w:val="0051119B"/>
    <w:rsid w:val="005144B7"/>
    <w:rsid w:val="005158D1"/>
    <w:rsid w:val="005176B0"/>
    <w:rsid w:val="00533002"/>
    <w:rsid w:val="00535087"/>
    <w:rsid w:val="00537303"/>
    <w:rsid w:val="00541072"/>
    <w:rsid w:val="00543AFA"/>
    <w:rsid w:val="00544CAE"/>
    <w:rsid w:val="00545D14"/>
    <w:rsid w:val="00546E0F"/>
    <w:rsid w:val="00551C37"/>
    <w:rsid w:val="00555D55"/>
    <w:rsid w:val="00557666"/>
    <w:rsid w:val="00561AFD"/>
    <w:rsid w:val="005653F8"/>
    <w:rsid w:val="00570719"/>
    <w:rsid w:val="00572F27"/>
    <w:rsid w:val="005775EA"/>
    <w:rsid w:val="0058194B"/>
    <w:rsid w:val="00582276"/>
    <w:rsid w:val="005822DE"/>
    <w:rsid w:val="005851EE"/>
    <w:rsid w:val="00586570"/>
    <w:rsid w:val="00586882"/>
    <w:rsid w:val="005917F9"/>
    <w:rsid w:val="005A6940"/>
    <w:rsid w:val="005A79EF"/>
    <w:rsid w:val="005B1E86"/>
    <w:rsid w:val="005B3FE3"/>
    <w:rsid w:val="005C0879"/>
    <w:rsid w:val="005C2836"/>
    <w:rsid w:val="005E11B0"/>
    <w:rsid w:val="005E7E89"/>
    <w:rsid w:val="005F119C"/>
    <w:rsid w:val="005F1D91"/>
    <w:rsid w:val="005F5CD7"/>
    <w:rsid w:val="005F697E"/>
    <w:rsid w:val="005F6989"/>
    <w:rsid w:val="005F6F8E"/>
    <w:rsid w:val="006075F7"/>
    <w:rsid w:val="00622D31"/>
    <w:rsid w:val="006242A4"/>
    <w:rsid w:val="00625D7E"/>
    <w:rsid w:val="0062665B"/>
    <w:rsid w:val="00631CFE"/>
    <w:rsid w:val="006402DA"/>
    <w:rsid w:val="00643089"/>
    <w:rsid w:val="00643F33"/>
    <w:rsid w:val="00646B0A"/>
    <w:rsid w:val="00653160"/>
    <w:rsid w:val="0066437E"/>
    <w:rsid w:val="00667DAC"/>
    <w:rsid w:val="00672EF6"/>
    <w:rsid w:val="00684E3E"/>
    <w:rsid w:val="006908AE"/>
    <w:rsid w:val="00692D6E"/>
    <w:rsid w:val="0069746B"/>
    <w:rsid w:val="006A2F75"/>
    <w:rsid w:val="006A36E0"/>
    <w:rsid w:val="006A3EA2"/>
    <w:rsid w:val="006A5A04"/>
    <w:rsid w:val="006A6292"/>
    <w:rsid w:val="006A736D"/>
    <w:rsid w:val="006B415E"/>
    <w:rsid w:val="006B57DB"/>
    <w:rsid w:val="006D05C8"/>
    <w:rsid w:val="006D07BE"/>
    <w:rsid w:val="006D117B"/>
    <w:rsid w:val="006E49CE"/>
    <w:rsid w:val="006E6029"/>
    <w:rsid w:val="006E7F8A"/>
    <w:rsid w:val="006F0058"/>
    <w:rsid w:val="006F3F5D"/>
    <w:rsid w:val="006F5C3C"/>
    <w:rsid w:val="006F7686"/>
    <w:rsid w:val="00702E84"/>
    <w:rsid w:val="00707BE1"/>
    <w:rsid w:val="00727248"/>
    <w:rsid w:val="00732D82"/>
    <w:rsid w:val="0075018A"/>
    <w:rsid w:val="00757276"/>
    <w:rsid w:val="00771136"/>
    <w:rsid w:val="00774722"/>
    <w:rsid w:val="00786B2C"/>
    <w:rsid w:val="00791451"/>
    <w:rsid w:val="007A037A"/>
    <w:rsid w:val="007A16A1"/>
    <w:rsid w:val="007A24BE"/>
    <w:rsid w:val="007B3218"/>
    <w:rsid w:val="007C312B"/>
    <w:rsid w:val="007C604C"/>
    <w:rsid w:val="007C774F"/>
    <w:rsid w:val="007D2D4C"/>
    <w:rsid w:val="007D5FE4"/>
    <w:rsid w:val="007E1B54"/>
    <w:rsid w:val="007E2E69"/>
    <w:rsid w:val="007E3495"/>
    <w:rsid w:val="007E5FBE"/>
    <w:rsid w:val="00806384"/>
    <w:rsid w:val="008104E4"/>
    <w:rsid w:val="008106B8"/>
    <w:rsid w:val="008208C9"/>
    <w:rsid w:val="00826EA9"/>
    <w:rsid w:val="008278E2"/>
    <w:rsid w:val="0083318D"/>
    <w:rsid w:val="00834984"/>
    <w:rsid w:val="00845EB9"/>
    <w:rsid w:val="00851831"/>
    <w:rsid w:val="008544B1"/>
    <w:rsid w:val="008617CB"/>
    <w:rsid w:val="00870851"/>
    <w:rsid w:val="00871297"/>
    <w:rsid w:val="008729FA"/>
    <w:rsid w:val="00876486"/>
    <w:rsid w:val="00882BF1"/>
    <w:rsid w:val="00884B57"/>
    <w:rsid w:val="008904D5"/>
    <w:rsid w:val="008954DE"/>
    <w:rsid w:val="008A1385"/>
    <w:rsid w:val="008B2601"/>
    <w:rsid w:val="008C005B"/>
    <w:rsid w:val="008C2A38"/>
    <w:rsid w:val="008D4624"/>
    <w:rsid w:val="008D6DB1"/>
    <w:rsid w:val="008E10AF"/>
    <w:rsid w:val="008E456B"/>
    <w:rsid w:val="008E5AD1"/>
    <w:rsid w:val="008E724D"/>
    <w:rsid w:val="008F2435"/>
    <w:rsid w:val="008F30C6"/>
    <w:rsid w:val="00900060"/>
    <w:rsid w:val="009055FA"/>
    <w:rsid w:val="009121A2"/>
    <w:rsid w:val="00912BD7"/>
    <w:rsid w:val="00935463"/>
    <w:rsid w:val="0093556E"/>
    <w:rsid w:val="00941591"/>
    <w:rsid w:val="00951B06"/>
    <w:rsid w:val="00951CD6"/>
    <w:rsid w:val="009555BD"/>
    <w:rsid w:val="00957AFF"/>
    <w:rsid w:val="00966284"/>
    <w:rsid w:val="0097691A"/>
    <w:rsid w:val="00982934"/>
    <w:rsid w:val="00982E0B"/>
    <w:rsid w:val="0098714E"/>
    <w:rsid w:val="00990DD5"/>
    <w:rsid w:val="00997439"/>
    <w:rsid w:val="009A3601"/>
    <w:rsid w:val="009A3B16"/>
    <w:rsid w:val="009A3EF0"/>
    <w:rsid w:val="009A5DDF"/>
    <w:rsid w:val="009C4570"/>
    <w:rsid w:val="009D0356"/>
    <w:rsid w:val="009D2D26"/>
    <w:rsid w:val="009D3021"/>
    <w:rsid w:val="009D5FFC"/>
    <w:rsid w:val="009E2A6F"/>
    <w:rsid w:val="00A01F76"/>
    <w:rsid w:val="00A107D2"/>
    <w:rsid w:val="00A10F2F"/>
    <w:rsid w:val="00A22015"/>
    <w:rsid w:val="00A2562B"/>
    <w:rsid w:val="00A40775"/>
    <w:rsid w:val="00A41F1E"/>
    <w:rsid w:val="00A504FC"/>
    <w:rsid w:val="00A559BC"/>
    <w:rsid w:val="00A62A60"/>
    <w:rsid w:val="00A6467B"/>
    <w:rsid w:val="00A647A2"/>
    <w:rsid w:val="00A73BBA"/>
    <w:rsid w:val="00A776F4"/>
    <w:rsid w:val="00A91565"/>
    <w:rsid w:val="00AA176E"/>
    <w:rsid w:val="00AA5ECC"/>
    <w:rsid w:val="00AA628F"/>
    <w:rsid w:val="00AB2CF9"/>
    <w:rsid w:val="00AB3F8C"/>
    <w:rsid w:val="00AD2512"/>
    <w:rsid w:val="00AD315C"/>
    <w:rsid w:val="00AD3CE5"/>
    <w:rsid w:val="00AE2D85"/>
    <w:rsid w:val="00AF0B26"/>
    <w:rsid w:val="00AF70C1"/>
    <w:rsid w:val="00B110B6"/>
    <w:rsid w:val="00B22D56"/>
    <w:rsid w:val="00B35FDA"/>
    <w:rsid w:val="00B37872"/>
    <w:rsid w:val="00B42F80"/>
    <w:rsid w:val="00B4495C"/>
    <w:rsid w:val="00B5315F"/>
    <w:rsid w:val="00B558EF"/>
    <w:rsid w:val="00B61FC9"/>
    <w:rsid w:val="00B715A3"/>
    <w:rsid w:val="00B74DD4"/>
    <w:rsid w:val="00B75D3D"/>
    <w:rsid w:val="00B8241B"/>
    <w:rsid w:val="00B83295"/>
    <w:rsid w:val="00B8767B"/>
    <w:rsid w:val="00BA7B4C"/>
    <w:rsid w:val="00BB02AC"/>
    <w:rsid w:val="00BB3435"/>
    <w:rsid w:val="00BB4DEA"/>
    <w:rsid w:val="00BB6351"/>
    <w:rsid w:val="00BB6515"/>
    <w:rsid w:val="00BC67AF"/>
    <w:rsid w:val="00BD0F84"/>
    <w:rsid w:val="00BE27BD"/>
    <w:rsid w:val="00BE32BE"/>
    <w:rsid w:val="00C1329B"/>
    <w:rsid w:val="00C20ABC"/>
    <w:rsid w:val="00C36042"/>
    <w:rsid w:val="00C37C5B"/>
    <w:rsid w:val="00C4092B"/>
    <w:rsid w:val="00C40F77"/>
    <w:rsid w:val="00C57556"/>
    <w:rsid w:val="00C77645"/>
    <w:rsid w:val="00C77C81"/>
    <w:rsid w:val="00C83AF4"/>
    <w:rsid w:val="00C84706"/>
    <w:rsid w:val="00C87123"/>
    <w:rsid w:val="00C8780F"/>
    <w:rsid w:val="00CA71D3"/>
    <w:rsid w:val="00CB018A"/>
    <w:rsid w:val="00CB0B39"/>
    <w:rsid w:val="00CB7D06"/>
    <w:rsid w:val="00CC67B6"/>
    <w:rsid w:val="00CE0250"/>
    <w:rsid w:val="00CF1BCD"/>
    <w:rsid w:val="00CF2B22"/>
    <w:rsid w:val="00CF7471"/>
    <w:rsid w:val="00D04F34"/>
    <w:rsid w:val="00D11E59"/>
    <w:rsid w:val="00D11E91"/>
    <w:rsid w:val="00D1591E"/>
    <w:rsid w:val="00D24B3F"/>
    <w:rsid w:val="00D26C26"/>
    <w:rsid w:val="00D32ADD"/>
    <w:rsid w:val="00D506D9"/>
    <w:rsid w:val="00D5410B"/>
    <w:rsid w:val="00D57EE2"/>
    <w:rsid w:val="00D6538A"/>
    <w:rsid w:val="00D708DA"/>
    <w:rsid w:val="00D72886"/>
    <w:rsid w:val="00D82962"/>
    <w:rsid w:val="00D82B8F"/>
    <w:rsid w:val="00D85266"/>
    <w:rsid w:val="00D87217"/>
    <w:rsid w:val="00D875BB"/>
    <w:rsid w:val="00D94F90"/>
    <w:rsid w:val="00DA0066"/>
    <w:rsid w:val="00DA0E86"/>
    <w:rsid w:val="00DA5A6A"/>
    <w:rsid w:val="00DB520D"/>
    <w:rsid w:val="00DB6BCA"/>
    <w:rsid w:val="00DC32B3"/>
    <w:rsid w:val="00DE040C"/>
    <w:rsid w:val="00DE29F3"/>
    <w:rsid w:val="00DE6E44"/>
    <w:rsid w:val="00DE76A9"/>
    <w:rsid w:val="00DF064E"/>
    <w:rsid w:val="00DF2EE5"/>
    <w:rsid w:val="00DF3115"/>
    <w:rsid w:val="00DF5823"/>
    <w:rsid w:val="00DF61AC"/>
    <w:rsid w:val="00E02844"/>
    <w:rsid w:val="00E0328D"/>
    <w:rsid w:val="00E0542E"/>
    <w:rsid w:val="00E109B1"/>
    <w:rsid w:val="00E11C3A"/>
    <w:rsid w:val="00E149CB"/>
    <w:rsid w:val="00E24033"/>
    <w:rsid w:val="00E41793"/>
    <w:rsid w:val="00E52319"/>
    <w:rsid w:val="00E53DDD"/>
    <w:rsid w:val="00E744F5"/>
    <w:rsid w:val="00E766DC"/>
    <w:rsid w:val="00E84A0A"/>
    <w:rsid w:val="00E85215"/>
    <w:rsid w:val="00E93D3F"/>
    <w:rsid w:val="00E96BBE"/>
    <w:rsid w:val="00EB14A5"/>
    <w:rsid w:val="00EB45BE"/>
    <w:rsid w:val="00EC0DDB"/>
    <w:rsid w:val="00EC7B97"/>
    <w:rsid w:val="00ED6515"/>
    <w:rsid w:val="00EE1BBA"/>
    <w:rsid w:val="00EE3425"/>
    <w:rsid w:val="00EE49C5"/>
    <w:rsid w:val="00EE7650"/>
    <w:rsid w:val="00F00398"/>
    <w:rsid w:val="00F00F9D"/>
    <w:rsid w:val="00F11E6A"/>
    <w:rsid w:val="00F130C2"/>
    <w:rsid w:val="00F16C76"/>
    <w:rsid w:val="00F2074D"/>
    <w:rsid w:val="00F27AD6"/>
    <w:rsid w:val="00F34364"/>
    <w:rsid w:val="00F40E07"/>
    <w:rsid w:val="00F432E6"/>
    <w:rsid w:val="00F45CAA"/>
    <w:rsid w:val="00F5254A"/>
    <w:rsid w:val="00F52906"/>
    <w:rsid w:val="00F57C1B"/>
    <w:rsid w:val="00F73591"/>
    <w:rsid w:val="00F81114"/>
    <w:rsid w:val="00F83DA0"/>
    <w:rsid w:val="00F8618E"/>
    <w:rsid w:val="00F8692C"/>
    <w:rsid w:val="00FA114F"/>
    <w:rsid w:val="00FA2921"/>
    <w:rsid w:val="00FA6025"/>
    <w:rsid w:val="00FC1C1D"/>
    <w:rsid w:val="00FC39B9"/>
    <w:rsid w:val="00FC41CA"/>
    <w:rsid w:val="00FC494B"/>
    <w:rsid w:val="00FD108F"/>
    <w:rsid w:val="00FD1CFE"/>
    <w:rsid w:val="00FD1E02"/>
    <w:rsid w:val="00FE26C1"/>
    <w:rsid w:val="00FE64EA"/>
    <w:rsid w:val="00FF2819"/>
    <w:rsid w:val="00FF43FE"/>
    <w:rsid w:val="00FF4DBA"/>
    <w:rsid w:val="116F63AD"/>
    <w:rsid w:val="1CA7BAEB"/>
    <w:rsid w:val="1FF3754A"/>
    <w:rsid w:val="2550A6AB"/>
    <w:rsid w:val="27DFF0E3"/>
    <w:rsid w:val="3E363529"/>
    <w:rsid w:val="48C7F3E0"/>
    <w:rsid w:val="4F32F04E"/>
    <w:rsid w:val="63C040DB"/>
    <w:rsid w:val="708E7F89"/>
    <w:rsid w:val="71D6587E"/>
    <w:rsid w:val="77E4B56A"/>
    <w:rsid w:val="7D4AA96E"/>
    <w:rsid w:val="7E22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347F"/>
  <w15:chartTrackingRefBased/>
  <w15:docId w15:val="{7A5F40F3-94F8-4F39-B61C-68EBFB11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6A6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6A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A6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6A6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A6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A6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6A6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6A6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6A6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6A62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2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A60"/>
    <w:rPr>
      <w:sz w:val="16"/>
      <w:szCs w:val="16"/>
    </w:rPr>
  </w:style>
  <w:style w:type="numbering" w:customStyle="1" w:styleId="Styl1">
    <w:name w:val="Styl1"/>
    <w:rsid w:val="006A6292"/>
    <w:pPr>
      <w:numPr>
        <w:numId w:val="21"/>
      </w:numPr>
    </w:pPr>
  </w:style>
  <w:style w:type="paragraph" w:styleId="Poprawka">
    <w:name w:val="Revision"/>
    <w:hidden/>
    <w:uiPriority w:val="99"/>
    <w:semiHidden/>
    <w:rsid w:val="00D159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1C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C1D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C1329B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6D07BE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6D07BE"/>
    <w:rPr>
      <w:sz w:val="20"/>
      <w:szCs w:val="20"/>
    </w:rPr>
  </w:style>
  <w:style w:type="character" w:customStyle="1" w:styleId="Nagwek1Znak">
    <w:name w:val="Nagłówek 1 Znak"/>
    <w:basedOn w:val="Domylnaczcionkaakapitu"/>
    <w:uiPriority w:val="9"/>
    <w:rsid w:val="001C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1C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1C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1C2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1C2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1C2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1C2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1C2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1C24E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1C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1C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1C24E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1C24E9"/>
    <w:rPr>
      <w:i/>
      <w:iCs/>
      <w:color w:val="0F4761" w:themeColor="accent1" w:themeShade="BF"/>
    </w:rPr>
  </w:style>
  <w:style w:type="character" w:customStyle="1" w:styleId="StopkaZnak">
    <w:name w:val="Stopka Znak"/>
    <w:basedOn w:val="Domylnaczcionkaakapitu"/>
    <w:uiPriority w:val="99"/>
    <w:rsid w:val="001C24E9"/>
    <w:rPr>
      <w:rFonts w:ascii="Arial" w:eastAsia="Times New Roman" w:hAnsi="Arial" w:cs="Arial"/>
      <w:kern w:val="0"/>
      <w:sz w:val="22"/>
      <w:szCs w:val="22"/>
      <w:lang w:val="pl"/>
      <w14:ligatures w14:val="none"/>
    </w:rPr>
  </w:style>
  <w:style w:type="character" w:customStyle="1" w:styleId="Tekstpodstawowy2Znak">
    <w:name w:val="Tekst podstawowy 2 Znak"/>
    <w:basedOn w:val="Domylnaczcionkaakapitu"/>
    <w:uiPriority w:val="99"/>
    <w:rsid w:val="001C24E9"/>
    <w:rPr>
      <w:rFonts w:ascii="Times New Roman" w:eastAsia="Arial Unicode MS" w:hAnsi="Times New Roman" w:cs="Times New Roman"/>
      <w:kern w:val="3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uiPriority w:val="99"/>
    <w:rsid w:val="001C24E9"/>
    <w:rPr>
      <w:rFonts w:ascii="Arial" w:eastAsia="Times New Roman" w:hAnsi="Arial" w:cs="Arial"/>
      <w:kern w:val="0"/>
      <w:sz w:val="20"/>
      <w:szCs w:val="20"/>
      <w:lang w:val="pl"/>
      <w14:ligatures w14:val="none"/>
    </w:rPr>
  </w:style>
  <w:style w:type="character" w:customStyle="1" w:styleId="TematkomentarzaZnak">
    <w:name w:val="Temat komentarza Znak"/>
    <w:basedOn w:val="TekstkomentarzaZnak"/>
    <w:uiPriority w:val="99"/>
    <w:semiHidden/>
    <w:rsid w:val="001C24E9"/>
    <w:rPr>
      <w:rFonts w:ascii="Arial" w:eastAsia="Times New Roman" w:hAnsi="Arial" w:cs="Arial"/>
      <w:b/>
      <w:bCs/>
      <w:kern w:val="0"/>
      <w:sz w:val="20"/>
      <w:szCs w:val="20"/>
      <w:lang w:val="pl"/>
      <w14:ligatures w14:val="none"/>
    </w:rPr>
  </w:style>
  <w:style w:type="character" w:customStyle="1" w:styleId="TekstdymkaZnak">
    <w:name w:val="Tekst dymka Znak"/>
    <w:basedOn w:val="Domylnaczcionkaakapitu"/>
    <w:uiPriority w:val="99"/>
    <w:semiHidden/>
    <w:rsid w:val="001C24E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link w:val="Akapitzlist"/>
    <w:uiPriority w:val="34"/>
    <w:qFormat/>
    <w:locked/>
    <w:rsid w:val="001C24E9"/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6D07BE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6D07B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64A4C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4A4C"/>
    <w:rPr>
      <w:kern w:val="0"/>
      <w:sz w:val="22"/>
      <w:szCs w:val="22"/>
      <w14:ligatures w14:val="none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,Wyliczani"/>
    <w:basedOn w:val="Normalny"/>
    <w:link w:val="AkapitzlistZnak"/>
    <w:uiPriority w:val="34"/>
    <w:qFormat/>
    <w:rsid w:val="004B2570"/>
    <w:pPr>
      <w:spacing w:after="4" w:line="288" w:lineRule="auto"/>
      <w:ind w:left="720" w:hanging="293"/>
      <w:contextualSpacing/>
      <w:jc w:val="both"/>
    </w:pPr>
  </w:style>
  <w:style w:type="paragraph" w:styleId="Stopka">
    <w:name w:val="footer"/>
    <w:basedOn w:val="Normalny"/>
    <w:link w:val="StopkaZnak1"/>
    <w:uiPriority w:val="99"/>
    <w:semiHidden/>
    <w:unhideWhenUsed/>
    <w:rsid w:val="00C8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83AF4"/>
  </w:style>
  <w:style w:type="character" w:customStyle="1" w:styleId="NagwekZnak">
    <w:name w:val="Nagłówek Znak"/>
    <w:basedOn w:val="Domylnaczcionkaakapitu"/>
    <w:uiPriority w:val="99"/>
    <w:semiHidden/>
    <w:rsid w:val="00F57C1B"/>
  </w:style>
  <w:style w:type="character" w:customStyle="1" w:styleId="TekstkomentarzaZnak1">
    <w:name w:val="Tekst komentarza Znak1"/>
    <w:basedOn w:val="Domylnaczcionkaakapitu"/>
    <w:uiPriority w:val="99"/>
    <w:semiHidden/>
    <w:rsid w:val="00F57C1B"/>
    <w:rPr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6D07BE"/>
    <w:rPr>
      <w:color w:val="2B579A"/>
      <w:shd w:val="clear" w:color="auto" w:fill="E1DFDD"/>
    </w:rPr>
  </w:style>
  <w:style w:type="paragraph" w:styleId="Nagwek">
    <w:name w:val="header"/>
    <w:basedOn w:val="Normalny"/>
    <w:link w:val="NagwekZnak1"/>
    <w:uiPriority w:val="99"/>
    <w:semiHidden/>
    <w:unhideWhenUsed/>
    <w:rsid w:val="0003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03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3C20F49532D42846ECB13A66DBF1C" ma:contentTypeVersion="19" ma:contentTypeDescription="Create a new document." ma:contentTypeScope="" ma:versionID="4d92481a3f59d368a64fef6e89cafdae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a7c141da6ea266047e727d395e21a8d6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49A8A-5159-4ECB-B7EB-7B850E035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C3ADF-29BE-4F03-8EE5-AF6E3BB3F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CFCFC-EA20-4420-91C1-0F04CA9B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7176C-2D9C-4F45-931F-C758007DDF82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5156</Words>
  <Characters>30937</Characters>
  <Application>Microsoft Office Word</Application>
  <DocSecurity>4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Istotne postanowienia Umowy</dc:title>
  <dc:subject/>
  <dc:creator>Bogusz Marlena</dc:creator>
  <cp:keywords/>
  <dc:description/>
  <cp:lastModifiedBy>Cybulska Aleksandra</cp:lastModifiedBy>
  <cp:revision>2</cp:revision>
  <dcterms:created xsi:type="dcterms:W3CDTF">2026-06-25T09:37:00Z</dcterms:created>
  <dcterms:modified xsi:type="dcterms:W3CDTF">2026-06-25T09:37:00Z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0x0101008803C20F49532D42846ECB13A66DBF1C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2026-06-18T12:49:04Z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0f2e78d8-b6bb-49c2-af6c-85e3e670e583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  <property fmtid="{D5CDD505-2E9C-101B-9397-08002B2CF9AE}" pid="11" name="MediaServiceImageTags">
    <vt:lpwstr/>
  </property>
</Properties>
</file>