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C0" w:rsidRPr="005C6F2D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bookmarkStart w:id="0" w:name="_GoBack"/>
      <w:bookmarkEnd w:id="0"/>
      <w:r w:rsidRPr="005C6F2D">
        <w:rPr>
          <w:rFonts w:asciiTheme="minorHAnsi" w:hAnsiTheme="minorHAnsi"/>
          <w:b/>
          <w:sz w:val="22"/>
          <w:szCs w:val="22"/>
          <w:u w:val="single"/>
        </w:rPr>
        <w:t>OPIS PRZEDMIOTU ZAMÓWIENIA</w:t>
      </w:r>
    </w:p>
    <w:p w:rsidR="008033C0" w:rsidRPr="005C6F2D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C6F2D">
        <w:rPr>
          <w:rFonts w:asciiTheme="minorHAnsi" w:hAnsiTheme="minorHAnsi"/>
          <w:b/>
          <w:sz w:val="22"/>
          <w:szCs w:val="22"/>
          <w:u w:val="single"/>
        </w:rPr>
        <w:t>W zakresie części nr I</w:t>
      </w: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w części nr 1. jest dostawa poniższego sprzętu: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0"/>
        <w:gridCol w:w="1809"/>
      </w:tblGrid>
      <w:tr w:rsidR="008033C0" w:rsidRPr="008033C0" w:rsidTr="008033C0">
        <w:trPr>
          <w:gridAfter w:val="1"/>
          <w:wAfter w:w="1809" w:type="dxa"/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C0" w:rsidRPr="008033C0" w:rsidRDefault="008033C0" w:rsidP="008033C0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Konsoleta oświetleniowa o parametrach i funkcjach nie gorszych niż: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Co najmniej 4 niezależne wyjścia sygnału DMX (wbudowane)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Programowa obsługa min. 8 niezależnych wyjść DMX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Co najmniej 1 wejście sygnału DMX</w:t>
            </w:r>
          </w:p>
        </w:tc>
      </w:tr>
      <w:tr w:rsidR="008033C0" w:rsidRPr="008033C0" w:rsidTr="008033C0">
        <w:trPr>
          <w:trHeight w:val="1722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 xml:space="preserve">Wbudowana karta sieciowa ze złączem </w:t>
            </w:r>
            <w:proofErr w:type="spellStart"/>
            <w:r w:rsidRPr="008033C0">
              <w:rPr>
                <w:rFonts w:asciiTheme="minorHAnsi" w:hAnsiTheme="minorHAnsi"/>
                <w:sz w:val="22"/>
                <w:szCs w:val="22"/>
              </w:rPr>
              <w:t>Ethercon</w:t>
            </w:r>
            <w:proofErr w:type="spellEnd"/>
            <w:r w:rsidRPr="008033C0">
              <w:rPr>
                <w:rFonts w:asciiTheme="minorHAnsi" w:hAnsiTheme="minorHAnsi"/>
                <w:sz w:val="22"/>
                <w:szCs w:val="22"/>
              </w:rPr>
              <w:t xml:space="preserve"> do protokołu komunikacyjnego systemu sterowania. Protokół ten musi umożliwiać stworzenie sieci komputerowej do dwukierunkowej komunikacji i wymiany danych w czasie rzeczywistym z innymi elementami systemu jak backup, procesory DMX oraz innych dodatkowych funkcji sieciowych opisanych w niniejszej specyfikacji. Oferowany protokół musi zapewniać synchronizację czasową ramek sygnału DMX na wszystkich wyjściach w systemie.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Co najmniej trzy wbudowane złącza USB 2.0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Wbudowane co najmniej trzy panoramiczne monitory dotykowe LCD </w:t>
            </w:r>
          </w:p>
        </w:tc>
      </w:tr>
      <w:tr w:rsidR="008033C0" w:rsidRPr="008033C0" w:rsidTr="008033C0">
        <w:trPr>
          <w:trHeight w:val="9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Możliwość podłączenia co najmniej jednego monitora zewnętrznego  poprzez wbudowane złącza DVI-I oraz USB które może być ekranem dotykowym. Obsługa rozdzielczości co najmniej: HD 1080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Co najmniej jedna lampka oświetlenia konsolety</w:t>
            </w:r>
          </w:p>
        </w:tc>
      </w:tr>
      <w:tr w:rsidR="008033C0" w:rsidRPr="008033C0" w:rsidTr="008033C0">
        <w:trPr>
          <w:trHeight w:val="712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Główny zmieniacz z przyciskami Go + (przejście do kolejnej sceny ), Go – (przejście do poprzedniej sceny), Pauza oraz dwoma zmotoryzowanymi suwakami o długości co najmniej 100mm</w:t>
            </w:r>
          </w:p>
        </w:tc>
      </w:tr>
      <w:tr w:rsidR="008033C0" w:rsidRPr="008033C0" w:rsidTr="008033C0">
        <w:trPr>
          <w:trHeight w:val="6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 najmniej 14 kontrolerów (każdy kontroler wyposażony w co najmniej suwak i dwa przyciski) do odtwarzania pamięci, kolejek pamięci, </w:t>
            </w:r>
            <w:proofErr w:type="spellStart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chaserów</w:t>
            </w:r>
            <w:proofErr w:type="spellEnd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8033C0" w:rsidRPr="008033C0" w:rsidTr="008033C0">
        <w:trPr>
          <w:trHeight w:val="6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Minimum 28 dodatkowych przycisków z (możliwością zmiany ich funkcji np. go lub on/off) do odtwarzania pamięci, kolejek pamięci, </w:t>
            </w:r>
            <w:proofErr w:type="spellStart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chaserów</w:t>
            </w:r>
            <w:proofErr w:type="spellEnd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Możliwość zmiany funkcji dla przycisków kontrolerów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Suwak sumy generalnej z przyciskiem pełnego </w:t>
            </w:r>
            <w:proofErr w:type="spellStart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wycimnienia</w:t>
            </w:r>
            <w:proofErr w:type="spellEnd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B/O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Wbudowane klasyczne koło do dimerów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4 koła wyboru parametrów dla kanałów, urządzeń inteligentnych</w:t>
            </w:r>
          </w:p>
        </w:tc>
      </w:tr>
      <w:tr w:rsidR="008033C0" w:rsidRPr="008033C0" w:rsidTr="008033C0">
        <w:trPr>
          <w:trHeight w:val="6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Indywidualnie podświetlane klawisze edycji, kontrolerów, klawiatury alfanumerycznej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Możliwość cofnięcia minimum 100 ostatnio wykonanych operacji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Graficzny wybór parametrów np. </w:t>
            </w:r>
            <w:proofErr w:type="spellStart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gobo</w:t>
            </w:r>
            <w:proofErr w:type="spellEnd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kolorów</w:t>
            </w:r>
            <w:r w:rsidR="00BF6E5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033C0" w:rsidRPr="008033C0" w:rsidTr="008033C0">
        <w:trPr>
          <w:trHeight w:val="9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Wybór koloru dla urządzeń automatycznych poprzez przybornik kolorów uwzględniający mieszanie RGB i dodatkowe kolory jak np. </w:t>
            </w:r>
            <w:proofErr w:type="spellStart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Amber</w:t>
            </w:r>
            <w:proofErr w:type="spellEnd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, White i tarcze kolorów</w:t>
            </w:r>
          </w:p>
        </w:tc>
      </w:tr>
      <w:tr w:rsidR="008033C0" w:rsidRPr="008033C0" w:rsidTr="008033C0">
        <w:trPr>
          <w:trHeight w:val="6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Wbudowany generator efektów z możliwością ich tworzenia dla każdego parametru urządzenia, kanału oraz ich edycji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Możliwość obsługi każdego parametru w systemie 8, 16 i 24-bitowym</w:t>
            </w:r>
          </w:p>
        </w:tc>
      </w:tr>
      <w:tr w:rsidR="008033C0" w:rsidRPr="008033C0" w:rsidTr="008033C0">
        <w:trPr>
          <w:trHeight w:val="6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Wbudowana baza plików opisowych dla urządzeń oświetleniowych, możliwość jej aktualizacji oraz tworzenia samodzielnie plików opisowych</w:t>
            </w:r>
          </w:p>
        </w:tc>
      </w:tr>
      <w:tr w:rsidR="008033C0" w:rsidRPr="008033C0" w:rsidTr="008033C0">
        <w:trPr>
          <w:trHeight w:val="6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Możliwość synchronizacji z kodami czasowymi w standardach SMPTE (LTC), oraz MIDI (obydwa wejścia wbudowane)</w:t>
            </w:r>
          </w:p>
        </w:tc>
      </w:tr>
      <w:tr w:rsidR="008033C0" w:rsidRPr="008033C0" w:rsidTr="008033C0">
        <w:trPr>
          <w:trHeight w:val="6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Możliwość zmapowania wchodzącego kanału DMX do dowolnego przycisku lub suwaka kontrolera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Wbudowany dysk SSD (</w:t>
            </w:r>
            <w:proofErr w:type="spellStart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flash</w:t>
            </w:r>
            <w:proofErr w:type="spellEnd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disk</w:t>
            </w:r>
            <w:proofErr w:type="spellEnd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) do archiwizacji danych</w:t>
            </w:r>
          </w:p>
        </w:tc>
      </w:tr>
      <w:tr w:rsidR="008033C0" w:rsidRPr="008033C0" w:rsidTr="008033C0">
        <w:trPr>
          <w:trHeight w:val="3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 xml:space="preserve">Możliwość rozbudowy konsolety o  skrzydła z suwakami i </w:t>
            </w:r>
            <w:proofErr w:type="spellStart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executorami</w:t>
            </w:r>
            <w:proofErr w:type="spellEnd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oraz o dwa skrzydła z samymi </w:t>
            </w:r>
            <w:proofErr w:type="spellStart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executorami</w:t>
            </w:r>
            <w:proofErr w:type="spellEnd"/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klawiszowymi, łącznie całość systemu z 6 panoramicznymi ekranami dotykowymi</w:t>
            </w:r>
          </w:p>
        </w:tc>
      </w:tr>
      <w:tr w:rsidR="008033C0" w:rsidRPr="008033C0" w:rsidTr="008033C0">
        <w:trPr>
          <w:trHeight w:val="12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Oprogramowanie komputerowe posiadające te same możliwości programowe co oferowana konsoleta wraz z opcją przenoszenia spektakli pomiędzy konsoletą i oprogramowaniem. Praca jako backup w połączeniu z oferowaną konsoletą i konwerterem przez sieć</w:t>
            </w:r>
          </w:p>
        </w:tc>
      </w:tr>
      <w:tr w:rsidR="008033C0" w:rsidRPr="008033C0" w:rsidTr="008033C0">
        <w:trPr>
          <w:trHeight w:val="6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Możliwość dołączenia dodatkowej, bliźniaczej konsolety przez sieć i jej pracy jako backup.</w:t>
            </w:r>
          </w:p>
        </w:tc>
      </w:tr>
      <w:tr w:rsidR="008033C0" w:rsidRPr="008033C0" w:rsidTr="008033C0">
        <w:trPr>
          <w:trHeight w:val="900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Oprogramowanie komputerowe do trójwymiarowej wizualizacji wszystkich najważniejszych funkcji reflektorów i ruchomych głów. Po połączeniu z konsoletą musi umożliwiać dwukierunkową wymianę danych.</w:t>
            </w:r>
          </w:p>
          <w:p w:rsidR="008033C0" w:rsidRPr="008033C0" w:rsidRDefault="008033C0" w:rsidP="008033C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>Pełna obsługa konsolety i oprogramowania w języku polskim, pomoc i przewodnik on-line w języku polskim, podpowiedzi kontekstowe w języku polskim z poziomu konsolety i samego oprogramowania. Możliwość ustawienia oprogramowania, pomocy, przewodnika i podpowiedzi kontekstowych konsolety w wielu językach.</w:t>
            </w:r>
          </w:p>
          <w:p w:rsidR="008033C0" w:rsidRPr="008033C0" w:rsidRDefault="008033C0" w:rsidP="008033C0">
            <w:pPr>
              <w:pStyle w:val="Akapitzlis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Wielojęzykowe forum wsparcia użytkowników konsolety on-line po przez stronę producenta. </w:t>
            </w:r>
          </w:p>
          <w:p w:rsidR="008033C0" w:rsidRPr="008033C0" w:rsidRDefault="008033C0" w:rsidP="008033C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033C0" w:rsidRPr="008033C0" w:rsidRDefault="008033C0" w:rsidP="008033C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033C0">
              <w:rPr>
                <w:rFonts w:asciiTheme="minorHAnsi" w:hAnsiTheme="minorHAnsi" w:cs="Arial"/>
                <w:sz w:val="22"/>
                <w:szCs w:val="22"/>
              </w:rPr>
              <w:t xml:space="preserve">Oferent zobowiązany jest do organizacji 1-dniowej sesji szkoleniowej dla pracowników zamawiającego w zakresie obsługi oferowanej konsolety sterującej. Szkolenie odbędzie się w siedzibie Zamawiającego, w terminie do 7 dni od daty dostarczenia sprzętu. </w:t>
            </w:r>
          </w:p>
          <w:p w:rsidR="008033C0" w:rsidRPr="008033C0" w:rsidRDefault="008033C0" w:rsidP="008033C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033C0">
              <w:rPr>
                <w:rFonts w:asciiTheme="minorHAnsi" w:hAnsiTheme="minorHAnsi" w:cs="Arial"/>
                <w:sz w:val="22"/>
                <w:szCs w:val="22"/>
              </w:rPr>
              <w:t>W celu zapewnienia odpowiedniego poziomu metodyki szkolenia, zamawiający wymaga dołączenia do oferty autoryzacji od producenta oferowanej konsolety na wykonywanie szkoleń w zakresie jej programowania i obsługi.</w:t>
            </w:r>
          </w:p>
          <w:p w:rsidR="008033C0" w:rsidRPr="008033C0" w:rsidRDefault="008033C0" w:rsidP="008033C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033C0">
              <w:rPr>
                <w:rFonts w:asciiTheme="minorHAnsi" w:hAnsiTheme="minorHAnsi" w:cs="Arial"/>
                <w:sz w:val="22"/>
                <w:szCs w:val="22"/>
              </w:rPr>
              <w:t>Zamawiający wymaga w razie awarii dostarczenie zamiennika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sprzętu, o nie gorszych parametrach,</w:t>
            </w:r>
            <w:r w:rsidRPr="008033C0">
              <w:rPr>
                <w:rFonts w:asciiTheme="minorHAnsi" w:hAnsiTheme="minorHAnsi" w:cs="Arial"/>
                <w:sz w:val="22"/>
                <w:szCs w:val="22"/>
              </w:rPr>
              <w:t xml:space="preserve"> na czas naprawy.</w:t>
            </w:r>
          </w:p>
          <w:p w:rsidR="008033C0" w:rsidRPr="008033C0" w:rsidRDefault="008033C0" w:rsidP="008033C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8033C0" w:rsidRPr="008033C0" w:rsidRDefault="008033C0" w:rsidP="008033C0">
      <w:pPr>
        <w:rPr>
          <w:rFonts w:asciiTheme="minorHAnsi" w:hAnsiTheme="minorHAnsi"/>
          <w:sz w:val="22"/>
          <w:szCs w:val="22"/>
        </w:rPr>
      </w:pPr>
      <w:r w:rsidRPr="008033C0">
        <w:rPr>
          <w:rFonts w:asciiTheme="minorHAnsi" w:hAnsiTheme="minorHAnsi"/>
          <w:sz w:val="22"/>
          <w:szCs w:val="22"/>
        </w:rPr>
        <w:t xml:space="preserve">Do konsolety podstawowej opisanej powyżej dołączyć bliźniaczą wersję konsolety typu </w:t>
      </w:r>
      <w:proofErr w:type="spellStart"/>
      <w:r w:rsidRPr="008033C0">
        <w:rPr>
          <w:rFonts w:asciiTheme="minorHAnsi" w:hAnsiTheme="minorHAnsi"/>
          <w:sz w:val="22"/>
          <w:szCs w:val="22"/>
        </w:rPr>
        <w:t>wing</w:t>
      </w:r>
      <w:proofErr w:type="spellEnd"/>
      <w:r w:rsidRPr="008033C0">
        <w:rPr>
          <w:rFonts w:asciiTheme="minorHAnsi" w:hAnsiTheme="minorHAnsi"/>
          <w:sz w:val="22"/>
          <w:szCs w:val="22"/>
        </w:rPr>
        <w:t xml:space="preserve"> z możliwością samoczynnej konfiguracji </w:t>
      </w:r>
      <w:proofErr w:type="spellStart"/>
      <w:r w:rsidRPr="008033C0">
        <w:rPr>
          <w:rFonts w:asciiTheme="minorHAnsi" w:hAnsiTheme="minorHAnsi"/>
          <w:sz w:val="22"/>
          <w:szCs w:val="22"/>
        </w:rPr>
        <w:t>plug&amp;play</w:t>
      </w:r>
      <w:proofErr w:type="spellEnd"/>
      <w:r w:rsidRPr="008033C0">
        <w:rPr>
          <w:rFonts w:asciiTheme="minorHAnsi" w:hAnsiTheme="minorHAnsi"/>
          <w:sz w:val="22"/>
          <w:szCs w:val="22"/>
        </w:rPr>
        <w:t xml:space="preserve"> z poziomu oprogramowania podstawowego konsolety opisanej powyżej.</w:t>
      </w:r>
    </w:p>
    <w:p w:rsidR="008033C0" w:rsidRPr="008033C0" w:rsidRDefault="008033C0" w:rsidP="008033C0">
      <w:pPr>
        <w:rPr>
          <w:rFonts w:asciiTheme="minorHAnsi" w:hAnsiTheme="minorHAnsi"/>
          <w:sz w:val="22"/>
          <w:szCs w:val="22"/>
        </w:rPr>
      </w:pPr>
      <w:r w:rsidRPr="008033C0">
        <w:rPr>
          <w:rFonts w:asciiTheme="minorHAnsi" w:hAnsiTheme="minorHAnsi"/>
          <w:sz w:val="22"/>
          <w:szCs w:val="22"/>
        </w:rPr>
        <w:t>Skrzydło powinno posiadać:</w:t>
      </w:r>
    </w:p>
    <w:p w:rsidR="008033C0" w:rsidRPr="008033C0" w:rsidRDefault="008033C0" w:rsidP="008033C0">
      <w:pPr>
        <w:pStyle w:val="Akapitzlist"/>
        <w:numPr>
          <w:ilvl w:val="0"/>
          <w:numId w:val="3"/>
        </w:numPr>
        <w:spacing w:after="160" w:line="259" w:lineRule="auto"/>
        <w:rPr>
          <w:rFonts w:asciiTheme="minorHAnsi" w:hAnsiTheme="minorHAnsi"/>
          <w:sz w:val="22"/>
          <w:szCs w:val="22"/>
        </w:rPr>
      </w:pPr>
      <w:r w:rsidRPr="008033C0">
        <w:rPr>
          <w:rFonts w:asciiTheme="minorHAnsi" w:hAnsiTheme="minorHAnsi"/>
          <w:sz w:val="22"/>
          <w:szCs w:val="22"/>
        </w:rPr>
        <w:t xml:space="preserve">Wbudowany panoramiczny ekran dotykowy </w:t>
      </w:r>
    </w:p>
    <w:p w:rsidR="008033C0" w:rsidRPr="008033C0" w:rsidRDefault="008033C0" w:rsidP="008033C0">
      <w:pPr>
        <w:pStyle w:val="Akapitzlist"/>
        <w:numPr>
          <w:ilvl w:val="0"/>
          <w:numId w:val="3"/>
        </w:numPr>
        <w:spacing w:after="160" w:line="259" w:lineRule="auto"/>
        <w:rPr>
          <w:rFonts w:asciiTheme="minorHAnsi" w:hAnsiTheme="minorHAnsi"/>
          <w:sz w:val="22"/>
          <w:szCs w:val="22"/>
        </w:rPr>
      </w:pPr>
      <w:r w:rsidRPr="008033C0">
        <w:rPr>
          <w:rFonts w:asciiTheme="minorHAnsi" w:hAnsiTheme="minorHAnsi"/>
          <w:sz w:val="22"/>
          <w:szCs w:val="22"/>
        </w:rPr>
        <w:t xml:space="preserve">8 </w:t>
      </w:r>
      <w:proofErr w:type="spellStart"/>
      <w:r w:rsidRPr="008033C0">
        <w:rPr>
          <w:rFonts w:asciiTheme="minorHAnsi" w:hAnsiTheme="minorHAnsi"/>
          <w:sz w:val="22"/>
          <w:szCs w:val="22"/>
        </w:rPr>
        <w:t>executorów</w:t>
      </w:r>
      <w:proofErr w:type="spellEnd"/>
      <w:r w:rsidRPr="008033C0">
        <w:rPr>
          <w:rFonts w:asciiTheme="minorHAnsi" w:hAnsiTheme="minorHAnsi"/>
          <w:sz w:val="22"/>
          <w:szCs w:val="22"/>
        </w:rPr>
        <w:t xml:space="preserve"> suwakowych </w:t>
      </w:r>
    </w:p>
    <w:p w:rsidR="008033C0" w:rsidRPr="008033C0" w:rsidRDefault="008033C0" w:rsidP="008033C0">
      <w:pPr>
        <w:pStyle w:val="Akapitzlist"/>
        <w:numPr>
          <w:ilvl w:val="0"/>
          <w:numId w:val="3"/>
        </w:numPr>
        <w:spacing w:after="160" w:line="259" w:lineRule="auto"/>
        <w:rPr>
          <w:rFonts w:asciiTheme="minorHAnsi" w:hAnsiTheme="minorHAnsi"/>
          <w:sz w:val="22"/>
          <w:szCs w:val="22"/>
        </w:rPr>
      </w:pPr>
      <w:r w:rsidRPr="008033C0">
        <w:rPr>
          <w:rFonts w:asciiTheme="minorHAnsi" w:hAnsiTheme="minorHAnsi"/>
          <w:sz w:val="22"/>
          <w:szCs w:val="22"/>
        </w:rPr>
        <w:t xml:space="preserve">16 </w:t>
      </w:r>
      <w:proofErr w:type="spellStart"/>
      <w:r w:rsidRPr="008033C0">
        <w:rPr>
          <w:rFonts w:asciiTheme="minorHAnsi" w:hAnsiTheme="minorHAnsi"/>
          <w:sz w:val="22"/>
          <w:szCs w:val="22"/>
        </w:rPr>
        <w:t>executorów</w:t>
      </w:r>
      <w:proofErr w:type="spellEnd"/>
      <w:r w:rsidRPr="008033C0">
        <w:rPr>
          <w:rFonts w:asciiTheme="minorHAnsi" w:hAnsiTheme="minorHAnsi"/>
          <w:sz w:val="22"/>
          <w:szCs w:val="22"/>
        </w:rPr>
        <w:t xml:space="preserve"> klawiszowych</w:t>
      </w:r>
    </w:p>
    <w:p w:rsidR="008033C0" w:rsidRPr="008033C0" w:rsidRDefault="008033C0" w:rsidP="008033C0">
      <w:pPr>
        <w:pStyle w:val="Akapitzlist"/>
        <w:numPr>
          <w:ilvl w:val="0"/>
          <w:numId w:val="3"/>
        </w:numPr>
        <w:spacing w:after="160" w:line="259" w:lineRule="auto"/>
        <w:rPr>
          <w:rFonts w:asciiTheme="minorHAnsi" w:hAnsiTheme="minorHAnsi"/>
          <w:sz w:val="22"/>
          <w:szCs w:val="22"/>
        </w:rPr>
      </w:pPr>
      <w:r w:rsidRPr="008033C0">
        <w:rPr>
          <w:rFonts w:asciiTheme="minorHAnsi" w:hAnsiTheme="minorHAnsi"/>
          <w:sz w:val="22"/>
          <w:szCs w:val="22"/>
        </w:rPr>
        <w:t>Łączność z konsoletą podstawową poprzez łącze Ethernet</w:t>
      </w:r>
    </w:p>
    <w:p w:rsidR="008033C0" w:rsidRPr="008033C0" w:rsidRDefault="008033C0" w:rsidP="008033C0">
      <w:pPr>
        <w:pStyle w:val="Akapitzlist"/>
        <w:numPr>
          <w:ilvl w:val="0"/>
          <w:numId w:val="3"/>
        </w:numPr>
        <w:spacing w:after="160" w:line="259" w:lineRule="auto"/>
        <w:rPr>
          <w:rFonts w:asciiTheme="minorHAnsi" w:hAnsiTheme="minorHAnsi"/>
          <w:sz w:val="22"/>
          <w:szCs w:val="22"/>
        </w:rPr>
      </w:pPr>
      <w:r w:rsidRPr="008033C0">
        <w:rPr>
          <w:rFonts w:asciiTheme="minorHAnsi" w:hAnsiTheme="minorHAnsi"/>
          <w:sz w:val="22"/>
          <w:szCs w:val="22"/>
        </w:rPr>
        <w:t xml:space="preserve">Zachowanie pełnej synchronizacji sterowniczo-sieciowej poprzez złącze </w:t>
      </w:r>
      <w:proofErr w:type="spellStart"/>
      <w:r w:rsidRPr="008033C0">
        <w:rPr>
          <w:rFonts w:asciiTheme="minorHAnsi" w:hAnsiTheme="minorHAnsi"/>
          <w:sz w:val="22"/>
          <w:szCs w:val="22"/>
        </w:rPr>
        <w:t>ethernet</w:t>
      </w:r>
      <w:proofErr w:type="spellEnd"/>
      <w:r w:rsidRPr="008033C0">
        <w:rPr>
          <w:rFonts w:asciiTheme="minorHAnsi" w:hAnsiTheme="minorHAnsi"/>
          <w:sz w:val="22"/>
          <w:szCs w:val="22"/>
        </w:rPr>
        <w:t xml:space="preserve"> do 100 metrów od konsolety podstawowej.</w:t>
      </w:r>
    </w:p>
    <w:p w:rsidR="008033C0" w:rsidRPr="008033C0" w:rsidRDefault="008033C0" w:rsidP="008033C0">
      <w:pPr>
        <w:pStyle w:val="Akapitzlist"/>
        <w:numPr>
          <w:ilvl w:val="0"/>
          <w:numId w:val="3"/>
        </w:numPr>
        <w:spacing w:after="160" w:line="259" w:lineRule="auto"/>
        <w:rPr>
          <w:rFonts w:asciiTheme="minorHAnsi" w:hAnsiTheme="minorHAnsi"/>
          <w:sz w:val="22"/>
          <w:szCs w:val="22"/>
        </w:rPr>
      </w:pPr>
      <w:r w:rsidRPr="008033C0">
        <w:rPr>
          <w:rFonts w:asciiTheme="minorHAnsi" w:hAnsiTheme="minorHAnsi"/>
          <w:sz w:val="22"/>
          <w:szCs w:val="22"/>
        </w:rPr>
        <w:t xml:space="preserve">Wbudowany zasilacz </w:t>
      </w:r>
    </w:p>
    <w:p w:rsidR="008033C0" w:rsidRPr="008033C0" w:rsidRDefault="008033C0" w:rsidP="008033C0">
      <w:pPr>
        <w:pStyle w:val="Akapitzlist"/>
        <w:numPr>
          <w:ilvl w:val="0"/>
          <w:numId w:val="3"/>
        </w:numPr>
        <w:spacing w:after="160" w:line="259" w:lineRule="auto"/>
        <w:rPr>
          <w:rFonts w:asciiTheme="minorHAnsi" w:hAnsiTheme="minorHAnsi"/>
          <w:sz w:val="22"/>
          <w:szCs w:val="22"/>
        </w:rPr>
      </w:pPr>
      <w:r w:rsidRPr="008033C0">
        <w:rPr>
          <w:rFonts w:asciiTheme="minorHAnsi" w:hAnsiTheme="minorHAnsi"/>
          <w:color w:val="000000"/>
          <w:sz w:val="22"/>
          <w:szCs w:val="22"/>
        </w:rPr>
        <w:t>Możliwość zmiany funkcji dla przycisków kontrolerów</w:t>
      </w:r>
    </w:p>
    <w:p w:rsidR="008033C0" w:rsidRPr="008033C0" w:rsidRDefault="008033C0" w:rsidP="008033C0">
      <w:pPr>
        <w:pStyle w:val="Akapitzlist"/>
        <w:numPr>
          <w:ilvl w:val="0"/>
          <w:numId w:val="3"/>
        </w:numPr>
        <w:spacing w:after="160" w:line="259" w:lineRule="auto"/>
        <w:rPr>
          <w:rFonts w:asciiTheme="minorHAnsi" w:hAnsiTheme="minorHAnsi"/>
          <w:sz w:val="22"/>
          <w:szCs w:val="22"/>
        </w:rPr>
      </w:pPr>
      <w:r w:rsidRPr="008033C0">
        <w:rPr>
          <w:rFonts w:asciiTheme="minorHAnsi" w:hAnsiTheme="minorHAnsi"/>
          <w:color w:val="000000"/>
          <w:sz w:val="22"/>
          <w:szCs w:val="22"/>
        </w:rPr>
        <w:t xml:space="preserve">Indywidualnie podświetlane klawisze </w:t>
      </w:r>
      <w:proofErr w:type="spellStart"/>
      <w:r w:rsidRPr="008033C0">
        <w:rPr>
          <w:rFonts w:asciiTheme="minorHAnsi" w:hAnsiTheme="minorHAnsi"/>
          <w:color w:val="000000"/>
          <w:sz w:val="22"/>
          <w:szCs w:val="22"/>
        </w:rPr>
        <w:t>executorów</w:t>
      </w:r>
      <w:proofErr w:type="spellEnd"/>
    </w:p>
    <w:p w:rsidR="008033C0" w:rsidRP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033C0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033C0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033C0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033C0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033C0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033C0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033C0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033C0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033C0" w:rsidRPr="005C6F2D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W zakresie części nr II</w:t>
      </w:r>
    </w:p>
    <w:p w:rsidR="008033C0" w:rsidRPr="005C6F2D" w:rsidRDefault="008033C0" w:rsidP="008033C0">
      <w:pPr>
        <w:jc w:val="center"/>
        <w:rPr>
          <w:rFonts w:asciiTheme="minorHAnsi" w:hAnsiTheme="minorHAnsi"/>
          <w:sz w:val="22"/>
          <w:szCs w:val="22"/>
        </w:rPr>
      </w:pPr>
      <w:r w:rsidRPr="005C6F2D">
        <w:rPr>
          <w:rFonts w:asciiTheme="minorHAnsi" w:hAnsiTheme="minorHAnsi"/>
          <w:sz w:val="22"/>
          <w:szCs w:val="22"/>
        </w:rPr>
        <w:t>Opis przedmiotu zamówienia</w:t>
      </w: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</w:t>
      </w:r>
      <w:r w:rsidR="00147628">
        <w:rPr>
          <w:rFonts w:asciiTheme="minorHAnsi" w:hAnsiTheme="minorHAnsi"/>
          <w:sz w:val="22"/>
          <w:szCs w:val="22"/>
        </w:rPr>
        <w:t>enia w części nr 2</w:t>
      </w:r>
      <w:r>
        <w:rPr>
          <w:rFonts w:asciiTheme="minorHAnsi" w:hAnsiTheme="minorHAnsi"/>
          <w:sz w:val="22"/>
          <w:szCs w:val="22"/>
        </w:rPr>
        <w:t xml:space="preserve"> jest dostawa poniższego sprzętu:</w:t>
      </w: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9626A4" w:rsidRDefault="008033C0" w:rsidP="008033C0">
      <w:pPr>
        <w:pStyle w:val="Akapitzlist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Dostawa </w:t>
      </w:r>
      <w:r w:rsidRPr="009626A4">
        <w:rPr>
          <w:rFonts w:asciiTheme="minorHAnsi" w:hAnsiTheme="minorHAnsi"/>
          <w:sz w:val="22"/>
          <w:szCs w:val="22"/>
        </w:rPr>
        <w:t xml:space="preserve">3 sztuk </w:t>
      </w:r>
      <w:proofErr w:type="spellStart"/>
      <w:r w:rsidRPr="009626A4">
        <w:rPr>
          <w:rFonts w:asciiTheme="minorHAnsi" w:hAnsiTheme="minorHAnsi"/>
          <w:sz w:val="22"/>
          <w:szCs w:val="22"/>
        </w:rPr>
        <w:t>switcherów</w:t>
      </w:r>
      <w:proofErr w:type="spellEnd"/>
      <w:r w:rsidRPr="009626A4">
        <w:rPr>
          <w:rFonts w:asciiTheme="minorHAnsi" w:hAnsiTheme="minorHAnsi"/>
          <w:sz w:val="22"/>
          <w:szCs w:val="22"/>
        </w:rPr>
        <w:t xml:space="preserve"> HDMI</w:t>
      </w: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ind w:left="708"/>
        <w:rPr>
          <w:rFonts w:asciiTheme="minorHAnsi" w:hAnsiTheme="minorHAnsi"/>
          <w:b/>
          <w:sz w:val="22"/>
          <w:szCs w:val="22"/>
        </w:rPr>
      </w:pPr>
      <w:r w:rsidRPr="005C6F2D">
        <w:rPr>
          <w:rFonts w:asciiTheme="minorHAnsi" w:hAnsiTheme="minorHAnsi"/>
          <w:b/>
          <w:sz w:val="22"/>
          <w:szCs w:val="22"/>
        </w:rPr>
        <w:t>Wymagania do zaoferowanego sprzętu: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>Przełącznik Matrycowy Video/Audio: 8 wejść HDMI, 8 wyjść HDMI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>Obsługa rozdzielczości: SD, HD i VESA (VGA, SVGA, XGA, WXGA, SXGA, UXGA)  do UHD/4K (4Kx2K/60[4:2:0], 4Kx2K/30/25/24[4:4:4])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 xml:space="preserve">Obsługa rozdzielczości </w:t>
      </w:r>
      <w:proofErr w:type="spellStart"/>
      <w:r w:rsidRPr="00F00C33">
        <w:rPr>
          <w:rFonts w:asciiTheme="minorHAnsi" w:hAnsiTheme="minorHAnsi"/>
          <w:sz w:val="22"/>
          <w:szCs w:val="22"/>
        </w:rPr>
        <w:t>UltraHD</w:t>
      </w:r>
      <w:proofErr w:type="spellEnd"/>
      <w:r w:rsidRPr="00F00C33">
        <w:rPr>
          <w:rFonts w:asciiTheme="minorHAnsi" w:hAnsiTheme="minorHAnsi"/>
          <w:sz w:val="22"/>
          <w:szCs w:val="22"/>
        </w:rPr>
        <w:t xml:space="preserve">/4K: Wsparcie 4K/2K dla wyświetlaczy 4K do zastosowań komercyjnych, </w:t>
      </w:r>
      <w:proofErr w:type="spellStart"/>
      <w:r w:rsidRPr="00F00C33">
        <w:rPr>
          <w:rFonts w:asciiTheme="minorHAnsi" w:hAnsiTheme="minorHAnsi"/>
          <w:sz w:val="22"/>
          <w:szCs w:val="22"/>
        </w:rPr>
        <w:t>postprodukcja</w:t>
      </w:r>
      <w:proofErr w:type="spellEnd"/>
      <w:r w:rsidRPr="00F00C33">
        <w:rPr>
          <w:rFonts w:asciiTheme="minorHAnsi" w:hAnsiTheme="minorHAnsi"/>
          <w:sz w:val="22"/>
          <w:szCs w:val="22"/>
        </w:rPr>
        <w:t xml:space="preserve">, CAD. 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>Audio De-</w:t>
      </w:r>
      <w:proofErr w:type="spellStart"/>
      <w:r w:rsidRPr="00F00C33">
        <w:rPr>
          <w:rFonts w:asciiTheme="minorHAnsi" w:hAnsiTheme="minorHAnsi"/>
          <w:sz w:val="22"/>
          <w:szCs w:val="22"/>
        </w:rPr>
        <w:t>embedder</w:t>
      </w:r>
      <w:proofErr w:type="spellEnd"/>
      <w:r w:rsidRPr="00F00C33">
        <w:rPr>
          <w:rFonts w:asciiTheme="minorHAnsi" w:hAnsiTheme="minorHAnsi"/>
          <w:sz w:val="22"/>
          <w:szCs w:val="22"/>
        </w:rPr>
        <w:t>: Możliwość przekazu sygnał audio z wejścia HDMI na oddzielne wyjście audio cyfrowe (</w:t>
      </w:r>
      <w:proofErr w:type="spellStart"/>
      <w:r w:rsidRPr="00F00C33">
        <w:rPr>
          <w:rFonts w:asciiTheme="minorHAnsi" w:hAnsiTheme="minorHAnsi"/>
          <w:sz w:val="22"/>
          <w:szCs w:val="22"/>
        </w:rPr>
        <w:t>Coax</w:t>
      </w:r>
      <w:proofErr w:type="spellEnd"/>
      <w:r w:rsidRPr="00F00C33">
        <w:rPr>
          <w:rFonts w:asciiTheme="minorHAnsi" w:hAnsiTheme="minorHAnsi"/>
          <w:sz w:val="22"/>
          <w:szCs w:val="22"/>
        </w:rPr>
        <w:t xml:space="preserve">/RCA) lub analogowe (3,5mm stereo </w:t>
      </w:r>
      <w:proofErr w:type="spellStart"/>
      <w:r w:rsidRPr="00F00C33">
        <w:rPr>
          <w:rFonts w:asciiTheme="minorHAnsi" w:hAnsiTheme="minorHAnsi"/>
          <w:sz w:val="22"/>
          <w:szCs w:val="22"/>
        </w:rPr>
        <w:t>phone</w:t>
      </w:r>
      <w:proofErr w:type="spellEnd"/>
      <w:r w:rsidRPr="00F00C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00C33">
        <w:rPr>
          <w:rFonts w:asciiTheme="minorHAnsi" w:hAnsiTheme="minorHAnsi"/>
          <w:sz w:val="22"/>
          <w:szCs w:val="22"/>
        </w:rPr>
        <w:t>jack</w:t>
      </w:r>
      <w:proofErr w:type="spellEnd"/>
      <w:r w:rsidRPr="00F00C33">
        <w:rPr>
          <w:rFonts w:asciiTheme="minorHAnsi" w:hAnsiTheme="minorHAnsi"/>
          <w:sz w:val="22"/>
          <w:szCs w:val="22"/>
        </w:rPr>
        <w:t>)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 xml:space="preserve">3D </w:t>
      </w:r>
      <w:proofErr w:type="spellStart"/>
      <w:r w:rsidRPr="00F00C33">
        <w:rPr>
          <w:rFonts w:asciiTheme="minorHAnsi" w:hAnsiTheme="minorHAnsi"/>
          <w:sz w:val="22"/>
          <w:szCs w:val="22"/>
        </w:rPr>
        <w:t>Ready</w:t>
      </w:r>
      <w:proofErr w:type="spellEnd"/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 xml:space="preserve">Obsługa kolorów: do 12-bit </w:t>
      </w:r>
      <w:proofErr w:type="spellStart"/>
      <w:r w:rsidRPr="00F00C33">
        <w:rPr>
          <w:rFonts w:asciiTheme="minorHAnsi" w:hAnsiTheme="minorHAnsi"/>
          <w:sz w:val="22"/>
          <w:szCs w:val="22"/>
        </w:rPr>
        <w:t>color</w:t>
      </w:r>
      <w:proofErr w:type="spellEnd"/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 xml:space="preserve">Full </w:t>
      </w:r>
      <w:proofErr w:type="spellStart"/>
      <w:r w:rsidRPr="00F00C33">
        <w:rPr>
          <w:rFonts w:asciiTheme="minorHAnsi" w:hAnsiTheme="minorHAnsi"/>
          <w:sz w:val="22"/>
          <w:szCs w:val="22"/>
        </w:rPr>
        <w:t>Buffer</w:t>
      </w:r>
      <w:proofErr w:type="spellEnd"/>
      <w:r w:rsidRPr="00F00C33">
        <w:rPr>
          <w:rFonts w:asciiTheme="minorHAnsi" w:hAnsiTheme="minorHAnsi"/>
          <w:sz w:val="22"/>
          <w:szCs w:val="22"/>
        </w:rPr>
        <w:t xml:space="preserve"> System™: W pełni licencjonowany i kompatybilny z TMDS, HDCP oraz EDID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 xml:space="preserve">EDID: Posiada bibliotekę 15 standardowych konfiguracji 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 xml:space="preserve">Obsługa bezstratna sygnałów audio: Dolby® </w:t>
      </w:r>
      <w:proofErr w:type="spellStart"/>
      <w:r w:rsidRPr="00F00C33">
        <w:rPr>
          <w:rFonts w:asciiTheme="minorHAnsi" w:hAnsiTheme="minorHAnsi"/>
          <w:sz w:val="22"/>
          <w:szCs w:val="22"/>
        </w:rPr>
        <w:t>TrueHD</w:t>
      </w:r>
      <w:proofErr w:type="spellEnd"/>
      <w:r w:rsidRPr="00F00C3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F00C33">
        <w:rPr>
          <w:rFonts w:asciiTheme="minorHAnsi" w:hAnsiTheme="minorHAnsi"/>
          <w:sz w:val="22"/>
          <w:szCs w:val="22"/>
        </w:rPr>
        <w:t>Dolby®Digital</w:t>
      </w:r>
      <w:proofErr w:type="spellEnd"/>
      <w:r w:rsidRPr="00F00C33">
        <w:rPr>
          <w:rFonts w:asciiTheme="minorHAnsi" w:hAnsiTheme="minorHAnsi"/>
          <w:sz w:val="22"/>
          <w:szCs w:val="22"/>
        </w:rPr>
        <w:t xml:space="preserve"> Plus i DTS-HD Master Audio™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 xml:space="preserve">W pełni licencjonowana i kompatybilna z HDMI do 4KUHD / 60fps oraz HDCP 1.0 do HDCP 1.4 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>Opcje sterowania: przyciski – podświetlenie aktywnego wejścia na panelu przednim dla danego wyjścia, pilot podczerwieni IR , RS-232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>Zasilanie: KD-PS12V5A 12V/5A DC Power Jack (2.1mm)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 xml:space="preserve">Licencje: CE, </w:t>
      </w:r>
      <w:proofErr w:type="spellStart"/>
      <w:r w:rsidRPr="00F00C33">
        <w:rPr>
          <w:rFonts w:asciiTheme="minorHAnsi" w:hAnsiTheme="minorHAnsi"/>
          <w:sz w:val="22"/>
          <w:szCs w:val="22"/>
        </w:rPr>
        <w:t>RoHS</w:t>
      </w:r>
      <w:proofErr w:type="spellEnd"/>
      <w:r w:rsidRPr="00F00C33">
        <w:rPr>
          <w:rFonts w:asciiTheme="minorHAnsi" w:hAnsiTheme="minorHAnsi"/>
          <w:sz w:val="22"/>
          <w:szCs w:val="22"/>
        </w:rPr>
        <w:t>, WEEE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 xml:space="preserve">Wymiary: 17.25” x 7.5” x 1.75” (szerokość </w:t>
      </w:r>
      <w:proofErr w:type="spellStart"/>
      <w:r w:rsidRPr="00F00C33">
        <w:rPr>
          <w:rFonts w:asciiTheme="minorHAnsi" w:hAnsiTheme="minorHAnsi"/>
          <w:sz w:val="22"/>
          <w:szCs w:val="22"/>
        </w:rPr>
        <w:t>full</w:t>
      </w:r>
      <w:proofErr w:type="spellEnd"/>
      <w:r w:rsidRPr="00F00C3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00C33">
        <w:rPr>
          <w:rFonts w:asciiTheme="minorHAnsi" w:hAnsiTheme="minorHAnsi"/>
          <w:sz w:val="22"/>
          <w:szCs w:val="22"/>
        </w:rPr>
        <w:t>rack</w:t>
      </w:r>
      <w:proofErr w:type="spellEnd"/>
      <w:r w:rsidRPr="00F00C33">
        <w:rPr>
          <w:rFonts w:asciiTheme="minorHAnsi" w:hAnsiTheme="minorHAnsi"/>
          <w:sz w:val="22"/>
          <w:szCs w:val="22"/>
        </w:rPr>
        <w:t xml:space="preserve">) 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 xml:space="preserve">Akcesoria: zasilacz, pilot, uszy </w:t>
      </w:r>
      <w:proofErr w:type="spellStart"/>
      <w:r w:rsidRPr="00F00C33">
        <w:rPr>
          <w:rFonts w:asciiTheme="minorHAnsi" w:hAnsiTheme="minorHAnsi"/>
          <w:sz w:val="22"/>
          <w:szCs w:val="22"/>
        </w:rPr>
        <w:t>rack</w:t>
      </w:r>
      <w:proofErr w:type="spellEnd"/>
      <w:r w:rsidRPr="00F00C33">
        <w:rPr>
          <w:rFonts w:asciiTheme="minorHAnsi" w:hAnsiTheme="minorHAnsi"/>
          <w:sz w:val="22"/>
          <w:szCs w:val="22"/>
        </w:rPr>
        <w:t>, klipsy bezpieczeństwa HDMI</w:t>
      </w:r>
    </w:p>
    <w:p w:rsidR="00F00C33" w:rsidRPr="00F00C33" w:rsidRDefault="00F00C33" w:rsidP="00F00C33">
      <w:pPr>
        <w:ind w:left="708"/>
        <w:rPr>
          <w:rFonts w:asciiTheme="minorHAnsi" w:hAnsiTheme="minorHAnsi"/>
          <w:sz w:val="22"/>
          <w:szCs w:val="22"/>
        </w:rPr>
      </w:pPr>
      <w:r w:rsidRPr="00F00C33">
        <w:rPr>
          <w:rFonts w:asciiTheme="minorHAnsi" w:hAnsiTheme="minorHAnsi"/>
          <w:sz w:val="22"/>
          <w:szCs w:val="22"/>
        </w:rPr>
        <w:t>Obudowa: czarny metalik</w:t>
      </w:r>
    </w:p>
    <w:p w:rsidR="008033C0" w:rsidRPr="005C6F2D" w:rsidRDefault="008033C0" w:rsidP="008033C0">
      <w:pPr>
        <w:ind w:left="708"/>
        <w:rPr>
          <w:rFonts w:asciiTheme="minorHAnsi" w:hAnsiTheme="minorHAnsi"/>
          <w:sz w:val="22"/>
          <w:szCs w:val="22"/>
        </w:rPr>
      </w:pPr>
      <w:r w:rsidRPr="005C6F2D">
        <w:rPr>
          <w:rFonts w:asciiTheme="minorHAnsi" w:hAnsiTheme="minorHAnsi"/>
          <w:sz w:val="22"/>
          <w:szCs w:val="22"/>
        </w:rPr>
        <w:t xml:space="preserve">Gwarancja zgodnie z ofertą ale nie krótsza niż 36 miesięcy. </w:t>
      </w:r>
    </w:p>
    <w:p w:rsidR="008033C0" w:rsidRPr="005C6F2D" w:rsidRDefault="008033C0" w:rsidP="008033C0">
      <w:pPr>
        <w:ind w:left="708"/>
        <w:rPr>
          <w:rFonts w:asciiTheme="minorHAnsi" w:hAnsiTheme="minorHAnsi"/>
          <w:sz w:val="22"/>
          <w:szCs w:val="22"/>
        </w:rPr>
      </w:pPr>
      <w:r w:rsidRPr="005C6F2D">
        <w:rPr>
          <w:rFonts w:asciiTheme="minorHAnsi" w:hAnsiTheme="minorHAnsi"/>
          <w:sz w:val="22"/>
          <w:szCs w:val="22"/>
        </w:rPr>
        <w:t>W razie uszkodzenia gwarant musi zapewnić urządzenie zastępcze co najmniej takiej samej klasy</w:t>
      </w: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9626A4" w:rsidRDefault="008033C0" w:rsidP="008033C0">
      <w:pPr>
        <w:pStyle w:val="Akapitzlist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Dostawa dwóch projektorów</w:t>
      </w:r>
      <w:r w:rsidRPr="009626A4">
        <w:rPr>
          <w:rFonts w:asciiTheme="minorHAnsi" w:hAnsiTheme="minorHAnsi"/>
          <w:sz w:val="22"/>
          <w:szCs w:val="22"/>
        </w:rPr>
        <w:t xml:space="preserve">: </w:t>
      </w: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Technologia projekcji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1-chip DLP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Rodzaj podświetlenia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Laser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Rozdzielczość natywna: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1920x1080 pikseli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Jasność: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Nie mniej niż 5000ANSI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Żywotność zespołu podświetlenia: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Nie mniej niż 20 000h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Korekcja zniekształceń trapezowych: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+/- 30 stopni w pionie</w:t>
            </w:r>
            <w:r w:rsidRPr="008033C0">
              <w:rPr>
                <w:rFonts w:asciiTheme="minorHAnsi" w:hAnsiTheme="minorHAnsi"/>
                <w:sz w:val="22"/>
                <w:szCs w:val="22"/>
              </w:rPr>
              <w:br/>
              <w:t>+/- 25 stopni w poziomie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Współczynnik projekcji: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1.24-2.1:1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033C0">
              <w:rPr>
                <w:rFonts w:asciiTheme="minorHAnsi" w:hAnsiTheme="minorHAnsi"/>
                <w:sz w:val="22"/>
                <w:szCs w:val="22"/>
              </w:rPr>
              <w:t>Lens</w:t>
            </w:r>
            <w:proofErr w:type="spellEnd"/>
            <w:r w:rsidRPr="008033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033C0">
              <w:rPr>
                <w:rFonts w:asciiTheme="minorHAnsi" w:hAnsiTheme="minorHAnsi"/>
                <w:sz w:val="22"/>
                <w:szCs w:val="22"/>
              </w:rPr>
              <w:t>shift</w:t>
            </w:r>
            <w:proofErr w:type="spellEnd"/>
            <w:r w:rsidRPr="008033C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Poziomo +/- 25%</w:t>
            </w:r>
            <w:r w:rsidRPr="008033C0">
              <w:rPr>
                <w:rFonts w:asciiTheme="minorHAnsi" w:hAnsiTheme="minorHAnsi"/>
                <w:sz w:val="22"/>
                <w:szCs w:val="22"/>
              </w:rPr>
              <w:br/>
              <w:t>Pionowo +60%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Powiększenie optyczne: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1,7x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Wejścia sygnałowe wideo:</w:t>
            </w:r>
          </w:p>
        </w:tc>
        <w:tc>
          <w:tcPr>
            <w:tcW w:w="4531" w:type="dxa"/>
          </w:tcPr>
          <w:p w:rsidR="008033C0" w:rsidRPr="00F00C33" w:rsidRDefault="008033C0" w:rsidP="008033C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00C33">
              <w:rPr>
                <w:rFonts w:asciiTheme="minorHAnsi" w:hAnsiTheme="minorHAnsi"/>
                <w:sz w:val="22"/>
                <w:szCs w:val="22"/>
                <w:lang w:val="en-US"/>
              </w:rPr>
              <w:t>1 x D-SUB</w:t>
            </w:r>
          </w:p>
          <w:p w:rsidR="008033C0" w:rsidRPr="00F00C33" w:rsidRDefault="008033C0" w:rsidP="008033C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00C3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1x </w:t>
            </w:r>
            <w:proofErr w:type="spellStart"/>
            <w:r w:rsidRPr="00F00C33">
              <w:rPr>
                <w:rFonts w:asciiTheme="minorHAnsi" w:hAnsiTheme="minorHAnsi"/>
                <w:sz w:val="22"/>
                <w:szCs w:val="22"/>
                <w:lang w:val="en-US"/>
              </w:rPr>
              <w:t>HDBaseT</w:t>
            </w:r>
            <w:proofErr w:type="spellEnd"/>
          </w:p>
          <w:p w:rsidR="008033C0" w:rsidRPr="00F00C33" w:rsidRDefault="008033C0" w:rsidP="008033C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00C3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 x </w:t>
            </w:r>
            <w:proofErr w:type="spellStart"/>
            <w:r w:rsidRPr="00F00C33">
              <w:rPr>
                <w:rFonts w:asciiTheme="minorHAnsi" w:hAnsiTheme="minorHAnsi"/>
                <w:sz w:val="22"/>
                <w:szCs w:val="22"/>
                <w:lang w:val="en-US"/>
              </w:rPr>
              <w:t>HDMi</w:t>
            </w:r>
            <w:proofErr w:type="spellEnd"/>
          </w:p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1 x RCA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lastRenderedPageBreak/>
              <w:t>Wyjścia sygnałowe wideo: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1 x D-SUB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Złącze synchronizacji 3D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1 x mini DIN 3 pin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Kontrola: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1 x RJ-45, opcjonalnie W-LAN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Złącza USB: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Tak x 2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Głośnik: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20W</w:t>
            </w:r>
          </w:p>
        </w:tc>
      </w:tr>
      <w:tr w:rsidR="008033C0" w:rsidRPr="008033C0" w:rsidTr="008033C0"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Dodatkowe:</w:t>
            </w:r>
          </w:p>
        </w:tc>
        <w:tc>
          <w:tcPr>
            <w:tcW w:w="4531" w:type="dxa"/>
          </w:tcPr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>Funkcja natychmiastowego wyłączenia</w:t>
            </w:r>
            <w:r w:rsidRPr="008033C0">
              <w:rPr>
                <w:rFonts w:asciiTheme="minorHAnsi" w:hAnsiTheme="minorHAnsi"/>
                <w:sz w:val="22"/>
                <w:szCs w:val="22"/>
              </w:rPr>
              <w:br/>
              <w:t xml:space="preserve">Współdzielenie treści wyświetlanej przez projektor za pomocą dowolnej przeglądarki. </w:t>
            </w:r>
          </w:p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  <w:r w:rsidRPr="008033C0">
              <w:rPr>
                <w:rFonts w:asciiTheme="minorHAnsi" w:hAnsiTheme="minorHAnsi"/>
                <w:sz w:val="22"/>
                <w:szCs w:val="22"/>
              </w:rPr>
              <w:t xml:space="preserve">Wsparcie dla </w:t>
            </w:r>
            <w:proofErr w:type="spellStart"/>
            <w:r w:rsidRPr="008033C0">
              <w:rPr>
                <w:rFonts w:asciiTheme="minorHAnsi" w:hAnsiTheme="minorHAnsi"/>
                <w:sz w:val="22"/>
                <w:szCs w:val="22"/>
              </w:rPr>
              <w:t>Miracast</w:t>
            </w:r>
            <w:proofErr w:type="spellEnd"/>
            <w:r w:rsidRPr="008033C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033C0" w:rsidRPr="008033C0" w:rsidRDefault="008033C0" w:rsidP="008033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8033C0" w:rsidRDefault="008033C0" w:rsidP="008033C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033C0">
        <w:rPr>
          <w:rFonts w:asciiTheme="minorHAnsi" w:hAnsiTheme="minorHAnsi"/>
          <w:b/>
          <w:sz w:val="22"/>
          <w:szCs w:val="22"/>
          <w:u w:val="single"/>
        </w:rPr>
        <w:t>Wraz z dostawą, Wykonawca musi wykonać usługę kompleksowego montażu projektorów wraz z wymaganym pełnym okablowaniem w miejscu wskazanym przez techników.</w:t>
      </w:r>
    </w:p>
    <w:p w:rsidR="008033C0" w:rsidRPr="008033C0" w:rsidRDefault="008033C0" w:rsidP="008033C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033C0">
        <w:rPr>
          <w:rFonts w:asciiTheme="minorHAnsi" w:hAnsiTheme="minorHAnsi"/>
          <w:b/>
          <w:sz w:val="22"/>
          <w:szCs w:val="22"/>
          <w:u w:val="single"/>
        </w:rPr>
        <w:t xml:space="preserve">Wykonawca zapewni szkolenie z zakresie pełnej obsługi projektorów, zrealizowane w siedzibie Zamawiającego. </w:t>
      </w:r>
    </w:p>
    <w:p w:rsidR="008033C0" w:rsidRPr="008033C0" w:rsidRDefault="008033C0" w:rsidP="008033C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033C0" w:rsidRPr="008033C0" w:rsidRDefault="008033C0" w:rsidP="008033C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033C0">
        <w:rPr>
          <w:rFonts w:asciiTheme="minorHAnsi" w:hAnsiTheme="minorHAnsi"/>
          <w:b/>
          <w:sz w:val="22"/>
          <w:szCs w:val="22"/>
          <w:u w:val="single"/>
        </w:rPr>
        <w:t>Zamawiający wymaga w razie awarii dostarczenie zamiennika sprzętu, o nie gorszych parametrach, na czas naprawy.</w:t>
      </w: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C6F2D">
        <w:rPr>
          <w:rFonts w:asciiTheme="minorHAnsi" w:hAnsiTheme="minorHAnsi"/>
          <w:b/>
          <w:sz w:val="22"/>
          <w:szCs w:val="22"/>
          <w:u w:val="single"/>
        </w:rPr>
        <w:lastRenderedPageBreak/>
        <w:t>W zakresie części nr III</w:t>
      </w: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851"/>
        <w:gridCol w:w="992"/>
        <w:gridCol w:w="1417"/>
      </w:tblGrid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6F2D">
              <w:rPr>
                <w:rFonts w:asciiTheme="minorHAnsi" w:hAnsi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088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6F2D">
              <w:rPr>
                <w:rFonts w:asciiTheme="minorHAnsi" w:hAnsi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6F2D">
              <w:rPr>
                <w:rFonts w:asciiTheme="minorHAnsi" w:hAnsi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992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6F2D">
              <w:rPr>
                <w:rFonts w:asciiTheme="minorHAnsi" w:hAnsiTheme="minorHAnsi"/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1417" w:type="dxa"/>
          </w:tcPr>
          <w:p w:rsidR="00F00C33" w:rsidRDefault="00F00C33" w:rsidP="0054301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Wymóg karty </w:t>
            </w:r>
          </w:p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katalogowej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8931" w:type="dxa"/>
            <w:gridSpan w:val="3"/>
            <w:shd w:val="clear" w:color="auto" w:fill="F2F2F2" w:themeFill="background1" w:themeFillShade="F2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6F2D">
              <w:rPr>
                <w:rFonts w:asciiTheme="minorHAnsi" w:hAnsiTheme="minorHAnsi"/>
                <w:b/>
                <w:bCs/>
                <w:sz w:val="22"/>
                <w:szCs w:val="22"/>
              </w:rPr>
              <w:t>System nagłośnia widowni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Zestaw głośnikowy szerokopasmow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 Line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Array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stałokątowy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typ 1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Pasmo przenoszenia nie mniejsze niż 55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– 20 kHz (-10dB),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Maksymalny poziom ciśnienia akustycznego nie mniejszy niż 135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SPL (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peak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, 1m, szum różowy),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Kierunkowość nie gorsza niż 15° x 90° (-6dB, </w:t>
            </w:r>
            <w:r w:rsidRPr="005C6F2D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>5°),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Przetwornik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niskotonowy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nie mniejszy niż 12”,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Przetwornik wysokotonowy nie mniejszy niż 3”,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Impedancja nominalna nie mniejsza niż 8 Ohm,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Pełna współpraca i zabezpieczenie po stronie zastosowanego dedykowanego wzmacniacza sterującego,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Nie mniej niż 2 złącza  głośnikowe,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Wymiary nie większe niż 370 x 760 x 450 mm ( wysokość x szerokość x głębokość)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Waga nie większa niż 40 kg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Obudowa ze sklejki drewnianej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Zestaw głośnikowy pochodzący od tego samego producenta co poz. 1.2, 1.3, 1.4, 1.5 oraz 1.6.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Zestaw głośnikowy szerokopasmow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 Line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Array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stałokątowy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typ 2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Pasmo przenoszenia nie mniejsze niż 55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– 20 kHz (-10dB),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Maksymalny poziom ciśnienia akustycznego nie mniejszy niż 135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SPL (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peak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, 1m, szum różowy),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Kierunkowość nie gorsza niż 30° x 90° (-6dB, </w:t>
            </w:r>
            <w:r w:rsidRPr="005C6F2D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>5°),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Przetwornik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niskotonowy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nie mniejszy niż 12”,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Przetwornik wysokotonowy nie mniejszy niż 3”,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Impedancja nominalna nie mniejsza niż 8 Ohm,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Pełna współpraca i zabezpieczeniem po stronie zastosowanego dedykowanego wzmacniacza sterującego,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Nie mniej niż 2 złącza  głośnikowe,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Wymiary nie większe niż 370 x 760 x 450 ( wysokość x szerokość x głębokość)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Waga nie większa niż 40 kg.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Obudowa ze sklejki drewnianej</w:t>
            </w:r>
          </w:p>
          <w:p w:rsidR="00F00C33" w:rsidRPr="005C6F2D" w:rsidRDefault="00F00C33" w:rsidP="00543013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Zestaw głośnikowy pochodzący od tego samego producenta co poz. 1.1, 1.3, 1.4, 1.5 oraz 1.6.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1.3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Zestaw głośnikowy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niskotonowy</w:t>
            </w:r>
            <w:proofErr w:type="spellEnd"/>
          </w:p>
          <w:p w:rsidR="00F00C33" w:rsidRPr="005C6F2D" w:rsidRDefault="00F00C33" w:rsidP="00543013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Dolna częstotliwość graniczna nie większa niż 32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(-10dB),</w:t>
            </w:r>
          </w:p>
          <w:p w:rsidR="00F00C33" w:rsidRPr="005C6F2D" w:rsidRDefault="00F00C33" w:rsidP="00543013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Maksymalny poziom ciśnienia akustycznego nie mniejszy niż 135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SPL (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peak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, 1m, szum różowy, ),</w:t>
            </w:r>
          </w:p>
          <w:p w:rsidR="00F00C33" w:rsidRPr="005C6F2D" w:rsidRDefault="00F00C33" w:rsidP="00543013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Co najmniej 1 przetwornik  o średnicy nie mniejszej niż 18” ,</w:t>
            </w:r>
          </w:p>
          <w:p w:rsidR="00F00C33" w:rsidRPr="005C6F2D" w:rsidRDefault="00F00C33" w:rsidP="00543013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Impedancja nominalna nie mniejsza niż 8 Ohm,</w:t>
            </w:r>
          </w:p>
          <w:p w:rsidR="00F00C33" w:rsidRPr="005C6F2D" w:rsidRDefault="00F00C33" w:rsidP="00543013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Nie mniej niż 2 złącza głośnikowe 4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pinowe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,</w:t>
            </w:r>
          </w:p>
          <w:p w:rsidR="00F00C33" w:rsidRPr="005C6F2D" w:rsidRDefault="00F00C33" w:rsidP="00543013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Wyposażony w uchwyty</w:t>
            </w:r>
          </w:p>
          <w:p w:rsidR="00F00C33" w:rsidRPr="005C6F2D" w:rsidRDefault="00F00C33" w:rsidP="00543013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Wymiary nie większe niż 550 x 760 x 720 mm ( wysokość x szerokość 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lastRenderedPageBreak/>
              <w:t>x głębokość)</w:t>
            </w:r>
          </w:p>
          <w:p w:rsidR="00F00C33" w:rsidRPr="005C6F2D" w:rsidRDefault="00F00C33" w:rsidP="00543013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Waga nie większa niż 65 kg.</w:t>
            </w:r>
          </w:p>
          <w:p w:rsidR="00F00C33" w:rsidRPr="005C6F2D" w:rsidRDefault="00F00C33" w:rsidP="00543013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Obudowa ze sklejki drewnianej</w:t>
            </w:r>
          </w:p>
          <w:p w:rsidR="00F00C33" w:rsidRPr="005C6F2D" w:rsidRDefault="00F00C33" w:rsidP="00543013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Zestaw głośnikowy pochodzący od tego samego producenta co poz. 1.1, 1.2, 1.4, 1.5 oraz 1.6.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1.4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Zestaw głośnik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owy szerokopasmowy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frontfill</w:t>
            </w:r>
            <w:proofErr w:type="spellEnd"/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Pasmo przenoszenia nie mniejsze niż 95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– 20 kHz (-10dB),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Maksymalny poziom ciśnienia akustycznego nie mniejszy niż 119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SPL (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peak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),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Kąt propagacji nie mniejszy niż 110</w:t>
            </w:r>
            <w:r w:rsidRPr="005C6F2D">
              <w:rPr>
                <w:rFonts w:asciiTheme="minorHAnsi" w:hAnsiTheme="minorHAnsi" w:cs="Calibri"/>
                <w:sz w:val="22"/>
                <w:szCs w:val="22"/>
                <w:vertAlign w:val="superscript"/>
              </w:rPr>
              <w:t xml:space="preserve">0 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>(symetria osiowa),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Co najmniej 1 przetwornik o średnicy nie mniejszej niż 1”,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Co najmniej 1 przetwornik o średnicy nie mniejszej niż 5”,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Impedancja nominalna nie mniejsza niż 16 Ohm ,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Nie mniej niż 2 złącza głośnikowe 4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pinowe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,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Gniazdo do zamocowania na statywie mikrofonowym 3/8” oraz otwory montażowe umożliwiające zastosowanie dedykowanego uchwytu,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Szerokość zestawu nie większa niż 170 mm,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Wysokość zestawu nie większa niż 170 mm,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Obudowa wykonana ze sklejki drewnianej.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Waga nie większa niż 5 kg.</w:t>
            </w:r>
          </w:p>
          <w:p w:rsidR="00F00C33" w:rsidRPr="005C6F2D" w:rsidRDefault="00F00C33" w:rsidP="00543013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Zestaw głośnikowy pochodzący od tego samego producenta co poz. 1.1, 1.2, 1.3, 1.5 oraz 1.6.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1.5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Zestaw głośnikowy szerokopa</w:t>
            </w:r>
            <w:r>
              <w:rPr>
                <w:rFonts w:asciiTheme="minorHAnsi" w:hAnsiTheme="minorHAnsi"/>
                <w:sz w:val="22"/>
                <w:szCs w:val="22"/>
              </w:rPr>
              <w:t>smowy - monitor sceniczny typ 1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Pasmo przenoszenia nie mniejsze niż 60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– 20 kHz (-10dB),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Maksymalny poziom ciśnienia akustycznego nie mniejszy niż 127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SPL (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peak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),</w:t>
            </w:r>
          </w:p>
          <w:p w:rsidR="00F00C33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Kąt propagacji 100</w:t>
            </w:r>
            <w:r w:rsidRPr="005C6F2D">
              <w:rPr>
                <w:rFonts w:asciiTheme="minorHAnsi" w:hAnsiTheme="minorHAnsi" w:cs="Calibri"/>
                <w:sz w:val="22"/>
                <w:szCs w:val="22"/>
                <w:vertAlign w:val="superscript"/>
              </w:rPr>
              <w:t xml:space="preserve">0 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(symetrycznie osiowo, </w:t>
            </w:r>
            <w:r w:rsidRPr="005C6F2D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>5°)</w:t>
            </w:r>
          </w:p>
          <w:p w:rsidR="00543013" w:rsidRPr="00543013" w:rsidRDefault="00543013" w:rsidP="00543013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43013">
              <w:rPr>
                <w:rFonts w:asciiTheme="minorHAnsi" w:hAnsiTheme="minorHAnsi" w:cs="Calibri"/>
                <w:sz w:val="22"/>
                <w:szCs w:val="22"/>
              </w:rPr>
              <w:t xml:space="preserve">Obudowa typu </w:t>
            </w:r>
            <w:proofErr w:type="spellStart"/>
            <w:r w:rsidRPr="00543013">
              <w:rPr>
                <w:rFonts w:asciiTheme="minorHAnsi" w:hAnsiTheme="minorHAnsi" w:cs="Calibri"/>
                <w:sz w:val="22"/>
                <w:szCs w:val="22"/>
              </w:rPr>
              <w:t>wedge</w:t>
            </w:r>
            <w:proofErr w:type="spellEnd"/>
            <w:r w:rsidRPr="00543013">
              <w:rPr>
                <w:rFonts w:asciiTheme="minorHAnsi" w:hAnsiTheme="minorHAnsi" w:cs="Calibri"/>
                <w:sz w:val="22"/>
                <w:szCs w:val="22"/>
              </w:rPr>
              <w:t xml:space="preserve"> o kącie nachylenia 30°÷60°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Co najmniej 1 przetwornik o średnicy nie mniejszej niż 1,5”,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Co najmniej 1 przetwornik o średnicy nie mniejszej niż 8”,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Impedancja nominalna nie mniejsza niż 8 Ohm,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Nie mniej niż 2 złącza głośnikowe 4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pinowe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Szerokość zestawu nie większa niż 250mm,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Wysokość zestawu nie większa niż 430 mm 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Waga nie większa niż 12 kg,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Zestaw głośnikowy pochodzący od tego samego producenta co poz. 1.1, 1.2, 1.3, 1.4 oraz 1.6.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1.6</w:t>
            </w:r>
          </w:p>
        </w:tc>
        <w:tc>
          <w:tcPr>
            <w:tcW w:w="7088" w:type="dxa"/>
          </w:tcPr>
          <w:p w:rsidR="00F00C33" w:rsidRPr="00147628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Zestaw głośnikowy szerokopasmowy - monitor sceniczny typ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2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Pasmo przenoszenia nie mniejsze niż 60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– 20 kHz (-10dB),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Maksymalny poziom ciśnienia akustycznego nie mniejszy niż 130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SPL (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peak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),</w:t>
            </w:r>
          </w:p>
          <w:p w:rsidR="00F00C33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Kąt propagacji nie gorszy niż 90° x60° (</w:t>
            </w:r>
            <w:r w:rsidRPr="005C6F2D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>5°)</w:t>
            </w:r>
          </w:p>
          <w:p w:rsidR="00543013" w:rsidRPr="00543013" w:rsidRDefault="00543013" w:rsidP="00543013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43013">
              <w:rPr>
                <w:rFonts w:asciiTheme="minorHAnsi" w:hAnsiTheme="minorHAnsi" w:cs="Calibri"/>
                <w:sz w:val="22"/>
                <w:szCs w:val="22"/>
              </w:rPr>
              <w:t xml:space="preserve">Obudowa typu </w:t>
            </w:r>
            <w:proofErr w:type="spellStart"/>
            <w:r w:rsidRPr="00543013">
              <w:rPr>
                <w:rFonts w:asciiTheme="minorHAnsi" w:hAnsiTheme="minorHAnsi" w:cs="Calibri"/>
                <w:sz w:val="22"/>
                <w:szCs w:val="22"/>
              </w:rPr>
              <w:t>wedge</w:t>
            </w:r>
            <w:proofErr w:type="spellEnd"/>
            <w:r w:rsidRPr="00543013">
              <w:rPr>
                <w:rFonts w:asciiTheme="minorHAnsi" w:hAnsiTheme="minorHAnsi" w:cs="Calibri"/>
                <w:sz w:val="22"/>
                <w:szCs w:val="22"/>
              </w:rPr>
              <w:t xml:space="preserve"> o kącie nachylenia 30°÷60°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Wyposażony w rozkładane podstawki umożliwiające zmianę kąta ustawienia monitora na scenie,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Co najmniej 1 przetwornik o średnicy nie mniejszej niż 3”,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Co najmniej 1 przetwornik o średnicy nie mniejszej niż 12”,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Impedancja nominalna nie mniejsza niż 8 Ohm,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Nie mniej niż 2 złącza głośnikowe 4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pinowe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lastRenderedPageBreak/>
              <w:t>Szerokość zestawu nie większa niż 500mm,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Wysokość zestawu nie większa niż 430 mm,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Waga nie większa niż 20 kg,</w:t>
            </w:r>
          </w:p>
          <w:p w:rsidR="00F00C33" w:rsidRPr="005C6F2D" w:rsidRDefault="00F00C33" w:rsidP="0054301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Zestaw głośnikowy pochodzący od tego samego producenta co poz. 1.1, 1.2, 1.3, 1.4, oraz 1.5.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1.7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Wzmacni</w:t>
            </w:r>
            <w:r>
              <w:rPr>
                <w:rFonts w:asciiTheme="minorHAnsi" w:hAnsiTheme="minorHAnsi"/>
                <w:sz w:val="22"/>
                <w:szCs w:val="22"/>
              </w:rPr>
              <w:t>acz mocy z procesorem DSP typ 1</w:t>
            </w:r>
          </w:p>
          <w:p w:rsidR="00F00C33" w:rsidRPr="005C6F2D" w:rsidRDefault="00F00C33" w:rsidP="0054301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Cyfrowe </w:t>
            </w:r>
            <w:proofErr w:type="spellStart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>urządzenie</w:t>
            </w:r>
            <w:proofErr w:type="spellEnd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>sterujące</w:t>
            </w:r>
            <w:proofErr w:type="spellEnd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>głośnikami</w:t>
            </w:r>
            <w:proofErr w:type="spellEnd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 z 4-ro kanałowym wzmacniaczem mocy, </w:t>
            </w:r>
            <w:proofErr w:type="spellStart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>wejściami</w:t>
            </w:r>
            <w:proofErr w:type="spellEnd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analogowymi i cyfrowym AES/EBU.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Co najmniej dwa wejścia analogowe i jedno cyfrowe AES/EBU - typu XLR,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Co najmniej dwa wyjścia analogowe i jedno cyfrowe "LINK" - typu XLR,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Możliwość przetwarzania A/C i C/A z rozdzielczością nie mniejszą niż 24 bit i dynamiką wejściową co najmniej 130dB,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Procesor DSP przetwarzający cyfrowe sygnały o częstotliwościach próbkowania w zakresie 44,1 - 192 [kHz],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Procesor DSP pracujący w arytmetyce zmiennoprzecinkowej z rozdzielczością co najmniej 32 bitową i częstotliwością próbkowania 96 kHz lub większą,  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Filtry realizowane w algorytmach IIR i FIR,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Możliwość kompensacji tłumienia powietrza,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Latencja systemu nie większa niż 4 ms,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Fabryczne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presety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dedykowane do obsługi zastosowanych systemów głośnikowych,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Układ zabezpieczający przed nadmiernym wychyleniem i przegrzaniem głośników,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Układ monitorujący impedancję obciążenia,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Konfigurowalna macierz dwóch wejść i czterech wyjść,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Maksymalny poziom sygnału wejściowego nie mniejszy niż +22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dBu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Pasmo przenoszenia co najmniej: 20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– 20 kHz, (±1,5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pod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obciążeniem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8 </w:t>
            </w:r>
            <w:r w:rsidRPr="005C6F2D">
              <w:rPr>
                <w:rFonts w:asciiTheme="minorHAnsi" w:hAnsiTheme="minorHAnsi" w:cs="Calibri"/>
                <w:sz w:val="22"/>
                <w:szCs w:val="22"/>
                <w:lang w:val="en-US"/>
              </w:rPr>
              <w:t>Ω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),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Cztery niezależne kanały wyjściowe o mocy co najmniej 1800W (2500W w szczycie) dla 4 lub 2,7 [</w:t>
            </w:r>
            <w:r w:rsidRPr="005C6F2D">
              <w:rPr>
                <w:rFonts w:asciiTheme="minorHAnsi" w:hAnsiTheme="minorHAnsi" w:cs="Calibri"/>
                <w:sz w:val="22"/>
                <w:szCs w:val="22"/>
                <w:lang w:val="en-US"/>
              </w:rPr>
              <w:t>Ω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>] (przy 1% THD)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Separacja kanałów  &gt;85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Dynamika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wyjściowa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co najmniej: 105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(20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– 20 kHz,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ważone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A),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Złącza wyjściowe typu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SpeakOn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- 4pin i/lub typu CA-COM lub równoważne,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Zasilacz impulsowy z monitorowaniem stanu zasilania,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Wyposażenie w złącza Ethernet umożliwiające sterowanie za pomocą komputera PC,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Obudowa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rack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19”,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Wysokość nie większa niż 2U,</w:t>
            </w:r>
          </w:p>
          <w:p w:rsidR="00F00C33" w:rsidRPr="005C6F2D" w:rsidRDefault="00F00C33" w:rsidP="0054301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Waga nie większa niż 13 kg.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1.8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Wzmacni</w:t>
            </w:r>
            <w:r>
              <w:rPr>
                <w:rFonts w:asciiTheme="minorHAnsi" w:hAnsiTheme="minorHAnsi"/>
                <w:sz w:val="22"/>
                <w:szCs w:val="22"/>
              </w:rPr>
              <w:t>acz mocy z procesorem DSP typ 2</w:t>
            </w:r>
          </w:p>
          <w:p w:rsidR="00F00C33" w:rsidRPr="005C6F2D" w:rsidRDefault="00F00C33" w:rsidP="0054301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Cyfrowe </w:t>
            </w:r>
            <w:proofErr w:type="spellStart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>urządzenie</w:t>
            </w:r>
            <w:proofErr w:type="spellEnd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>sterujące</w:t>
            </w:r>
            <w:proofErr w:type="spellEnd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zestawami głośnikowymi z czterokanałowym wzmacniaczem mocy, </w:t>
            </w:r>
            <w:proofErr w:type="spellStart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>wejściami</w:t>
            </w:r>
            <w:proofErr w:type="spellEnd"/>
            <w:r w:rsidRPr="005C6F2D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analogowymi i cyfrowymi AES/EBU.</w:t>
            </w:r>
          </w:p>
          <w:p w:rsidR="00F00C33" w:rsidRPr="005C6F2D" w:rsidRDefault="00F00C33" w:rsidP="0054301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Co najmniej cztery wejścia analogowe lub co najmniej dwa cyfrowe wejścia AES/EBU (4 sygnały foniczne w AES/EBU) – złącza XLR,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lastRenderedPageBreak/>
              <w:t>Co najmniej cztery wyjścia analogowe lub dwa cyfrowe AES/EBU (4 sygnały foniczne AES/EBU) "LINK" - złącza XLR,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Możliwość przetwarzania A/C i C/A z rozdzielczością nie mniejszą niż 24 bit i zakresem dynamiki co najmniej 130dB,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Procesor DSP obsługujący cyfrowe sygnały o częstotliwościach próbkowania w zakresie 44,1 - 192 kHz,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Procesor DSP pracujący z rozdzielczością co najmniej 32 bitową i częstotliwością próbkowania 96 kHz lub większą,  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Filtry realizowane w algorytmach IIR i FIR,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Możliwość kompensacji tłumienia powietrza,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Latencja systemu nie większa niż 4 ms,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Fabryczne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presety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dedykowane do obsługi zastosowanych systemów głośnikowych,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Separacja kanałów  &gt;85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Dynamika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wyjściowa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co najmniej: 105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(20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– 20 kHz,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ważone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A),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Ustawienia fabryczne producenta dedykowane do obsługi zastosowanych systemów głośnikowych,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Moc dopasowana do zastosowanych zestawów głośnikowych w celu osiągnięcia założonych poziomów ciśnienia akustycznego,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Układ zabezpieczający przed nadmiernym wychyleniem i przegrzaniem głośników,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Układ monitorujący impedancję obciążenia,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Konfigurowalna macierz czterech wejść i czterech wyjść.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Maksymalny poziom sygnału wejściowego nie mniejszy niż +22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dBu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Pasmo przenoszenia co najmniej: 20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– 20 kHz, (+/-1,5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pod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obciążeniem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8 </w:t>
            </w:r>
            <w:r w:rsidRPr="005C6F2D">
              <w:rPr>
                <w:rFonts w:asciiTheme="minorHAnsi" w:hAnsiTheme="minorHAnsi" w:cs="Calibri"/>
                <w:sz w:val="22"/>
                <w:szCs w:val="22"/>
                <w:lang w:val="en-US"/>
              </w:rPr>
              <w:t>Ω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),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Cztery niezależne kanały wyjściowe o mocy co najmniej 1000W dla 4 lub 8 [</w:t>
            </w:r>
            <w:r w:rsidRPr="005C6F2D">
              <w:rPr>
                <w:rFonts w:asciiTheme="minorHAnsi" w:hAnsiTheme="minorHAnsi" w:cs="Calibri"/>
                <w:sz w:val="22"/>
                <w:szCs w:val="22"/>
                <w:lang w:val="en-US"/>
              </w:rPr>
              <w:t>Ω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>] każdy (przy 1% THD),</w:t>
            </w:r>
            <w:r w:rsidRPr="005C6F2D"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Co najmniej 4 złącza wyjściowe typu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SpeakON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- 4pin lub równoważne,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Zasilacz impulsowy z monitorowaniem stanu zasilania,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Wtyk zasilający typu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PowerCON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>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Wyposażenie w co najmniej 2 złącza Ethernet umożliwiające sterowanie za pomocą komputera PC,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Urządzenie tego samego producenta co wzmacniacz poz. 1.7.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Obudowa </w:t>
            </w:r>
            <w:proofErr w:type="spellStart"/>
            <w:r w:rsidRPr="005C6F2D">
              <w:rPr>
                <w:rFonts w:asciiTheme="minorHAnsi" w:hAnsiTheme="minorHAnsi" w:cs="Calibri"/>
                <w:sz w:val="22"/>
                <w:szCs w:val="22"/>
              </w:rPr>
              <w:t>rack</w:t>
            </w:r>
            <w:proofErr w:type="spellEnd"/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 19”,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 xml:space="preserve">Wyposażony w wiatraki chłodzące z funkcją regulacji prędkości w zależności od temperatury </w:t>
            </w:r>
          </w:p>
          <w:p w:rsidR="00F00C33" w:rsidRPr="005C6F2D" w:rsidRDefault="00F00C33" w:rsidP="00543013">
            <w:pPr>
              <w:numPr>
                <w:ilvl w:val="0"/>
                <w:numId w:val="9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5C6F2D">
              <w:rPr>
                <w:rFonts w:asciiTheme="minorHAnsi" w:hAnsiTheme="minorHAnsi" w:cs="Calibri"/>
                <w:sz w:val="22"/>
                <w:szCs w:val="22"/>
              </w:rPr>
              <w:t>Wysokość nie większa niż 2U.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51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1.9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Rama montażowa do zawieszenia zestawów głośnikow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ych szerokopasmowych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array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Dedykowana przez producenta rama umożliwiająca podwieszenie zestawów głośnikowych poz. 1.1, poz. 1.2 oraz poz.1.3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Rama musi umożliwiać podwieszenie 4 zestawów głośnikowych szerokopasmowych takich jak poz.1.1 i poz.1.2 oraz 2 zestawów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niskotonowych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poz.1.3 w jednym gronie głośnikowym.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1.10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Laptop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Procesor co najmniej dwu rdzeniowy o częstotliwości taktowania nie mniejszej niż 2,5 GHz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Nie mniej niż 8 GB pamięci DDR3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Pamięć masowa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flash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co najmniej 128 GB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Wyświetlacz o przekątnej nie mniejszej niż 13”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Co najmniej 2 porty USB 3.0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Co najmniej 1 złącze HDMI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Interfejs sieci bezprzewodowej WI-FI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Wbudowane głośniki st</w:t>
            </w:r>
            <w:r>
              <w:rPr>
                <w:rFonts w:asciiTheme="minorHAnsi" w:hAnsiTheme="minorHAnsi"/>
                <w:sz w:val="22"/>
                <w:szCs w:val="22"/>
              </w:rPr>
              <w:t>ereofo</w:t>
            </w:r>
            <w:r w:rsidRPr="005C6F2D">
              <w:rPr>
                <w:rFonts w:asciiTheme="minorHAnsi" w:hAnsiTheme="minorHAnsi"/>
                <w:sz w:val="22"/>
                <w:szCs w:val="22"/>
              </w:rPr>
              <w:t>niczne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Wbudowane gniazdo słuchawkowe TRS 3,5mm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024084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Kab</w:t>
            </w:r>
            <w:r>
              <w:rPr>
                <w:rFonts w:asciiTheme="minorHAnsi" w:hAnsiTheme="minorHAnsi"/>
                <w:sz w:val="22"/>
                <w:szCs w:val="22"/>
              </w:rPr>
              <w:t>el głośnikowy: 2 x 4mm² NL4 20m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Długość kabla nie mniejsza niż 20m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Zakończony złączami NL4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Przekrój pojedynczej żyły nie mniejszy niż 4mm</w:t>
            </w:r>
            <w:r w:rsidRPr="005C6F2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Oporność przewodnika nie większa niż 4,5Ω/km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Powłoka PVC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Zakres temperatury pracy nie gorszy niż -20°C/+70°C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1.12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Kab</w:t>
            </w:r>
            <w:r>
              <w:rPr>
                <w:rFonts w:asciiTheme="minorHAnsi" w:hAnsiTheme="minorHAnsi"/>
                <w:sz w:val="22"/>
                <w:szCs w:val="22"/>
              </w:rPr>
              <w:t>el głośnikowy: 2 x 4mm² NL4 30m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Długość kabla nie mniejsza niż 30m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Zakończony złączami NL4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Przekrój pojedynczej żyły nie mniejszy niż 4mm</w:t>
            </w:r>
            <w:r w:rsidRPr="005C6F2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Oporność przewodnika nie większa niż 4,5Ω/km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Powłoka PVC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Zakres temperatury pracy nie gorszy niż -20°C/+70°C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1.13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Kabel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głośnikowy: 2 x 2,5mm² NL2 10m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Długość kabla nie mniejsza niż 10m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Zakończony złączami NL4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Przekrój pojedynczej żyły nie mniejszy niż 2,5mm</w:t>
            </w:r>
            <w:r w:rsidRPr="005C6F2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Oporność przewodnika nie większa niż 7Ω/km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Powłoka PVC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Zakres temperatury pracy nie gorszy niż -20°C/+70°C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1.14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Kabel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głośnikowy: 2 x 2,5mm² NL2 15m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Długość kabla nie mniejsza niż 15m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Zakończony złączami NL4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Przekrój pojedynczej żyły nie mniejszy niż 2,5mm</w:t>
            </w:r>
            <w:r w:rsidRPr="005C6F2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Oporność przewodnika nie większa niż 7Ω/km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Powłoka PVC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Zakres temperatury pracy nie gorszy niż -20°C/+70°C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1.15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Kabel głośnikowy Y: 2 x 2.5mm² NL4 1</w:t>
            </w:r>
            <w:r>
              <w:rPr>
                <w:rFonts w:asciiTheme="minorHAnsi" w:hAnsiTheme="minorHAnsi"/>
                <w:sz w:val="22"/>
                <w:szCs w:val="22"/>
              </w:rPr>
              <w:t>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Długość kabla nie mniejsza niż 1m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Zakończony złączami NL4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Przekrój pojedynczej żyły nie mniejszy niż 2,5mm</w:t>
            </w:r>
            <w:r w:rsidRPr="005C6F2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Oporność przewodnika nie większa niż 7Ω/km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Powłoka PVC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Zakres temperatury pracy nie gorszy niż -20°C/+70°C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1.16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Łącznik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speakon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Możliwość łączenia kabli zakończonych złączami NL4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Wyposażony w system uniemożliwiający przypadkowe rozłączenie 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1.17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Skrzynia </w:t>
            </w:r>
            <w:r>
              <w:rPr>
                <w:rFonts w:asciiTheme="minorHAnsi" w:hAnsiTheme="minorHAnsi"/>
                <w:sz w:val="22"/>
                <w:szCs w:val="22"/>
              </w:rPr>
              <w:t>transportowa na wzmacniacz mocy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Skrzynia wykonana ze sklejki drewnianej o grubości nie mniejszej niż 5mm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Wyposażona w metalowe okucia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Wyposażona w uchwyty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Wyposażona w szyny umożliwiające montaż urządzeń w standardzie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rack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19”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Wysokość skrzyni nie mniejsza niż 8U 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8931" w:type="dxa"/>
            <w:gridSpan w:val="3"/>
            <w:shd w:val="clear" w:color="auto" w:fill="F2F2F2" w:themeFill="background1" w:themeFillShade="F2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6F2D">
              <w:rPr>
                <w:rFonts w:asciiTheme="minorHAnsi" w:hAnsiTheme="minorHAnsi"/>
                <w:b/>
                <w:bCs/>
                <w:sz w:val="22"/>
                <w:szCs w:val="22"/>
              </w:rPr>
              <w:t>System cyfrowych konsolet mikserskich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2.1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Cyfrowa konsoleta foniczna FOH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Konsoleta umożliwiająca stworzenie cyfrowej sieci audio o co najmniej 156 wejściach i 156 wyjściach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Interfejs Użytkownika (powierzchnia kontrolna) – posiadający co najmniej 8 wejść i 16 wyjść analogowych (złącza XLR F i M).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Powierzchnia kontrolna musi posiadać nie mniej niż 16 tłumików kanałów wejściowych.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Powierzchnia kontrolna musi posiadać en kodery czułe na dotyk oraz co najmniej 1 ekran typu LCD o przekątnej nie mniejszej niż 12”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Maksymalny poziom wejściowy (wejście mikrofonowo-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C6F2D">
              <w:rPr>
                <w:rFonts w:asciiTheme="minorHAnsi" w:hAnsiTheme="minorHAnsi"/>
                <w:sz w:val="22"/>
                <w:szCs w:val="22"/>
              </w:rPr>
              <w:t>liniowe) nie mniejszy niż: +21dBu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Przetworniki A/D nie gorsze niż 24bit/96kHz, z co najmniej 126 krotnym nadpróbkowaniem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System konsolety musi posiadać co najmniej 40 wyjść analogowych (złącza XLRM)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Maksymalny poziom wyjściowy nie mniejszy niż: +21dBu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Przetworniki D/A: nie gorsze niż 24bit/96kHz, z co najmniej 126 krotnym nadpróbkowaniem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konsoleta musi posiadać co najmniej 2 cyfrowe, stereofoniczne wejścia i 2 stereofoniczne wyjścia w formacie AES/EBU (AES3)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DSP konsolety musi umożliwiać równoczesne miksowanie co najmniej 64 niezależnych kanałów audio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DSP konsolety musi umożliwiać równoczesne użycie co najmniej 27 szyn miksujących.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DSP konsolety musi umożliwiać równoczesne użycie co najmniej 2 szyn odsłuchowych (SOLO)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DSP i oprogramowanie konsolety musi automatycznie wyrównywać latencję pomiędzy wszystkimi wejściami i wyjściami niezależnie od ich lokalizacji w cyfrowej sieci audio. 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Konsoleta musi posiadać nie mniej niż 8 grup typu VCA, które umożliwiają kontrolę poziomów zarówno w kanałach wejściowych jak i wyjściowych za pomocą pojedynczego kontrolera (suwaka)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Konsoleta musi posiadać co najmniej 6 grup wyciszających typu (MUTE)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Konsoleta musi posiadać możliwość wykorzystania co najmniej 28 korektorów graficznych wyposażonych w: 31 pasm częstotliwościowych, 2 przestrajalne filtry typu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notch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Konsoleta musi posiadać nie mniej niż 48 kompresorów na kanałach wejściowych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Konsoleta musi posiadać nie mniej niż 48 bramek szumów na kanałach wejściowych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Konsoleta musi posiadać nie mniej niż 48 korektorów parametrycznych na kanałach wejściowych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Konsoleta musi posiadać możliwość użycia nie mniej niż 6 </w:t>
            </w: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wirtualnych procesorów sygnałowych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Konsoleta musi posiadać możliwość synchronizacji z urządzeniami zewnętrznymi za pomocą co najmniej 4 sygnałów: MIDI (wejście i wyjście),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WordClock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(wejście i wyjście), Video (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black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burst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>) (wejście) oraz AES/EBU (AES3) (wejście i wyjście)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Konsoleta musi posiadać wymiary nie większe niż Szerokość: 120cm, Głębokość: 75cm Waga nie większa niż  40kg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2.2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Cyfrowa konsoleta foniczna MON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Urządzenie tego samego producenta co konsoleta cyfrowa poz. 2.1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Nie mniej niż 24 wejścia mikrofonowo- liniowe na złączach XLR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konsoleta wyposażona w co najmniej 2 cyfrowe, stereofoniczne wejścia i 3 stereofoniczne wyjścia w formacie AES/EBU (AES3) wbudowane w interfejs użytkownika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DSP konsolety umożliwiający równoczesne miksowanie co najmniej 48 niezależnych kanałów audio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DSP konsolety umożliwiające równoczesne użycie co najmniej 27 szyn miksujących plus dwóch niezależnych stereofonicznych szyn odsłuchowych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DSP i oprogramowanie konsolety automatycznie wyrównujące latencję pomiędzy wszystkimi wejściami i wyjściami niezależnie od ich lokalizacji w cyfrowej sieci audio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Konsoleta umożliwia równoczesne użycie nie mniej niż 40 kompresorów na kanałach wejściowych (kompresory muszą posiadać możliwość zmiany charakterystyki pracy w tym kształtu obwiedni czasowych parametrów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attack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hold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release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>. Każdy kompresor powinien posiadać 4 różne algorytmy)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Możliwość jednoczesnego użycia nie mniej niż 40 bramek szumów na kanałach wejściowych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Możliwość jednoczesnego użycia minimum dwóch procesorów dynamiki na minimum 40 kanałach wejściowych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Konsoleta umożliwia równoczesne użycie nie mniej niż 48 czteropasmowych korektorów parametrycznych na kanałach wejściowych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Nie mniej niż 2 typy kompresorów wielopasmowych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Możliwość synchronizacji z urządzeniami zewnętrznymi za pomocą co najmniej 4 sygnałów: MIDI (wejście i wyjście),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WordClock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(wejście i wyjście), Video (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black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burst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>) (wejście) oraz AES/EBU (AES3) (wejście i wyjście)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Możliwość rozbudowy o: zdalne sterowanie przy użyciu zewnętrznego urządzenia bezprzewodowego np. iPad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Nie mniej niż 8 grup VCA, które umożliwiają kontrolę poziomów zarówno w kanałach wejściowych jak i wyjściowych za pomocą pojedynczego kontrolera (suwaka)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Nie mniej niż 6 grup wyciszających typu (MUTE)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Możliwość wykorzystania jednocześnie co najmniej 28 korektorów graficznych wyposażonych w: 31 pasm częstotliwościowych, 2 przestrajalne filtry typu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notch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Nie mniej niż 18 tłumików czułych na dotyk - 16 tłumików kanałów wejściowych, oraz 2 niezależne tłumiki wyjść L/R /Monitor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Co najmniej 1 ekran typu LCD o przekątnej nie mniejszej niż 12”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Nie mniej niż 15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enkoderów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umożliwiających sterowanie </w:t>
            </w: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parametrami w pojedynczym torze audio - 3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enkodery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sekcji przedwzmacniacza (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gain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HP, LP); 7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enkoderów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sekcji dynamiki (atak,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release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treshold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ratio,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makeup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hold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sidechain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); 3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enkodery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korekcji (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gain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freq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Q); 2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enkodery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komutacji szyn L, R, M;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nie mniej niż 8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enkoderów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użytkownika umożliwiających sterowanie następującymi parametrami: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gain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- wysterowanie przedwzmacniaczy, próg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adziałania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bramki i kompresora, poziom wysyłki do szyn AUX, MTX, MONO, panorama, sterowanie parametrami wewnętrznych procesorów efektów (np. pogłos,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delay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flanger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phaser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);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Wbudowane wejście i wyjście generatora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wordclock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Wymiary powierzchni sterującej nie większe niż szerokość: 70 cm, głębokość: 75 cm, wysokość 30 cm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Waga powierzchni sterującej nie większa niż: 25kg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Maksymalny poziom wejściowy (wejście mikrofonowo- liniowe) nie mniejszy niż: +24dBu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Przetworniki A/C nie gorsze niż 24bit/96kHz, z co najmniej 128 krotnym nadpróbkowaniem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Maksymalny poziom wyjściowy nie mniejszy niż: +21dBu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Przetworniki C/A: nie gorsze niż 24bit/96kHz, z co najmniej 128 krotnym nadpróbkowaniem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2.3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Moduł wejściowo/wyjściowy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Co najmniej 16 wejść mikrofonowo liniowych z zasilaniem </w:t>
            </w:r>
            <w:proofErr w:type="spellStart"/>
            <w:r w:rsidRPr="005C6F2D">
              <w:rPr>
                <w:rFonts w:asciiTheme="minorHAnsi" w:hAnsiTheme="minorHAnsi" w:cs="Tahoma"/>
                <w:sz w:val="22"/>
                <w:szCs w:val="22"/>
              </w:rPr>
              <w:t>phantom</w:t>
            </w:r>
            <w:proofErr w:type="spellEnd"/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5C6F2D">
              <w:rPr>
                <w:rFonts w:asciiTheme="minorHAnsi" w:hAnsiTheme="minorHAnsi" w:cs="Tahoma"/>
                <w:sz w:val="22"/>
                <w:szCs w:val="22"/>
              </w:rPr>
              <w:t>power</w:t>
            </w:r>
            <w:proofErr w:type="spellEnd"/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 (+48V)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>Co najmniej 8 wyjść fonicznych liniowych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>Przetwarzanie z częstotliwością próbkowania 96 kHz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>Co najmniej 2 wejścia standardu cyfrowej transmisji sygnałów fonicznych obsługującego co najmniej 24 sygnały foniczne każde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>Ekran LCD umożliwiający konfigurację urządzenia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Maksymalny poziom wejściowy nie mniej niż +21 </w:t>
            </w:r>
            <w:proofErr w:type="spellStart"/>
            <w:r w:rsidRPr="005C6F2D">
              <w:rPr>
                <w:rFonts w:asciiTheme="minorHAnsi" w:hAnsiTheme="minorHAnsi" w:cs="Tahoma"/>
                <w:sz w:val="22"/>
                <w:szCs w:val="22"/>
              </w:rPr>
              <w:t>dBu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Maksymalny poziom wyjściowy nie mniej niż +21 </w:t>
            </w:r>
            <w:proofErr w:type="spellStart"/>
            <w:r w:rsidRPr="005C6F2D">
              <w:rPr>
                <w:rFonts w:asciiTheme="minorHAnsi" w:hAnsiTheme="minorHAnsi" w:cs="Tahoma"/>
                <w:sz w:val="22"/>
                <w:szCs w:val="22"/>
              </w:rPr>
              <w:t>dBu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Pasmo przenoszenia nie mniejsze niż 20 </w:t>
            </w:r>
            <w:proofErr w:type="spellStart"/>
            <w:r w:rsidRPr="005C6F2D">
              <w:rPr>
                <w:rFonts w:asciiTheme="minorHAnsi" w:hAnsiTheme="minorHAnsi" w:cs="Tahoma"/>
                <w:sz w:val="22"/>
                <w:szCs w:val="22"/>
              </w:rPr>
              <w:t>Hz</w:t>
            </w:r>
            <w:proofErr w:type="spellEnd"/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 – 20 kHz (±0,5 </w:t>
            </w:r>
            <w:proofErr w:type="spellStart"/>
            <w:r w:rsidRPr="005C6F2D">
              <w:rPr>
                <w:rFonts w:asciiTheme="minorHAnsi" w:hAnsiTheme="minorHAnsi" w:cs="Tahoma"/>
                <w:sz w:val="22"/>
                <w:szCs w:val="22"/>
              </w:rPr>
              <w:t>dB</w:t>
            </w:r>
            <w:proofErr w:type="spellEnd"/>
            <w:r w:rsidRPr="005C6F2D">
              <w:rPr>
                <w:rFonts w:asciiTheme="minorHAnsi" w:hAnsiTheme="minorHAnsi" w:cs="Tahoma"/>
                <w:sz w:val="22"/>
                <w:szCs w:val="22"/>
              </w:rPr>
              <w:t>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>Zniekształcenia (przy 1 kHz) nie większe niż 0,01%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Przesłuch międzykanałowy &lt;-90 </w:t>
            </w:r>
            <w:proofErr w:type="spellStart"/>
            <w:r w:rsidRPr="005C6F2D">
              <w:rPr>
                <w:rFonts w:asciiTheme="minorHAnsi" w:hAnsiTheme="minorHAnsi" w:cs="Tahoma"/>
                <w:sz w:val="22"/>
                <w:szCs w:val="22"/>
              </w:rPr>
              <w:t>dB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Zakres dynamiki nie mniejszy niż 105 </w:t>
            </w:r>
            <w:proofErr w:type="spellStart"/>
            <w:r w:rsidRPr="005C6F2D">
              <w:rPr>
                <w:rFonts w:asciiTheme="minorHAnsi" w:hAnsiTheme="minorHAnsi" w:cs="Tahoma"/>
                <w:sz w:val="22"/>
                <w:szCs w:val="22"/>
              </w:rPr>
              <w:t>dB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Montaż w standardzie </w:t>
            </w:r>
            <w:proofErr w:type="spellStart"/>
            <w:r w:rsidRPr="005C6F2D">
              <w:rPr>
                <w:rFonts w:asciiTheme="minorHAnsi" w:hAnsiTheme="minorHAnsi" w:cs="Tahoma"/>
                <w:sz w:val="22"/>
                <w:szCs w:val="22"/>
              </w:rPr>
              <w:t>rack</w:t>
            </w:r>
            <w:proofErr w:type="spellEnd"/>
            <w:r w:rsidRPr="005C6F2D">
              <w:rPr>
                <w:rFonts w:asciiTheme="minorHAnsi" w:hAnsiTheme="minorHAnsi" w:cs="Tahoma"/>
                <w:sz w:val="22"/>
                <w:szCs w:val="22"/>
              </w:rPr>
              <w:t xml:space="preserve"> 19”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>Wysokość 2U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 w:cs="Tahoma"/>
                <w:sz w:val="22"/>
                <w:szCs w:val="22"/>
              </w:rPr>
              <w:t>Urządzenie tego samego producenta co konsolety poz. 2.1 oraz poz. 2.2.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2.4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Kabel CAT5E na bębnie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Długość kabla nie mniejsza niż 50m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Zakończony złączami RJ-45 w obudowie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Ethercon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Kabel w podwójnej osłonie PUR i FRNC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Bęben osadzony na konstrukcji umożliwiającej szybkie rozwijanie i zwijanie kabla.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Konstrukcja podtrzymująca bęben wyposażona w uchwyt umożliwiający łatwe przenoszenie 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2.5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Skrzynia transportowa dla c</w:t>
            </w:r>
            <w:r>
              <w:rPr>
                <w:rFonts w:asciiTheme="minorHAnsi" w:hAnsiTheme="minorHAnsi"/>
                <w:sz w:val="22"/>
                <w:szCs w:val="22"/>
              </w:rPr>
              <w:t>yfrowej konsolety fonicznej FOH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Skrzynia wykonana ze sklejki drewnianej o grubości nie mniejszej niż 5mm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Wyposażona w metalowe okucia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Wyposażona w uchwyty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Wyposażona w koła transportowe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Skrzynia wyłożona w środku profilami z tworzywa sztucznego dopasowanymi do kształtu konsolety uniemożliwiając jej przemieszczanie podczas transportu 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2.6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Skrzynia transportowa dla c</w:t>
            </w:r>
            <w:r>
              <w:rPr>
                <w:rFonts w:asciiTheme="minorHAnsi" w:hAnsiTheme="minorHAnsi"/>
                <w:sz w:val="22"/>
                <w:szCs w:val="22"/>
              </w:rPr>
              <w:t>yfrowej konsolety fonicznej MON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Skrzynia wykonana ze sklejki drewnianej o grubości nie mniejszej niż 5mm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Wyposażona w metalowe okucia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Wyposażona w uchwyty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Wyposażona w koła transportowe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Skrzynia wyłożona w środku profilami z tworzywa sztucznego dopasowanymi do kształtu konsolety uniemożliwiając jej przemieszczanie podczas transportu 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2.7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Skrzynia transp</w:t>
            </w:r>
            <w:r>
              <w:rPr>
                <w:rFonts w:asciiTheme="minorHAnsi" w:hAnsiTheme="minorHAnsi"/>
                <w:sz w:val="22"/>
                <w:szCs w:val="22"/>
              </w:rPr>
              <w:t>ortowa dla modułu wejść/wyjść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Skrzynia wykonana ze sklejki drewnianej o grubości nie mniejszej niż 5mm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Wyposażona w metalowe okucia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Wyposażona w uchwyty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Wyposażona w szyny umożliwiające montaż urządzeń w standardzie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rack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19”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Wysokość skrzyni nie mniejsza niż 2U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2.8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Konwerter audio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Wyposażony w co najmniej 4 złącza RJ-45 w standardzie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Ethercon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Wyposażony w co najmniej dwa złącza Word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Clock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(BNC)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Co najmniej jedno gniazdo do instalacji modułów, do komunikacji w standardach sieciowych takich jak np. Dante, MADI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Wyposażony w wyświetlacz LCD na panelu przednim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Wyposażony w diody informujące o stanie połączeń urządzenia z innymi elementami systemu audio.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Wyposażony w włącznik urządzenia na tylnym panelu umożliwiający tym samym ryzyko przypadkowego wyłączenia urządzenia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Przetwarzanie sygnałów cyfrowych z jakością 24-bit/48kHz i 24-bit/96kHz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Wysokość nie większa niż 1U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Możliwość instalacji w standardzie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rack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19”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2.9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Karta USB do konwertera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Karta tego samego producenta co konwerter audio poz. 2.8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Wyposażona w co najmniej jedno złącze USB2.0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Możliwość zmiany częstotliwości próbkowania pomiędzy 48kHz lub 96kHz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Wyposażona w diody LED informujące o aktualnej częstotliwości próbkowania 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2.10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Program, host do wtyczek VST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Program powinien występować w wersji na platformę Windows jak i Mac OSX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Przejrzysty interfejs pokazujący użyte wtyczki jedna nad drugą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Każdy segment reprezentujący pojedynczy użyty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plugin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powinien wskazywać poziom wejściowy jak i wyjściowy sygnału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Każdy segment powinien posiadać przycisk „MUTE” wyciszający </w:t>
            </w: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działanie danego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pluginu</w:t>
            </w:r>
            <w:proofErr w:type="spellEnd"/>
          </w:p>
          <w:p w:rsidR="00F00C33" w:rsidRPr="005C6F2D" w:rsidRDefault="00F00C33" w:rsidP="0054301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Każdy segment do implementacji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pluginu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VST powinien być wyposażony w przycisk umo</w:t>
            </w:r>
            <w:r>
              <w:rPr>
                <w:rFonts w:asciiTheme="minorHAnsi" w:hAnsiTheme="minorHAnsi"/>
                <w:sz w:val="22"/>
                <w:szCs w:val="22"/>
              </w:rPr>
              <w:t>żliwiający łatwy wybór sygnału ź</w:t>
            </w:r>
            <w:r w:rsidRPr="005C6F2D">
              <w:rPr>
                <w:rFonts w:asciiTheme="minorHAnsi" w:hAnsiTheme="minorHAnsi"/>
                <w:sz w:val="22"/>
                <w:szCs w:val="22"/>
              </w:rPr>
              <w:t>ródłowego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Możliwość opisywania każdego segmentu, przypisywanie nazwy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Każdy segment powinien być automatycznie numerowany przez program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F00C33" w:rsidRPr="005C6F2D" w:rsidTr="00024084">
        <w:trPr>
          <w:trHeight w:val="300"/>
        </w:trPr>
        <w:tc>
          <w:tcPr>
            <w:tcW w:w="709" w:type="dxa"/>
            <w:noWrap/>
            <w:hideMark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lastRenderedPageBreak/>
              <w:t>2.11</w:t>
            </w:r>
          </w:p>
        </w:tc>
        <w:tc>
          <w:tcPr>
            <w:tcW w:w="7088" w:type="dxa"/>
          </w:tcPr>
          <w:p w:rsidR="00F00C33" w:rsidRPr="005C6F2D" w:rsidRDefault="00F00C33" w:rsidP="0054301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Pakiet wtyczek VST natywnych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Pakiet powinien posiadać nie mniej niż 35 wtyczek VST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 xml:space="preserve">Pakiet powinien zawierać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pluginy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mono jak i stereo takie jak: kompresory, </w:t>
            </w: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equalizery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, bramki szumów, efekty </w:t>
            </w:r>
          </w:p>
          <w:p w:rsidR="00F00C33" w:rsidRPr="005C6F2D" w:rsidRDefault="00F00C33" w:rsidP="0054301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C6F2D">
              <w:rPr>
                <w:rFonts w:asciiTheme="minorHAnsi" w:hAnsiTheme="minorHAnsi"/>
                <w:sz w:val="22"/>
                <w:szCs w:val="22"/>
              </w:rPr>
              <w:t>Pluginy</w:t>
            </w:r>
            <w:proofErr w:type="spellEnd"/>
            <w:r w:rsidRPr="005C6F2D">
              <w:rPr>
                <w:rFonts w:asciiTheme="minorHAnsi" w:hAnsiTheme="minorHAnsi"/>
                <w:sz w:val="22"/>
                <w:szCs w:val="22"/>
              </w:rPr>
              <w:t xml:space="preserve"> powinny pracować z częstotliwością próbkowania nie mniejszą niż 96kHz</w:t>
            </w:r>
          </w:p>
          <w:p w:rsidR="00F00C33" w:rsidRPr="005C6F2D" w:rsidRDefault="00F00C33" w:rsidP="00397958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Wtyczki powinny być wtyczkami tego samego producenta co Program poz. 2</w:t>
            </w:r>
            <w:r w:rsidR="00397958">
              <w:rPr>
                <w:rFonts w:asciiTheme="minorHAnsi" w:hAnsiTheme="minorHAnsi"/>
                <w:sz w:val="22"/>
                <w:szCs w:val="22"/>
              </w:rPr>
              <w:t>.</w:t>
            </w:r>
            <w:r w:rsidRPr="005C6F2D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hideMark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6F2D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</w:tcPr>
          <w:p w:rsidR="00F00C33" w:rsidRPr="005C6F2D" w:rsidRDefault="00F00C33" w:rsidP="00543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</w:tbl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8033C0" w:rsidRPr="005C6F2D" w:rsidRDefault="008033C0" w:rsidP="008033C0">
      <w:pPr>
        <w:rPr>
          <w:rFonts w:asciiTheme="minorHAnsi" w:hAnsiTheme="minorHAnsi"/>
          <w:sz w:val="22"/>
          <w:szCs w:val="22"/>
        </w:rPr>
      </w:pPr>
    </w:p>
    <w:p w:rsidR="00BC6E03" w:rsidRDefault="00BC6E03"/>
    <w:sectPr w:rsidR="00BC6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CEB"/>
    <w:multiLevelType w:val="hybridMultilevel"/>
    <w:tmpl w:val="F1643426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434B4"/>
    <w:multiLevelType w:val="hybridMultilevel"/>
    <w:tmpl w:val="564AABF8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B7AF8"/>
    <w:multiLevelType w:val="hybridMultilevel"/>
    <w:tmpl w:val="AF86167A"/>
    <w:lvl w:ilvl="0" w:tplc="1EECC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34EBA"/>
    <w:multiLevelType w:val="hybridMultilevel"/>
    <w:tmpl w:val="D2361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05EA0"/>
    <w:multiLevelType w:val="hybridMultilevel"/>
    <w:tmpl w:val="ED08E638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50638"/>
    <w:multiLevelType w:val="hybridMultilevel"/>
    <w:tmpl w:val="8BE20296"/>
    <w:lvl w:ilvl="0" w:tplc="913AC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D0795"/>
    <w:multiLevelType w:val="hybridMultilevel"/>
    <w:tmpl w:val="0EECD950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E291F"/>
    <w:multiLevelType w:val="hybridMultilevel"/>
    <w:tmpl w:val="736A1872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5473F"/>
    <w:multiLevelType w:val="hybridMultilevel"/>
    <w:tmpl w:val="0C30F9A2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F4698"/>
    <w:multiLevelType w:val="hybridMultilevel"/>
    <w:tmpl w:val="FEDCC228"/>
    <w:lvl w:ilvl="0" w:tplc="A0C66328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95F2E"/>
    <w:multiLevelType w:val="hybridMultilevel"/>
    <w:tmpl w:val="4070611C"/>
    <w:lvl w:ilvl="0" w:tplc="C840C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C7D56"/>
    <w:multiLevelType w:val="hybridMultilevel"/>
    <w:tmpl w:val="3C26CEEA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57B9C"/>
    <w:multiLevelType w:val="hybridMultilevel"/>
    <w:tmpl w:val="A028B78A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16F80"/>
    <w:multiLevelType w:val="multilevel"/>
    <w:tmpl w:val="0DE0AE1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99570E7"/>
    <w:multiLevelType w:val="hybridMultilevel"/>
    <w:tmpl w:val="38A218A2"/>
    <w:lvl w:ilvl="0" w:tplc="1EECC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F54C9"/>
    <w:multiLevelType w:val="hybridMultilevel"/>
    <w:tmpl w:val="D700B516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3451D"/>
    <w:multiLevelType w:val="hybridMultilevel"/>
    <w:tmpl w:val="7A7A4192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60A1C"/>
    <w:multiLevelType w:val="hybridMultilevel"/>
    <w:tmpl w:val="02804EA8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56EF3"/>
    <w:multiLevelType w:val="hybridMultilevel"/>
    <w:tmpl w:val="53D22F4A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104FE"/>
    <w:multiLevelType w:val="hybridMultilevel"/>
    <w:tmpl w:val="55B45B34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41F9F"/>
    <w:multiLevelType w:val="hybridMultilevel"/>
    <w:tmpl w:val="B64C0FDE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D3510"/>
    <w:multiLevelType w:val="hybridMultilevel"/>
    <w:tmpl w:val="532E8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4"/>
  </w:num>
  <w:num w:numId="5">
    <w:abstractNumId w:val="15"/>
  </w:num>
  <w:num w:numId="6">
    <w:abstractNumId w:val="19"/>
  </w:num>
  <w:num w:numId="7">
    <w:abstractNumId w:val="17"/>
  </w:num>
  <w:num w:numId="8">
    <w:abstractNumId w:val="20"/>
  </w:num>
  <w:num w:numId="9">
    <w:abstractNumId w:val="2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9"/>
  </w:num>
  <w:num w:numId="15">
    <w:abstractNumId w:val="1"/>
  </w:num>
  <w:num w:numId="16">
    <w:abstractNumId w:val="7"/>
  </w:num>
  <w:num w:numId="17">
    <w:abstractNumId w:val="4"/>
  </w:num>
  <w:num w:numId="18">
    <w:abstractNumId w:val="16"/>
  </w:num>
  <w:num w:numId="19">
    <w:abstractNumId w:val="0"/>
  </w:num>
  <w:num w:numId="20">
    <w:abstractNumId w:val="8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C0"/>
    <w:rsid w:val="00024084"/>
    <w:rsid w:val="00147628"/>
    <w:rsid w:val="00397958"/>
    <w:rsid w:val="00543013"/>
    <w:rsid w:val="00654535"/>
    <w:rsid w:val="008033C0"/>
    <w:rsid w:val="00BC6E03"/>
    <w:rsid w:val="00BF6E51"/>
    <w:rsid w:val="00D028F0"/>
    <w:rsid w:val="00D64B76"/>
    <w:rsid w:val="00F0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033C0"/>
    <w:pPr>
      <w:ind w:left="720"/>
      <w:contextualSpacing/>
    </w:pPr>
  </w:style>
  <w:style w:type="table" w:styleId="Tabela-Siatka">
    <w:name w:val="Table Grid"/>
    <w:basedOn w:val="Standardowy"/>
    <w:uiPriority w:val="39"/>
    <w:rsid w:val="0080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033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033C0"/>
    <w:pPr>
      <w:ind w:left="720"/>
      <w:contextualSpacing/>
    </w:pPr>
  </w:style>
  <w:style w:type="table" w:styleId="Tabela-Siatka">
    <w:name w:val="Table Grid"/>
    <w:basedOn w:val="Standardowy"/>
    <w:uiPriority w:val="39"/>
    <w:rsid w:val="0080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033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4116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2</cp:revision>
  <dcterms:created xsi:type="dcterms:W3CDTF">2016-06-22T12:36:00Z</dcterms:created>
  <dcterms:modified xsi:type="dcterms:W3CDTF">2016-06-22T12:36:00Z</dcterms:modified>
</cp:coreProperties>
</file>