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60A5" w:rsidRDefault="0021496D">
      <w:pPr>
        <w:pStyle w:val="Normalny1"/>
        <w:pBdr>
          <w:top w:val="nil"/>
          <w:left w:val="nil"/>
          <w:bottom w:val="nil"/>
          <w:right w:val="nil"/>
          <w:between w:val="nil"/>
        </w:pBdr>
        <w:spacing w:line="360" w:lineRule="auto"/>
        <w:jc w:val="right"/>
        <w:rPr>
          <w:color w:val="595959"/>
          <w:sz w:val="22"/>
          <w:szCs w:val="22"/>
        </w:rPr>
      </w:pPr>
      <w:r>
        <w:rPr>
          <w:color w:val="595959"/>
          <w:sz w:val="22"/>
          <w:szCs w:val="22"/>
        </w:rPr>
        <w:t>Warszawa, 12 listopada 2020</w:t>
      </w:r>
    </w:p>
    <w:p w:rsidR="00B760A5" w:rsidRDefault="0021496D">
      <w:pPr>
        <w:pStyle w:val="Normalny1"/>
        <w:pBdr>
          <w:top w:val="nil"/>
          <w:left w:val="nil"/>
          <w:bottom w:val="nil"/>
          <w:right w:val="nil"/>
          <w:between w:val="nil"/>
        </w:pBdr>
        <w:jc w:val="center"/>
        <w:rPr>
          <w:b/>
          <w:color w:val="52C6D5"/>
          <w:sz w:val="40"/>
          <w:szCs w:val="40"/>
        </w:rPr>
      </w:pPr>
      <w:r>
        <w:rPr>
          <w:b/>
          <w:color w:val="52C6D5"/>
          <w:sz w:val="40"/>
          <w:szCs w:val="40"/>
        </w:rPr>
        <w:t>Znamy nominowanych do Nagrody POLIN 2020</w:t>
      </w:r>
    </w:p>
    <w:p w:rsidR="00B760A5" w:rsidRDefault="00B760A5">
      <w:pPr>
        <w:pStyle w:val="Normalny1"/>
        <w:pBdr>
          <w:top w:val="nil"/>
          <w:left w:val="nil"/>
          <w:bottom w:val="nil"/>
          <w:right w:val="nil"/>
          <w:between w:val="nil"/>
        </w:pBdr>
        <w:jc w:val="center"/>
        <w:rPr>
          <w:b/>
          <w:color w:val="52C6D5"/>
          <w:sz w:val="22"/>
          <w:szCs w:val="22"/>
        </w:rPr>
      </w:pPr>
    </w:p>
    <w:p w:rsidR="00B760A5" w:rsidRDefault="0021496D">
      <w:pPr>
        <w:pStyle w:val="Normalny1"/>
        <w:pBdr>
          <w:top w:val="nil"/>
          <w:left w:val="nil"/>
          <w:bottom w:val="nil"/>
          <w:right w:val="nil"/>
          <w:between w:val="nil"/>
        </w:pBdr>
        <w:spacing w:line="360" w:lineRule="auto"/>
        <w:jc w:val="both"/>
        <w:rPr>
          <w:b/>
          <w:strike/>
          <w:sz w:val="22"/>
          <w:szCs w:val="22"/>
          <w:highlight w:val="white"/>
        </w:rPr>
      </w:pPr>
      <w:r>
        <w:rPr>
          <w:b/>
          <w:sz w:val="22"/>
          <w:szCs w:val="22"/>
          <w:highlight w:val="white"/>
        </w:rPr>
        <w:t>W tym roku po raz szósty zostanie wręczona Nagroda POLIN przyznawana przez Muzeum Historii Żydów Polskich osobom lub organizacjom aktywnie działającym na rzecz ochrony pamięci o historii polskich Żydów. Spośród kilkudziesięciu aplikacji z całej Polski kapituła konkursu wyłoniła 6 finalistów. Ogłoszenie laureatki lub laureata Nagrody POLIN 2020 nastąpi 1 grudnia podczas finału konkursu w mediach społecznościowych Muzeum POLIN.</w:t>
      </w:r>
    </w:p>
    <w:p w:rsidR="00B760A5" w:rsidRDefault="0021496D">
      <w:pPr>
        <w:pStyle w:val="Normalny1"/>
        <w:pBdr>
          <w:top w:val="nil"/>
          <w:left w:val="nil"/>
          <w:bottom w:val="nil"/>
          <w:right w:val="nil"/>
          <w:between w:val="nil"/>
        </w:pBdr>
        <w:spacing w:line="360" w:lineRule="auto"/>
        <w:jc w:val="both"/>
        <w:rPr>
          <w:color w:val="000000"/>
          <w:sz w:val="22"/>
          <w:szCs w:val="22"/>
        </w:rPr>
      </w:pPr>
      <w:r>
        <w:rPr>
          <w:color w:val="000000"/>
          <w:sz w:val="22"/>
          <w:szCs w:val="22"/>
        </w:rPr>
        <w:t>W tegorocznej edycji konkursu Nagroda POLIN spośród kilkudziesięciu osób prywatnych i instytucji, kapi</w:t>
      </w:r>
      <w:r>
        <w:rPr>
          <w:sz w:val="22"/>
          <w:szCs w:val="22"/>
        </w:rPr>
        <w:t xml:space="preserve">tuła </w:t>
      </w:r>
      <w:r>
        <w:rPr>
          <w:color w:val="000000"/>
          <w:sz w:val="22"/>
          <w:szCs w:val="22"/>
        </w:rPr>
        <w:t>nagrodziła nominacją 6 zgłoszeń. Są to:</w:t>
      </w:r>
    </w:p>
    <w:p w:rsidR="00B760A5" w:rsidRDefault="0021496D">
      <w:pPr>
        <w:pStyle w:val="Normalny1"/>
        <w:numPr>
          <w:ilvl w:val="0"/>
          <w:numId w:val="1"/>
        </w:numPr>
        <w:pBdr>
          <w:top w:val="nil"/>
          <w:left w:val="nil"/>
          <w:bottom w:val="nil"/>
          <w:right w:val="nil"/>
          <w:between w:val="nil"/>
        </w:pBdr>
        <w:shd w:val="clear" w:color="auto" w:fill="FFFFFF"/>
        <w:spacing w:before="220" w:line="360" w:lineRule="auto"/>
        <w:ind w:left="940"/>
        <w:rPr>
          <w:color w:val="000000"/>
        </w:rPr>
      </w:pPr>
      <w:r>
        <w:rPr>
          <w:b/>
          <w:color w:val="000000"/>
          <w:sz w:val="22"/>
          <w:szCs w:val="22"/>
        </w:rPr>
        <w:t>Justyna Biernat,</w:t>
      </w:r>
      <w:r>
        <w:rPr>
          <w:color w:val="000000"/>
          <w:sz w:val="22"/>
          <w:szCs w:val="22"/>
        </w:rPr>
        <w:t xml:space="preserve"> Tomaszów Mazowiecki (woj. łódzkie),</w:t>
      </w:r>
    </w:p>
    <w:p w:rsidR="00B760A5" w:rsidRDefault="0021496D">
      <w:pPr>
        <w:pStyle w:val="Normalny1"/>
        <w:numPr>
          <w:ilvl w:val="0"/>
          <w:numId w:val="1"/>
        </w:numPr>
        <w:pBdr>
          <w:top w:val="nil"/>
          <w:left w:val="nil"/>
          <w:bottom w:val="nil"/>
          <w:right w:val="nil"/>
          <w:between w:val="nil"/>
        </w:pBdr>
        <w:shd w:val="clear" w:color="auto" w:fill="FFFFFF"/>
        <w:spacing w:line="360" w:lineRule="auto"/>
        <w:ind w:left="940"/>
        <w:rPr>
          <w:highlight w:val="white"/>
        </w:rPr>
      </w:pPr>
      <w:r>
        <w:rPr>
          <w:b/>
          <w:sz w:val="22"/>
          <w:szCs w:val="22"/>
          <w:highlight w:val="white"/>
        </w:rPr>
        <w:t xml:space="preserve">Karol Głębocki, </w:t>
      </w:r>
      <w:r>
        <w:rPr>
          <w:sz w:val="22"/>
          <w:szCs w:val="22"/>
          <w:highlight w:val="white"/>
        </w:rPr>
        <w:t>Wysokie Mazowieckie/Białystok (woj. podlaskie),</w:t>
      </w:r>
    </w:p>
    <w:p w:rsidR="00B760A5" w:rsidRDefault="0021496D">
      <w:pPr>
        <w:pStyle w:val="Normalny1"/>
        <w:numPr>
          <w:ilvl w:val="0"/>
          <w:numId w:val="1"/>
        </w:numPr>
        <w:pBdr>
          <w:top w:val="nil"/>
          <w:left w:val="nil"/>
          <w:bottom w:val="nil"/>
          <w:right w:val="nil"/>
          <w:between w:val="nil"/>
        </w:pBdr>
        <w:shd w:val="clear" w:color="auto" w:fill="FFFFFF"/>
        <w:spacing w:line="360" w:lineRule="auto"/>
        <w:ind w:left="940"/>
        <w:rPr>
          <w:color w:val="000000"/>
        </w:rPr>
      </w:pPr>
      <w:r>
        <w:rPr>
          <w:b/>
          <w:color w:val="000000"/>
          <w:sz w:val="22"/>
          <w:szCs w:val="22"/>
        </w:rPr>
        <w:t>Paweł Kulig,</w:t>
      </w:r>
      <w:r>
        <w:rPr>
          <w:color w:val="000000"/>
          <w:sz w:val="22"/>
          <w:szCs w:val="22"/>
        </w:rPr>
        <w:t xml:space="preserve"> Łódź,</w:t>
      </w:r>
    </w:p>
    <w:p w:rsidR="00B760A5" w:rsidRDefault="0021496D">
      <w:pPr>
        <w:pStyle w:val="Normalny1"/>
        <w:numPr>
          <w:ilvl w:val="0"/>
          <w:numId w:val="1"/>
        </w:numPr>
        <w:pBdr>
          <w:top w:val="nil"/>
          <w:left w:val="nil"/>
          <w:bottom w:val="nil"/>
          <w:right w:val="nil"/>
          <w:between w:val="nil"/>
        </w:pBdr>
        <w:shd w:val="clear" w:color="auto" w:fill="FFFFFF"/>
        <w:spacing w:line="360" w:lineRule="auto"/>
        <w:ind w:left="940"/>
        <w:rPr>
          <w:color w:val="000000"/>
        </w:rPr>
      </w:pPr>
      <w:r>
        <w:rPr>
          <w:b/>
          <w:color w:val="000000"/>
          <w:sz w:val="22"/>
          <w:szCs w:val="22"/>
        </w:rPr>
        <w:t xml:space="preserve">Agnieszka </w:t>
      </w:r>
      <w:proofErr w:type="spellStart"/>
      <w:r>
        <w:rPr>
          <w:b/>
          <w:color w:val="000000"/>
          <w:sz w:val="22"/>
          <w:szCs w:val="22"/>
        </w:rPr>
        <w:t>Mysakowska</w:t>
      </w:r>
      <w:proofErr w:type="spellEnd"/>
      <w:r>
        <w:rPr>
          <w:b/>
          <w:color w:val="000000"/>
          <w:sz w:val="22"/>
          <w:szCs w:val="22"/>
        </w:rPr>
        <w:t xml:space="preserve">, </w:t>
      </w:r>
      <w:r>
        <w:rPr>
          <w:color w:val="000000"/>
          <w:sz w:val="22"/>
          <w:szCs w:val="22"/>
        </w:rPr>
        <w:t>Wieluń (woj. łódzkie),</w:t>
      </w:r>
    </w:p>
    <w:p w:rsidR="00B760A5" w:rsidRDefault="0021496D">
      <w:pPr>
        <w:pStyle w:val="Normalny1"/>
        <w:numPr>
          <w:ilvl w:val="0"/>
          <w:numId w:val="1"/>
        </w:numPr>
        <w:pBdr>
          <w:top w:val="nil"/>
          <w:left w:val="nil"/>
          <w:bottom w:val="nil"/>
          <w:right w:val="nil"/>
          <w:between w:val="nil"/>
        </w:pBdr>
        <w:shd w:val="clear" w:color="auto" w:fill="FFFFFF"/>
        <w:spacing w:line="360" w:lineRule="auto"/>
        <w:ind w:left="940"/>
        <w:rPr>
          <w:color w:val="000000"/>
        </w:rPr>
      </w:pPr>
      <w:r>
        <w:rPr>
          <w:b/>
          <w:color w:val="000000"/>
          <w:sz w:val="22"/>
          <w:szCs w:val="22"/>
        </w:rPr>
        <w:t xml:space="preserve">Mirosław Reczko, </w:t>
      </w:r>
      <w:r>
        <w:rPr>
          <w:color w:val="000000"/>
          <w:sz w:val="22"/>
          <w:szCs w:val="22"/>
        </w:rPr>
        <w:t>Ciechanowiec (woj. podlaskie),</w:t>
      </w:r>
    </w:p>
    <w:p w:rsidR="00B760A5" w:rsidRDefault="0021496D">
      <w:pPr>
        <w:pStyle w:val="Normalny1"/>
        <w:numPr>
          <w:ilvl w:val="0"/>
          <w:numId w:val="1"/>
        </w:numPr>
        <w:pBdr>
          <w:top w:val="nil"/>
          <w:left w:val="nil"/>
          <w:bottom w:val="nil"/>
          <w:right w:val="nil"/>
          <w:between w:val="nil"/>
        </w:pBdr>
        <w:shd w:val="clear" w:color="auto" w:fill="FFFFFF"/>
        <w:spacing w:after="220" w:line="360" w:lineRule="auto"/>
        <w:ind w:left="940"/>
        <w:rPr>
          <w:color w:val="000000"/>
        </w:rPr>
      </w:pPr>
      <w:r>
        <w:rPr>
          <w:b/>
          <w:color w:val="000000"/>
          <w:sz w:val="22"/>
          <w:szCs w:val="22"/>
        </w:rPr>
        <w:t xml:space="preserve">Stowarzyszenie Krotochwile, </w:t>
      </w:r>
      <w:r>
        <w:rPr>
          <w:color w:val="000000"/>
          <w:sz w:val="22"/>
          <w:szCs w:val="22"/>
        </w:rPr>
        <w:t>Wielkopolska.</w:t>
      </w:r>
    </w:p>
    <w:p w:rsidR="00B760A5" w:rsidRDefault="0021496D">
      <w:pPr>
        <w:pStyle w:val="Normalny1"/>
        <w:keepNext/>
        <w:pBdr>
          <w:top w:val="nil"/>
          <w:left w:val="nil"/>
          <w:bottom w:val="nil"/>
          <w:right w:val="nil"/>
          <w:between w:val="nil"/>
        </w:pBdr>
        <w:spacing w:before="240" w:after="60"/>
        <w:rPr>
          <w:b/>
          <w:color w:val="000000"/>
          <w:sz w:val="32"/>
          <w:szCs w:val="32"/>
        </w:rPr>
      </w:pPr>
      <w:r>
        <w:rPr>
          <w:b/>
          <w:color w:val="000000"/>
          <w:sz w:val="32"/>
          <w:szCs w:val="32"/>
        </w:rPr>
        <w:t>O nominowanych do Nagrody POLIN 2020</w:t>
      </w:r>
    </w:p>
    <w:p w:rsidR="00B760A5" w:rsidRDefault="0021496D">
      <w:pPr>
        <w:pStyle w:val="Normalny1"/>
        <w:pBdr>
          <w:top w:val="nil"/>
          <w:left w:val="nil"/>
          <w:bottom w:val="nil"/>
          <w:right w:val="nil"/>
          <w:between w:val="nil"/>
        </w:pBdr>
        <w:spacing w:line="360" w:lineRule="auto"/>
        <w:jc w:val="both"/>
        <w:rPr>
          <w:color w:val="000000"/>
          <w:sz w:val="22"/>
          <w:szCs w:val="22"/>
        </w:rPr>
      </w:pPr>
      <w:r>
        <w:rPr>
          <w:b/>
          <w:color w:val="000000"/>
          <w:sz w:val="22"/>
          <w:szCs w:val="22"/>
        </w:rPr>
        <w:t xml:space="preserve">Justyna Biernat </w:t>
      </w:r>
      <w:r>
        <w:rPr>
          <w:color w:val="000000"/>
          <w:sz w:val="22"/>
          <w:szCs w:val="22"/>
        </w:rPr>
        <w:t>jest założycielką Fundacji Pasaże Pamięci. Od wielu lat chroni pamięć o tomaszowskich Żydach, działając na polu kulturalnym i naukowym. Realizuje projekty edukacyjno-artystyczne, prowadzi spacery śladami tomaszowskiego getta, pisze artykuły naukowe, utrzymuje stały kontakt z potomkami tomaszowskich Żydów. Na stronie Pasaży Pamięci publikuje dwujęzyczne teksty poświęcone żydowskiej historii Tomaszowa Mazowieckiego.</w:t>
      </w:r>
    </w:p>
    <w:p w:rsidR="00B760A5" w:rsidRDefault="0021496D">
      <w:pPr>
        <w:pStyle w:val="Normalny1"/>
        <w:pBdr>
          <w:top w:val="nil"/>
          <w:left w:val="nil"/>
          <w:bottom w:val="nil"/>
          <w:right w:val="nil"/>
          <w:between w:val="nil"/>
        </w:pBdr>
        <w:spacing w:line="360" w:lineRule="auto"/>
        <w:jc w:val="both"/>
        <w:rPr>
          <w:color w:val="000000"/>
          <w:sz w:val="22"/>
          <w:szCs w:val="22"/>
        </w:rPr>
      </w:pPr>
      <w:r>
        <w:rPr>
          <w:b/>
          <w:color w:val="000000"/>
          <w:sz w:val="22"/>
          <w:szCs w:val="22"/>
        </w:rPr>
        <w:t xml:space="preserve">Karol Głębocki </w:t>
      </w:r>
      <w:r>
        <w:rPr>
          <w:color w:val="000000"/>
          <w:sz w:val="22"/>
          <w:szCs w:val="22"/>
        </w:rPr>
        <w:t xml:space="preserve">jest nauczycielem historii i wiedzy o społeczeństwie w Centrum Kształcenia Zawodowego w Wysokiem Mazowieckiem oraz edukatorem w Izbie Ziemi Wysokomazowieckiej. Od blisko 15 lat działa na rzecz ocalenia śladów kultury i obecności Żydów w Wysokiem Mazowieckiem. Oprócz edukacji o polsko-żydowskiej historii miasta, angażuje swoich uczniów w prace porządkowe na lokalnym cmentarzu żydowskim. Został uhonorowany dyplomem przyznawanym przez Ambasadę Izraela oraz Żydowski Instytut Historyczny za </w:t>
      </w:r>
      <w:r>
        <w:rPr>
          <w:color w:val="000000"/>
          <w:sz w:val="22"/>
          <w:szCs w:val="22"/>
        </w:rPr>
        <w:lastRenderedPageBreak/>
        <w:t xml:space="preserve">działalność na rzecz ochrony dziedzictwa kultury żydowskiej w Polsce („Chroniąc Pamięć”) oraz otrzymał stypendium Davida i Anny </w:t>
      </w:r>
      <w:proofErr w:type="spellStart"/>
      <w:r>
        <w:rPr>
          <w:color w:val="000000"/>
          <w:sz w:val="22"/>
          <w:szCs w:val="22"/>
        </w:rPr>
        <w:t>Dlugie</w:t>
      </w:r>
      <w:proofErr w:type="spellEnd"/>
      <w:r>
        <w:rPr>
          <w:color w:val="000000"/>
          <w:sz w:val="22"/>
          <w:szCs w:val="22"/>
        </w:rPr>
        <w:t xml:space="preserve"> </w:t>
      </w:r>
      <w:proofErr w:type="spellStart"/>
      <w:r>
        <w:rPr>
          <w:color w:val="000000"/>
          <w:sz w:val="22"/>
          <w:szCs w:val="22"/>
        </w:rPr>
        <w:t>Kliger</w:t>
      </w:r>
      <w:proofErr w:type="spellEnd"/>
      <w:r>
        <w:rPr>
          <w:color w:val="000000"/>
          <w:sz w:val="22"/>
          <w:szCs w:val="22"/>
        </w:rPr>
        <w:t xml:space="preserve">, realizowane przez Forum Dialogu. </w:t>
      </w:r>
    </w:p>
    <w:p w:rsidR="00B760A5" w:rsidRDefault="0021496D">
      <w:pPr>
        <w:pStyle w:val="Normalny1"/>
        <w:pBdr>
          <w:top w:val="nil"/>
          <w:left w:val="nil"/>
          <w:bottom w:val="nil"/>
          <w:right w:val="nil"/>
          <w:between w:val="nil"/>
        </w:pBdr>
        <w:spacing w:line="360" w:lineRule="auto"/>
        <w:jc w:val="both"/>
        <w:rPr>
          <w:color w:val="000000"/>
          <w:sz w:val="22"/>
          <w:szCs w:val="22"/>
        </w:rPr>
      </w:pPr>
      <w:r>
        <w:rPr>
          <w:b/>
          <w:color w:val="000000"/>
          <w:sz w:val="22"/>
          <w:szCs w:val="22"/>
        </w:rPr>
        <w:t xml:space="preserve">Paweł Kulig </w:t>
      </w:r>
      <w:r>
        <w:rPr>
          <w:color w:val="000000"/>
          <w:sz w:val="22"/>
          <w:szCs w:val="22"/>
        </w:rPr>
        <w:t>od 8 lat opiekuje się Nowym Cmentarzem Żydowskim, znajdującym się przy ulicy Brackiej w Łodzi. Od 2019 roku jest prezesem Stowarzyszenia Strażnicy Pamięci, powołanego i działającego na rzecz ochrony żydowskiego dziedzictwa kulturowego i historycznego Łodzi.</w:t>
      </w:r>
      <w:r>
        <w:rPr>
          <w:b/>
          <w:color w:val="000000"/>
          <w:sz w:val="22"/>
          <w:szCs w:val="22"/>
        </w:rPr>
        <w:t xml:space="preserve"> </w:t>
      </w:r>
      <w:r>
        <w:rPr>
          <w:color w:val="000000"/>
          <w:sz w:val="22"/>
          <w:szCs w:val="22"/>
        </w:rPr>
        <w:t>Od lat pomaga także potomkom łódzkich Żydów w odkrywaniu rodzinnych historii i losów najbliższych. W 2019 roku otrzymał specjalny dyplom uznania i</w:t>
      </w:r>
      <w:r>
        <w:rPr>
          <w:sz w:val="22"/>
          <w:szCs w:val="22"/>
        </w:rPr>
        <w:t> </w:t>
      </w:r>
      <w:r>
        <w:rPr>
          <w:color w:val="000000"/>
          <w:sz w:val="22"/>
          <w:szCs w:val="22"/>
        </w:rPr>
        <w:t>podziękowania od Forum Żydów Polskich w Izraelu oraz odznaczenie "Chroniąc Pamięć".</w:t>
      </w:r>
    </w:p>
    <w:p w:rsidR="00B760A5" w:rsidRDefault="0021496D">
      <w:pPr>
        <w:pStyle w:val="Normalny1"/>
        <w:pBdr>
          <w:top w:val="nil"/>
          <w:left w:val="nil"/>
          <w:bottom w:val="nil"/>
          <w:right w:val="nil"/>
          <w:between w:val="nil"/>
        </w:pBdr>
        <w:spacing w:line="360" w:lineRule="auto"/>
        <w:jc w:val="both"/>
        <w:rPr>
          <w:color w:val="000000"/>
          <w:sz w:val="22"/>
          <w:szCs w:val="22"/>
          <w:highlight w:val="white"/>
        </w:rPr>
      </w:pPr>
      <w:r>
        <w:rPr>
          <w:b/>
          <w:color w:val="000000"/>
          <w:sz w:val="22"/>
          <w:szCs w:val="22"/>
          <w:highlight w:val="white"/>
        </w:rPr>
        <w:t xml:space="preserve">Agnieszka </w:t>
      </w:r>
      <w:proofErr w:type="spellStart"/>
      <w:r>
        <w:rPr>
          <w:b/>
          <w:color w:val="000000"/>
          <w:sz w:val="22"/>
          <w:szCs w:val="22"/>
          <w:highlight w:val="white"/>
        </w:rPr>
        <w:t>Mysakowska</w:t>
      </w:r>
      <w:proofErr w:type="spellEnd"/>
      <w:r>
        <w:rPr>
          <w:b/>
          <w:color w:val="000000"/>
          <w:sz w:val="22"/>
          <w:szCs w:val="22"/>
          <w:highlight w:val="white"/>
        </w:rPr>
        <w:t xml:space="preserve"> </w:t>
      </w:r>
      <w:r>
        <w:rPr>
          <w:color w:val="000000"/>
          <w:sz w:val="22"/>
          <w:szCs w:val="22"/>
          <w:highlight w:val="white"/>
        </w:rPr>
        <w:t>jest nauczycielką historii w II LO im. Janusza Korczaka w Wieluniu i Liderką Dialogu w</w:t>
      </w:r>
      <w:r>
        <w:rPr>
          <w:sz w:val="22"/>
          <w:szCs w:val="22"/>
          <w:highlight w:val="white"/>
        </w:rPr>
        <w:t> </w:t>
      </w:r>
      <w:r>
        <w:rPr>
          <w:color w:val="000000"/>
          <w:sz w:val="22"/>
          <w:szCs w:val="22"/>
          <w:highlight w:val="white"/>
        </w:rPr>
        <w:t xml:space="preserve">Forum Dialogu. Jest również absolwentką Międzynarodowej Szkoły Nauczania o Holokauście </w:t>
      </w:r>
      <w:proofErr w:type="spellStart"/>
      <w:r>
        <w:rPr>
          <w:color w:val="000000"/>
          <w:sz w:val="22"/>
          <w:szCs w:val="22"/>
          <w:highlight w:val="white"/>
        </w:rPr>
        <w:t>Yad</w:t>
      </w:r>
      <w:proofErr w:type="spellEnd"/>
      <w:r>
        <w:rPr>
          <w:color w:val="000000"/>
          <w:sz w:val="22"/>
          <w:szCs w:val="22"/>
          <w:highlight w:val="white"/>
        </w:rPr>
        <w:t xml:space="preserve"> </w:t>
      </w:r>
      <w:proofErr w:type="spellStart"/>
      <w:r>
        <w:rPr>
          <w:color w:val="000000"/>
          <w:sz w:val="22"/>
          <w:szCs w:val="22"/>
          <w:highlight w:val="white"/>
        </w:rPr>
        <w:t>Vashem</w:t>
      </w:r>
      <w:proofErr w:type="spellEnd"/>
      <w:r>
        <w:rPr>
          <w:color w:val="000000"/>
          <w:sz w:val="22"/>
          <w:szCs w:val="22"/>
          <w:highlight w:val="white"/>
        </w:rPr>
        <w:t xml:space="preserve"> z</w:t>
      </w:r>
      <w:r>
        <w:rPr>
          <w:sz w:val="22"/>
          <w:szCs w:val="22"/>
          <w:highlight w:val="white"/>
        </w:rPr>
        <w:t> </w:t>
      </w:r>
      <w:r>
        <w:rPr>
          <w:color w:val="000000"/>
          <w:sz w:val="22"/>
          <w:szCs w:val="22"/>
          <w:highlight w:val="white"/>
        </w:rPr>
        <w:t>zakresu historii Żydów europejskich, Holokaustu oraz edukacji międzykulturowej.</w:t>
      </w:r>
      <w:r>
        <w:rPr>
          <w:b/>
          <w:color w:val="000000"/>
          <w:sz w:val="22"/>
          <w:szCs w:val="22"/>
          <w:highlight w:val="white"/>
        </w:rPr>
        <w:t xml:space="preserve"> </w:t>
      </w:r>
      <w:r>
        <w:rPr>
          <w:color w:val="000000"/>
          <w:sz w:val="22"/>
          <w:szCs w:val="22"/>
          <w:highlight w:val="white"/>
        </w:rPr>
        <w:t>Co roku organizuje Listopadowe Światło Pamięci na cmentarzu żydowskim w Wieluniu, przywracając pamięć o byłych mieszkańcach miasta, którzy współtworzyli jego historię. Zainicjowała również trzy  edycje Wieluńskich Dni Kultury Żydowskiej.</w:t>
      </w:r>
    </w:p>
    <w:p w:rsidR="00B760A5" w:rsidRDefault="0021496D">
      <w:pPr>
        <w:pStyle w:val="Normalny1"/>
        <w:pBdr>
          <w:top w:val="nil"/>
          <w:left w:val="nil"/>
          <w:bottom w:val="nil"/>
          <w:right w:val="nil"/>
          <w:between w:val="nil"/>
        </w:pBdr>
        <w:spacing w:line="360" w:lineRule="auto"/>
        <w:jc w:val="both"/>
        <w:rPr>
          <w:color w:val="000000"/>
          <w:sz w:val="22"/>
          <w:szCs w:val="22"/>
        </w:rPr>
      </w:pPr>
      <w:r>
        <w:rPr>
          <w:b/>
          <w:color w:val="000000"/>
          <w:sz w:val="22"/>
          <w:szCs w:val="22"/>
        </w:rPr>
        <w:t>Mirosław Reczko</w:t>
      </w:r>
      <w:r>
        <w:rPr>
          <w:color w:val="000000"/>
          <w:sz w:val="22"/>
          <w:szCs w:val="22"/>
        </w:rPr>
        <w:t xml:space="preserve">, </w:t>
      </w:r>
      <w:r>
        <w:rPr>
          <w:color w:val="000000"/>
          <w:sz w:val="22"/>
          <w:szCs w:val="22"/>
          <w:highlight w:val="white"/>
        </w:rPr>
        <w:t>historyk i anglista,</w:t>
      </w:r>
      <w:r>
        <w:rPr>
          <w:color w:val="000000"/>
          <w:sz w:val="22"/>
          <w:szCs w:val="22"/>
        </w:rPr>
        <w:t xml:space="preserve"> jest pasjonatem dziejów ziemi ciechanowieckiej, który przez trzy kadencje pełnił urząd burmistrza Ciechanowca a obecnie pełni obowiązki kanclerza Politechniki Białostockiej. Od kilkunastu lat konsekwentnie przywraca pamięć o żydowskich mieszkańcach Białostocczyzny, zarówno na polu naukowym, jak i poprzez ratowanie materialnej spuścizny tej społeczności.</w:t>
      </w:r>
      <w:r>
        <w:rPr>
          <w:b/>
          <w:color w:val="000000"/>
          <w:sz w:val="22"/>
          <w:szCs w:val="22"/>
        </w:rPr>
        <w:t xml:space="preserve"> </w:t>
      </w:r>
      <w:r>
        <w:rPr>
          <w:color w:val="000000"/>
          <w:sz w:val="22"/>
          <w:szCs w:val="22"/>
        </w:rPr>
        <w:t> Współpracuje również ze</w:t>
      </w:r>
      <w:r>
        <w:rPr>
          <w:sz w:val="22"/>
          <w:szCs w:val="22"/>
        </w:rPr>
        <w:t> </w:t>
      </w:r>
      <w:r>
        <w:rPr>
          <w:color w:val="000000"/>
          <w:sz w:val="22"/>
          <w:szCs w:val="22"/>
        </w:rPr>
        <w:t>środowiskami żydowskimi w Izraelu, USA i Australii, pomagając im w poszukiwaniach dokumentów, a także bierze udział w porządkowaniu cmentarzy żydowskich w Krynkach i Białymstoku.</w:t>
      </w:r>
    </w:p>
    <w:p w:rsidR="00B760A5" w:rsidRDefault="0021496D">
      <w:pPr>
        <w:pStyle w:val="Normalny1"/>
        <w:pBdr>
          <w:top w:val="nil"/>
          <w:left w:val="nil"/>
          <w:bottom w:val="nil"/>
          <w:right w:val="nil"/>
          <w:between w:val="nil"/>
        </w:pBdr>
        <w:spacing w:line="360" w:lineRule="auto"/>
        <w:jc w:val="both"/>
        <w:rPr>
          <w:color w:val="000000"/>
          <w:sz w:val="22"/>
          <w:szCs w:val="22"/>
        </w:rPr>
      </w:pPr>
      <w:r>
        <w:rPr>
          <w:b/>
          <w:color w:val="000000"/>
          <w:sz w:val="22"/>
          <w:szCs w:val="22"/>
          <w:highlight w:val="white"/>
        </w:rPr>
        <w:t xml:space="preserve">Stowarzyszenie Krotochwile </w:t>
      </w:r>
      <w:r>
        <w:rPr>
          <w:color w:val="000000"/>
          <w:sz w:val="22"/>
          <w:szCs w:val="22"/>
          <w:highlight w:val="white"/>
        </w:rPr>
        <w:t>powstało w 2012 roku i aktywnie dba o zachowanie lokalnego dziedzictwa żydowskiego w Wielkopolsce. Zajmuje się popularyzacją wiedzy o historii i kulturze żydowskiej, prowadząc projekty edukacyjne skierowane do młodzieży i dorosłych w wielu miejscach w regionie.</w:t>
      </w:r>
      <w:r>
        <w:rPr>
          <w:b/>
          <w:color w:val="000000"/>
          <w:sz w:val="22"/>
          <w:szCs w:val="22"/>
          <w:highlight w:val="white"/>
        </w:rPr>
        <w:t xml:space="preserve"> </w:t>
      </w:r>
      <w:r>
        <w:rPr>
          <w:color w:val="000000"/>
          <w:sz w:val="22"/>
          <w:szCs w:val="22"/>
          <w:highlight w:val="white"/>
        </w:rPr>
        <w:t>W sierpniu br. członkowie Stowarzyszenia wraz z wolontariuszami rozpoczęli pierwszy etap inwentaryzacji jednego z kilku żydowskich cmentarzy zachowanych w Wielkopolsce - cmentarza w Koźminie Wielkopolskim.</w:t>
      </w:r>
    </w:p>
    <w:p w:rsidR="00B760A5" w:rsidRDefault="0021496D">
      <w:pPr>
        <w:pStyle w:val="Normalny1"/>
        <w:keepNext/>
        <w:pBdr>
          <w:top w:val="nil"/>
          <w:left w:val="nil"/>
          <w:bottom w:val="nil"/>
          <w:right w:val="nil"/>
          <w:between w:val="nil"/>
        </w:pBdr>
        <w:spacing w:before="240" w:after="60"/>
        <w:rPr>
          <w:b/>
          <w:color w:val="000000"/>
          <w:sz w:val="32"/>
          <w:szCs w:val="32"/>
        </w:rPr>
      </w:pPr>
      <w:r>
        <w:rPr>
          <w:b/>
          <w:color w:val="000000"/>
          <w:sz w:val="32"/>
          <w:szCs w:val="32"/>
        </w:rPr>
        <w:t xml:space="preserve">O Nagrodzie POLIN </w:t>
      </w:r>
    </w:p>
    <w:p w:rsidR="00B760A5" w:rsidRDefault="0021496D">
      <w:pPr>
        <w:pStyle w:val="Normalny1"/>
        <w:pBdr>
          <w:top w:val="nil"/>
          <w:left w:val="nil"/>
          <w:bottom w:val="nil"/>
          <w:right w:val="nil"/>
          <w:between w:val="nil"/>
        </w:pBdr>
        <w:spacing w:before="120" w:after="120" w:line="360" w:lineRule="auto"/>
        <w:jc w:val="both"/>
        <w:rPr>
          <w:b/>
          <w:i/>
          <w:color w:val="000000"/>
          <w:sz w:val="22"/>
          <w:szCs w:val="22"/>
        </w:rPr>
      </w:pPr>
      <w:r>
        <w:rPr>
          <w:color w:val="000000"/>
          <w:sz w:val="22"/>
          <w:szCs w:val="22"/>
        </w:rPr>
        <w:t>Od 2015 roku laureatami Nagrody POLIN są osoby lub organizacje, które swoimi działaniami chronią pamięć o</w:t>
      </w:r>
      <w:r>
        <w:t> </w:t>
      </w:r>
      <w:r>
        <w:rPr>
          <w:color w:val="000000"/>
          <w:sz w:val="22"/>
          <w:szCs w:val="22"/>
        </w:rPr>
        <w:t>historii polskich Żydów oraz przyczyniają się do kształtowania wspólnej przyszłości, wzajemnego zrozumienia i szacunku pomiędzy Polakami a Żydami.</w:t>
      </w:r>
    </w:p>
    <w:p w:rsidR="00B760A5" w:rsidRDefault="0021496D">
      <w:pPr>
        <w:pStyle w:val="Normalny1"/>
        <w:pBdr>
          <w:top w:val="nil"/>
          <w:left w:val="nil"/>
          <w:bottom w:val="nil"/>
          <w:right w:val="nil"/>
          <w:between w:val="nil"/>
        </w:pBdr>
        <w:spacing w:before="120" w:after="120" w:line="360" w:lineRule="auto"/>
        <w:jc w:val="both"/>
        <w:rPr>
          <w:color w:val="000000"/>
          <w:sz w:val="22"/>
          <w:szCs w:val="22"/>
        </w:rPr>
      </w:pPr>
      <w:r>
        <w:rPr>
          <w:color w:val="000000"/>
          <w:sz w:val="22"/>
          <w:szCs w:val="22"/>
        </w:rPr>
        <w:lastRenderedPageBreak/>
        <w:t xml:space="preserve">– </w:t>
      </w:r>
      <w:r>
        <w:rPr>
          <w:i/>
          <w:color w:val="000000"/>
          <w:sz w:val="22"/>
          <w:szCs w:val="22"/>
        </w:rPr>
        <w:t>Konkurs Nagroda POLIN 2020 odbywa się w szczególnych warunkach, gdy okoliczności związane z epidemią COVID-19 znacząco utrudniły nie tylko prowadzenie działalności gospodarczej w wielu branżach, ale także realizację projektów społecznych. Mimo  to, w tegorocznej edycji konkursu otrzymaliśmy kilkadziesiąt zgłoszeń, z których niełatwo było wybrać finalistów. Chcemy wyrazić uznanie i wdzięczność wszystkim, którzy mimo przeciwności działają na rzecz zachowania dziedzictwa polskich Żydów</w:t>
      </w:r>
      <w:r>
        <w:rPr>
          <w:color w:val="000000"/>
          <w:sz w:val="22"/>
          <w:szCs w:val="22"/>
        </w:rPr>
        <w:t xml:space="preserve"> - mówi Radosław Wójcik, kierownik konkursu Nagroda POLIN 2020.</w:t>
      </w:r>
    </w:p>
    <w:p w:rsidR="00B760A5" w:rsidRPr="00E86F5A" w:rsidRDefault="0021496D">
      <w:pPr>
        <w:pStyle w:val="Normalny1"/>
        <w:pBdr>
          <w:top w:val="nil"/>
          <w:left w:val="nil"/>
          <w:bottom w:val="nil"/>
          <w:right w:val="nil"/>
          <w:between w:val="nil"/>
        </w:pBdr>
        <w:spacing w:before="120" w:after="120" w:line="360" w:lineRule="auto"/>
        <w:jc w:val="both"/>
        <w:rPr>
          <w:sz w:val="22"/>
          <w:szCs w:val="22"/>
          <w:highlight w:val="white"/>
        </w:rPr>
      </w:pPr>
      <w:r w:rsidRPr="00E86F5A">
        <w:rPr>
          <w:sz w:val="22"/>
          <w:szCs w:val="22"/>
          <w:highlight w:val="white"/>
        </w:rPr>
        <w:t>Konkurs składa się z dwóch etapów: w pierwszym zgłoszenia są zbierane i weryfikowane, a w drugim laureata Nagrody POLIN wyłania kapituła. W trakcie finału konkursu Nagroda POLIN 2020, kt</w:t>
      </w:r>
      <w:r w:rsidR="00E86F5A" w:rsidRPr="00E86F5A">
        <w:rPr>
          <w:sz w:val="22"/>
          <w:szCs w:val="22"/>
          <w:highlight w:val="white"/>
        </w:rPr>
        <w:t>óry odbędzie się w </w:t>
      </w:r>
      <w:r w:rsidRPr="00E86F5A">
        <w:rPr>
          <w:sz w:val="22"/>
          <w:szCs w:val="22"/>
          <w:highlight w:val="white"/>
        </w:rPr>
        <w:t xml:space="preserve">mediach społecznościowych Muzeum POLIN - na Facebooku i </w:t>
      </w:r>
      <w:proofErr w:type="spellStart"/>
      <w:r w:rsidRPr="00E86F5A">
        <w:rPr>
          <w:sz w:val="22"/>
          <w:szCs w:val="22"/>
          <w:highlight w:val="white"/>
        </w:rPr>
        <w:t>YouTubie</w:t>
      </w:r>
      <w:proofErr w:type="spellEnd"/>
      <w:r w:rsidRPr="00E86F5A">
        <w:rPr>
          <w:sz w:val="22"/>
          <w:szCs w:val="22"/>
          <w:highlight w:val="white"/>
        </w:rPr>
        <w:t xml:space="preserve"> -</w:t>
      </w:r>
      <w:r w:rsidR="00E86F5A" w:rsidRPr="00E86F5A">
        <w:rPr>
          <w:sz w:val="22"/>
          <w:szCs w:val="22"/>
          <w:highlight w:val="white"/>
        </w:rPr>
        <w:t xml:space="preserve">  1 grudnia o godzinie</w:t>
      </w:r>
      <w:r w:rsidRPr="00E86F5A">
        <w:rPr>
          <w:sz w:val="22"/>
          <w:szCs w:val="22"/>
          <w:highlight w:val="white"/>
        </w:rPr>
        <w:t xml:space="preserve"> 20:00, poznamy laureatkę lub laureata konkursu oraz wyróżnionych, którzy otrzymają nagrody finansowe. Nagrody pieniężne ufundowali Tomek Ulatowski, Znamienity Darczyńca Muzeum POLIN, Wiktor </w:t>
      </w:r>
      <w:proofErr w:type="spellStart"/>
      <w:r w:rsidRPr="00E86F5A">
        <w:rPr>
          <w:sz w:val="22"/>
          <w:szCs w:val="22"/>
          <w:highlight w:val="white"/>
        </w:rPr>
        <w:t>Askanas</w:t>
      </w:r>
      <w:proofErr w:type="spellEnd"/>
      <w:r w:rsidRPr="00E86F5A">
        <w:rPr>
          <w:sz w:val="22"/>
          <w:szCs w:val="22"/>
          <w:highlight w:val="white"/>
        </w:rPr>
        <w:t xml:space="preserve"> i Ewa Masny-</w:t>
      </w:r>
      <w:proofErr w:type="spellStart"/>
      <w:r w:rsidRPr="00E86F5A">
        <w:rPr>
          <w:sz w:val="22"/>
          <w:szCs w:val="22"/>
          <w:highlight w:val="white"/>
        </w:rPr>
        <w:t>Askanas</w:t>
      </w:r>
      <w:proofErr w:type="spellEnd"/>
      <w:r w:rsidRPr="00E86F5A">
        <w:rPr>
          <w:sz w:val="22"/>
          <w:szCs w:val="22"/>
          <w:highlight w:val="white"/>
        </w:rPr>
        <w:t xml:space="preserve">, </w:t>
      </w:r>
      <w:proofErr w:type="spellStart"/>
      <w:r w:rsidRPr="00E86F5A">
        <w:rPr>
          <w:sz w:val="22"/>
          <w:szCs w:val="22"/>
          <w:highlight w:val="white"/>
        </w:rPr>
        <w:t>Odette</w:t>
      </w:r>
      <w:proofErr w:type="spellEnd"/>
      <w:r w:rsidRPr="00E86F5A">
        <w:rPr>
          <w:sz w:val="22"/>
          <w:szCs w:val="22"/>
          <w:highlight w:val="white"/>
        </w:rPr>
        <w:t xml:space="preserve"> and </w:t>
      </w:r>
      <w:proofErr w:type="spellStart"/>
      <w:r w:rsidRPr="00E86F5A">
        <w:rPr>
          <w:sz w:val="22"/>
          <w:szCs w:val="22"/>
          <w:highlight w:val="white"/>
        </w:rPr>
        <w:t>Nimrod</w:t>
      </w:r>
      <w:proofErr w:type="spellEnd"/>
      <w:r w:rsidRPr="00E86F5A">
        <w:rPr>
          <w:sz w:val="22"/>
          <w:szCs w:val="22"/>
          <w:highlight w:val="white"/>
        </w:rPr>
        <w:t xml:space="preserve"> S. </w:t>
      </w:r>
      <w:proofErr w:type="spellStart"/>
      <w:r w:rsidRPr="00E86F5A">
        <w:rPr>
          <w:sz w:val="22"/>
          <w:szCs w:val="22"/>
          <w:highlight w:val="white"/>
        </w:rPr>
        <w:t>Ariav</w:t>
      </w:r>
      <w:proofErr w:type="spellEnd"/>
      <w:r w:rsidRPr="00E86F5A">
        <w:rPr>
          <w:sz w:val="22"/>
          <w:szCs w:val="22"/>
          <w:highlight w:val="white"/>
        </w:rPr>
        <w:t xml:space="preserve"> Foundation oraz anonimowy darczyńca. Pula nagród wynosi 60 tysięcy złotych. </w:t>
      </w:r>
      <w:r w:rsidRPr="00E86F5A">
        <w:rPr>
          <w:sz w:val="22"/>
          <w:szCs w:val="22"/>
          <w:highlight w:val="white"/>
        </w:rPr>
        <w:br/>
        <w:t xml:space="preserve">Mecenasem konkursu Nagroda POLIN 2020 jest </w:t>
      </w:r>
      <w:proofErr w:type="spellStart"/>
      <w:r w:rsidRPr="00E86F5A">
        <w:rPr>
          <w:sz w:val="22"/>
          <w:szCs w:val="22"/>
          <w:highlight w:val="white"/>
        </w:rPr>
        <w:t>Jankilevitsch</w:t>
      </w:r>
      <w:proofErr w:type="spellEnd"/>
      <w:r w:rsidRPr="00E86F5A">
        <w:rPr>
          <w:sz w:val="22"/>
          <w:szCs w:val="22"/>
          <w:highlight w:val="white"/>
        </w:rPr>
        <w:t xml:space="preserve"> Foundation. Działanie realizowane w ramach projektu „Żydowskie Dziedzictwo Kulturowe” jest finansowane przez Islan</w:t>
      </w:r>
      <w:r w:rsidR="00E86F5A">
        <w:rPr>
          <w:sz w:val="22"/>
          <w:szCs w:val="22"/>
          <w:highlight w:val="white"/>
        </w:rPr>
        <w:t>dię, Liechtenstein i Norwegię w </w:t>
      </w:r>
      <w:r w:rsidRPr="00E86F5A">
        <w:rPr>
          <w:sz w:val="22"/>
          <w:szCs w:val="22"/>
          <w:highlight w:val="white"/>
        </w:rPr>
        <w:t>ramach Funduszu EOG oraz przez budżet krajowy.</w:t>
      </w:r>
    </w:p>
    <w:p w:rsidR="00B760A5" w:rsidRDefault="0021496D">
      <w:pPr>
        <w:pStyle w:val="Normalny1"/>
        <w:keepNext/>
        <w:pBdr>
          <w:top w:val="nil"/>
          <w:left w:val="nil"/>
          <w:bottom w:val="nil"/>
          <w:right w:val="nil"/>
          <w:between w:val="nil"/>
        </w:pBdr>
        <w:spacing w:before="240" w:after="60"/>
        <w:rPr>
          <w:b/>
          <w:color w:val="000000"/>
          <w:sz w:val="32"/>
          <w:szCs w:val="32"/>
        </w:rPr>
      </w:pPr>
      <w:r>
        <w:rPr>
          <w:b/>
          <w:color w:val="000000"/>
          <w:sz w:val="32"/>
          <w:szCs w:val="32"/>
        </w:rPr>
        <w:t>Dotychczasowi laureaci konkursu Nagroda POLIN</w:t>
      </w:r>
    </w:p>
    <w:p w:rsidR="00B760A5" w:rsidRDefault="0021496D">
      <w:pPr>
        <w:pStyle w:val="Normalny1"/>
        <w:pBdr>
          <w:top w:val="nil"/>
          <w:left w:val="nil"/>
          <w:bottom w:val="nil"/>
          <w:right w:val="nil"/>
          <w:between w:val="nil"/>
        </w:pBdr>
        <w:spacing w:before="120" w:after="120" w:line="360" w:lineRule="auto"/>
        <w:jc w:val="both"/>
        <w:rPr>
          <w:color w:val="000000"/>
          <w:sz w:val="22"/>
          <w:szCs w:val="22"/>
        </w:rPr>
      </w:pPr>
      <w:r>
        <w:rPr>
          <w:color w:val="000000"/>
          <w:sz w:val="22"/>
          <w:szCs w:val="22"/>
        </w:rPr>
        <w:t xml:space="preserve">Pierwszym laureatem nagrody został </w:t>
      </w:r>
      <w:r>
        <w:rPr>
          <w:b/>
          <w:color w:val="000000"/>
          <w:sz w:val="22"/>
          <w:szCs w:val="22"/>
        </w:rPr>
        <w:t xml:space="preserve">Tomasz </w:t>
      </w:r>
      <w:proofErr w:type="spellStart"/>
      <w:r>
        <w:rPr>
          <w:b/>
          <w:color w:val="000000"/>
          <w:sz w:val="22"/>
          <w:szCs w:val="22"/>
        </w:rPr>
        <w:t>Pietrasiewicz</w:t>
      </w:r>
      <w:proofErr w:type="spellEnd"/>
      <w:r>
        <w:rPr>
          <w:color w:val="000000"/>
          <w:sz w:val="22"/>
          <w:szCs w:val="22"/>
        </w:rPr>
        <w:t>, twórca i dyrektor Ośrodka ”Brama Grodzka – Teatr NN” w Lublinie, który od 1998 roku realizuje szereg projektów edukacyjno-artystycznych poświęconych dziedzictwu lubelskich Żydów.</w:t>
      </w:r>
    </w:p>
    <w:p w:rsidR="00B760A5" w:rsidRDefault="0021496D">
      <w:pPr>
        <w:pStyle w:val="Normalny1"/>
        <w:pBdr>
          <w:top w:val="nil"/>
          <w:left w:val="nil"/>
          <w:bottom w:val="nil"/>
          <w:right w:val="nil"/>
          <w:between w:val="nil"/>
        </w:pBdr>
        <w:spacing w:before="120" w:after="120" w:line="360" w:lineRule="auto"/>
        <w:jc w:val="both"/>
        <w:rPr>
          <w:color w:val="000000"/>
          <w:sz w:val="22"/>
          <w:szCs w:val="22"/>
        </w:rPr>
      </w:pPr>
      <w:r>
        <w:rPr>
          <w:color w:val="000000"/>
          <w:sz w:val="22"/>
          <w:szCs w:val="22"/>
        </w:rPr>
        <w:t xml:space="preserve">Kolejny laur trafił do </w:t>
      </w:r>
      <w:r>
        <w:rPr>
          <w:b/>
          <w:color w:val="000000"/>
          <w:sz w:val="22"/>
          <w:szCs w:val="22"/>
        </w:rPr>
        <w:t xml:space="preserve">Jacka </w:t>
      </w:r>
      <w:proofErr w:type="spellStart"/>
      <w:r>
        <w:rPr>
          <w:b/>
          <w:color w:val="000000"/>
          <w:sz w:val="22"/>
          <w:szCs w:val="22"/>
        </w:rPr>
        <w:t>Koszczana</w:t>
      </w:r>
      <w:proofErr w:type="spellEnd"/>
      <w:r>
        <w:rPr>
          <w:color w:val="000000"/>
          <w:sz w:val="22"/>
          <w:szCs w:val="22"/>
        </w:rPr>
        <w:t>, założyciela i prezesa Stowarzyszenia Na Rzecz Ochrony Dziedzictwa Żydów Ziemi Dukielskiej - Sztetl Dukla. Kapituła konkursu postanowiła przyznać wyróżnienia także dwóm osobom. Wyróżnienie otrzymali: Robert Augustyniak, inicjator działań związanych z przywracaniem pamięci o społeczności żydowskiej Grodziska Mazowieckiego oraz Mirosław Skrzypczyk, nauczyciel i animator kultury pracujący na rzecz dziedzictwa żydowskiego w Lelowie i w Szczekocinach. Nagrodę specjalną otrzymał Jan Jagielski z Żydowskiego Instytutu Historycznego za całokształt działalności.</w:t>
      </w:r>
    </w:p>
    <w:p w:rsidR="00B760A5" w:rsidRDefault="0021496D">
      <w:pPr>
        <w:pStyle w:val="Normalny1"/>
        <w:pBdr>
          <w:top w:val="nil"/>
          <w:left w:val="nil"/>
          <w:bottom w:val="nil"/>
          <w:right w:val="nil"/>
          <w:between w:val="nil"/>
        </w:pBdr>
        <w:spacing w:before="120" w:after="120" w:line="360" w:lineRule="auto"/>
        <w:jc w:val="both"/>
        <w:rPr>
          <w:color w:val="000000"/>
          <w:sz w:val="22"/>
          <w:szCs w:val="22"/>
        </w:rPr>
      </w:pPr>
      <w:r>
        <w:rPr>
          <w:color w:val="000000"/>
          <w:sz w:val="22"/>
          <w:szCs w:val="22"/>
        </w:rPr>
        <w:lastRenderedPageBreak/>
        <w:t xml:space="preserve">Laureatką trzeciej edycji konkursu została </w:t>
      </w:r>
      <w:r>
        <w:rPr>
          <w:b/>
          <w:color w:val="000000"/>
          <w:sz w:val="22"/>
          <w:szCs w:val="22"/>
        </w:rPr>
        <w:t>Joanna Podolska</w:t>
      </w:r>
      <w:r>
        <w:rPr>
          <w:color w:val="000000"/>
          <w:sz w:val="22"/>
          <w:szCs w:val="22"/>
        </w:rPr>
        <w:t>, działająca na rzecz zachowania pamięci o historii łódzkiej społeczności żydowskiej, dyrektorka Centrum Dialogu im. Marka Edelmana w Łodzi. Wyróżnienia otrzymali: Dariusz Paczkowski z Żywca i Ireneusz Socha z Dębicy. Nagrodę Specjalną POLIN 2017 otrzymało Stowarzyszenie "Dzieci Holocaustu" w Polsce.</w:t>
      </w:r>
    </w:p>
    <w:p w:rsidR="00B760A5" w:rsidRDefault="0021496D">
      <w:pPr>
        <w:pStyle w:val="Normalny1"/>
        <w:pBdr>
          <w:top w:val="nil"/>
          <w:left w:val="nil"/>
          <w:bottom w:val="nil"/>
          <w:right w:val="nil"/>
          <w:between w:val="nil"/>
        </w:pBdr>
        <w:spacing w:before="120" w:after="120" w:line="360" w:lineRule="auto"/>
        <w:jc w:val="both"/>
        <w:rPr>
          <w:color w:val="000000"/>
          <w:sz w:val="22"/>
          <w:szCs w:val="22"/>
        </w:rPr>
      </w:pPr>
      <w:r>
        <w:rPr>
          <w:color w:val="000000"/>
          <w:sz w:val="22"/>
          <w:szCs w:val="22"/>
        </w:rPr>
        <w:t xml:space="preserve">Laureatem Nagrody POLIN 2018 został </w:t>
      </w:r>
      <w:r>
        <w:rPr>
          <w:b/>
          <w:color w:val="000000"/>
          <w:sz w:val="22"/>
          <w:szCs w:val="22"/>
        </w:rPr>
        <w:t>Tomasz Wiśniewski</w:t>
      </w:r>
      <w:r>
        <w:rPr>
          <w:color w:val="000000"/>
          <w:sz w:val="22"/>
          <w:szCs w:val="22"/>
        </w:rPr>
        <w:t xml:space="preserve">, założyciel Społecznego Muzeum Żydów Białegostoku i regionu oraz autor kanału w serwisie </w:t>
      </w:r>
      <w:proofErr w:type="spellStart"/>
      <w:r>
        <w:rPr>
          <w:color w:val="000000"/>
          <w:sz w:val="22"/>
          <w:szCs w:val="22"/>
        </w:rPr>
        <w:t>You</w:t>
      </w:r>
      <w:proofErr w:type="spellEnd"/>
      <w:r>
        <w:rPr>
          <w:color w:val="000000"/>
          <w:sz w:val="22"/>
          <w:szCs w:val="22"/>
        </w:rPr>
        <w:t xml:space="preserve"> </w:t>
      </w:r>
      <w:proofErr w:type="spellStart"/>
      <w:r>
        <w:rPr>
          <w:color w:val="000000"/>
          <w:sz w:val="22"/>
          <w:szCs w:val="22"/>
        </w:rPr>
        <w:t>Tube</w:t>
      </w:r>
      <w:proofErr w:type="spellEnd"/>
      <w:r>
        <w:rPr>
          <w:color w:val="000000"/>
          <w:sz w:val="22"/>
          <w:szCs w:val="22"/>
        </w:rPr>
        <w:t>, na którym można znaleźć ponad 2000 filmów prezentujących żydowską historię Podlasia. To również autor kilku książek na ten temat. Tomasz Wiśniewski sporządził dokumentację siedmiu cmentarzy żydowskich, prowadzi też stronę bagnowka.pl, która gromadzi dane o prawie 40 tys. nagrobków, głównie żydowskich. Wyróżnienia otrzymali: Magdalena Lewkowicz i Dariusz Popiela. Nagrodę specjalną odebrali Bogdan Białek i Adam Bartosz.</w:t>
      </w:r>
    </w:p>
    <w:p w:rsidR="00B760A5" w:rsidRDefault="0021496D">
      <w:pPr>
        <w:pStyle w:val="Normalny1"/>
        <w:pBdr>
          <w:top w:val="nil"/>
          <w:left w:val="nil"/>
          <w:bottom w:val="nil"/>
          <w:right w:val="nil"/>
          <w:between w:val="nil"/>
        </w:pBdr>
        <w:spacing w:before="120" w:after="120" w:line="360" w:lineRule="auto"/>
        <w:jc w:val="both"/>
        <w:rPr>
          <w:color w:val="000000"/>
          <w:sz w:val="22"/>
          <w:szCs w:val="22"/>
        </w:rPr>
      </w:pPr>
      <w:r>
        <w:rPr>
          <w:color w:val="000000"/>
          <w:sz w:val="22"/>
          <w:szCs w:val="22"/>
        </w:rPr>
        <w:t xml:space="preserve">W 2019 laur zwycięstwa w konkursie Nagroda POLIN przypadł </w:t>
      </w:r>
      <w:r>
        <w:rPr>
          <w:b/>
          <w:color w:val="000000"/>
          <w:sz w:val="22"/>
          <w:szCs w:val="22"/>
        </w:rPr>
        <w:t>Natalii Bartczak</w:t>
      </w:r>
      <w:r>
        <w:rPr>
          <w:color w:val="000000"/>
          <w:sz w:val="22"/>
          <w:szCs w:val="22"/>
        </w:rPr>
        <w:t xml:space="preserve"> z Wińska (woj. dolnośląskie), która od 17 lat jest społeczną opiekunką cmentarza żydowskiego w Wińsku (woj. dolnośląskie). Kapituła przyznała również dwa wyróżnienia – Adamowi Musiałowi i Katarzynie Winiarskiej. Nagrodę Specjalną, przyznaną przez p.o. dyrektora Muzeum POLIN, otrzymała instytucja pozarządowa - Centrum Żydowskie w</w:t>
      </w:r>
      <w:r>
        <w:rPr>
          <w:sz w:val="22"/>
          <w:szCs w:val="22"/>
        </w:rPr>
        <w:t> </w:t>
      </w:r>
      <w:r>
        <w:rPr>
          <w:color w:val="000000"/>
          <w:sz w:val="22"/>
          <w:szCs w:val="22"/>
        </w:rPr>
        <w:t xml:space="preserve">Oświęcimiu. </w:t>
      </w:r>
    </w:p>
    <w:p w:rsidR="00B760A5" w:rsidRDefault="0021496D">
      <w:pPr>
        <w:pStyle w:val="Normalny1"/>
        <w:pBdr>
          <w:top w:val="nil"/>
          <w:left w:val="nil"/>
          <w:bottom w:val="nil"/>
          <w:right w:val="nil"/>
          <w:between w:val="nil"/>
        </w:pBdr>
        <w:spacing w:before="120" w:after="120" w:line="360" w:lineRule="auto"/>
        <w:jc w:val="both"/>
        <w:rPr>
          <w:color w:val="000000"/>
          <w:sz w:val="22"/>
          <w:szCs w:val="22"/>
        </w:rPr>
      </w:pPr>
      <w:r>
        <w:rPr>
          <w:color w:val="000000"/>
          <w:sz w:val="22"/>
          <w:szCs w:val="22"/>
        </w:rPr>
        <w:t>Laureatów konkursu Nagroda POLIN 2020 poznamy 1 grudnia o godzinie 20:00 na stronie internetowej www.polin.pl oraz w kanałach Muzeum POLIN w mediach społecznościowych.</w:t>
      </w:r>
    </w:p>
    <w:p w:rsidR="00B760A5" w:rsidRDefault="00B760A5">
      <w:pPr>
        <w:pStyle w:val="Normalny1"/>
        <w:pBdr>
          <w:top w:val="nil"/>
          <w:left w:val="nil"/>
          <w:bottom w:val="nil"/>
          <w:right w:val="nil"/>
          <w:between w:val="nil"/>
        </w:pBdr>
        <w:spacing w:line="360" w:lineRule="auto"/>
        <w:jc w:val="both"/>
        <w:rPr>
          <w:strike/>
          <w:color w:val="FF0000"/>
          <w:sz w:val="22"/>
          <w:szCs w:val="22"/>
        </w:rPr>
      </w:pPr>
    </w:p>
    <w:p w:rsidR="00B760A5" w:rsidRDefault="00B760A5">
      <w:pPr>
        <w:pStyle w:val="Normalny1"/>
        <w:pBdr>
          <w:top w:val="nil"/>
          <w:left w:val="nil"/>
          <w:bottom w:val="nil"/>
          <w:right w:val="nil"/>
          <w:between w:val="nil"/>
        </w:pBdr>
        <w:spacing w:line="360" w:lineRule="auto"/>
        <w:jc w:val="both"/>
        <w:rPr>
          <w:strike/>
          <w:color w:val="FF0000"/>
          <w:sz w:val="22"/>
          <w:szCs w:val="22"/>
        </w:rPr>
      </w:pPr>
    </w:p>
    <w:p w:rsidR="00B760A5" w:rsidRDefault="0021496D">
      <w:pPr>
        <w:pStyle w:val="Normalny1"/>
        <w:pBdr>
          <w:top w:val="nil"/>
          <w:left w:val="nil"/>
          <w:bottom w:val="nil"/>
          <w:right w:val="nil"/>
          <w:between w:val="nil"/>
        </w:pBdr>
        <w:spacing w:line="360" w:lineRule="auto"/>
        <w:jc w:val="both"/>
        <w:rPr>
          <w:sz w:val="22"/>
          <w:szCs w:val="22"/>
          <w:highlight w:val="white"/>
        </w:rPr>
      </w:pPr>
      <w:bookmarkStart w:id="0" w:name="_gjdgxs" w:colFirst="0" w:colLast="0"/>
      <w:bookmarkEnd w:id="0"/>
      <w:r>
        <w:rPr>
          <w:sz w:val="22"/>
          <w:szCs w:val="22"/>
          <w:highlight w:val="white"/>
        </w:rPr>
        <w:t xml:space="preserve">Pełne biogramy nominowanych, regulamin konkursu, skład kapituły oraz sylwetki dotychczasowych laureatów znajdują się na stronie </w:t>
      </w:r>
      <w:hyperlink r:id="rId7">
        <w:r>
          <w:rPr>
            <w:sz w:val="22"/>
            <w:szCs w:val="22"/>
            <w:highlight w:val="white"/>
            <w:u w:val="single"/>
          </w:rPr>
          <w:t>www.polin.pl/nagroda</w:t>
        </w:r>
      </w:hyperlink>
      <w:r>
        <w:rPr>
          <w:sz w:val="22"/>
          <w:szCs w:val="22"/>
          <w:highlight w:val="white"/>
        </w:rPr>
        <w:t>.</w:t>
      </w:r>
    </w:p>
    <w:p w:rsidR="00B760A5" w:rsidRDefault="00B760A5">
      <w:pPr>
        <w:pStyle w:val="Normalny1"/>
        <w:pBdr>
          <w:top w:val="nil"/>
          <w:left w:val="nil"/>
          <w:bottom w:val="nil"/>
          <w:right w:val="nil"/>
          <w:between w:val="nil"/>
        </w:pBdr>
        <w:spacing w:line="360" w:lineRule="auto"/>
        <w:jc w:val="both"/>
        <w:rPr>
          <w:sz w:val="22"/>
          <w:szCs w:val="22"/>
          <w:highlight w:val="white"/>
        </w:rPr>
      </w:pPr>
      <w:bookmarkStart w:id="1" w:name="_4isi152332ce" w:colFirst="0" w:colLast="0"/>
      <w:bookmarkEnd w:id="1"/>
    </w:p>
    <w:p w:rsidR="00B760A5" w:rsidRDefault="00E02724">
      <w:pPr>
        <w:pStyle w:val="Normalny1"/>
        <w:pBdr>
          <w:top w:val="nil"/>
          <w:left w:val="nil"/>
          <w:bottom w:val="nil"/>
          <w:right w:val="nil"/>
          <w:between w:val="nil"/>
        </w:pBdr>
        <w:spacing w:line="360" w:lineRule="auto"/>
        <w:rPr>
          <w:color w:val="000000"/>
          <w:sz w:val="24"/>
          <w:szCs w:val="24"/>
        </w:rPr>
      </w:pPr>
      <w:r>
        <w:rPr>
          <w:noProof/>
          <w:color w:val="000000"/>
          <w:sz w:val="24"/>
          <w:szCs w:val="24"/>
        </w:rPr>
        <mc:AlternateContent>
          <mc:Choice Requires="wps">
            <w:drawing>
              <wp:anchor distT="0" distB="0" distL="114300" distR="114300" simplePos="0" relativeHeight="251658240" behindDoc="0" locked="0" layoutInCell="1" hidden="0" allowOverlap="1">
                <wp:simplePos x="0" y="0"/>
                <wp:positionH relativeFrom="column">
                  <wp:posOffset>774700</wp:posOffset>
                </wp:positionH>
                <wp:positionV relativeFrom="paragraph">
                  <wp:posOffset>88900</wp:posOffset>
                </wp:positionV>
                <wp:extent cx="5622925" cy="2457450"/>
                <wp:effectExtent l="0" t="0" r="0" b="0"/>
                <wp:wrapNone/>
                <wp:docPr id="1" name="Prostokąt 1"/>
                <wp:cNvGraphicFramePr/>
                <a:graphic xmlns:a="http://schemas.openxmlformats.org/drawingml/2006/main">
                  <a:graphicData uri="http://schemas.microsoft.com/office/word/2010/wordprocessingShape">
                    <wps:wsp>
                      <wps:cNvSpPr/>
                      <wps:spPr>
                        <a:xfrm>
                          <a:off x="2539300" y="2556038"/>
                          <a:ext cx="5613400" cy="2447925"/>
                        </a:xfrm>
                        <a:prstGeom prst="rect">
                          <a:avLst/>
                        </a:prstGeom>
                        <a:solidFill>
                          <a:srgbClr val="FFFFFF"/>
                        </a:solidFill>
                        <a:ln>
                          <a:noFill/>
                        </a:ln>
                      </wps:spPr>
                      <wps:txbx>
                        <w:txbxContent>
                          <w:p w:rsidR="0034241B" w:rsidRDefault="00E02724">
                            <w:pPr>
                              <w:jc w:val="right"/>
                              <w:textDirection w:val="btLr"/>
                            </w:pPr>
                            <w:r>
                              <w:rPr>
                                <w:b/>
                                <w:color w:val="808080"/>
                                <w:sz w:val="22"/>
                              </w:rPr>
                              <w:t>Kontakt dla prasy:</w:t>
                            </w:r>
                          </w:p>
                          <w:p w:rsidR="0034241B" w:rsidRDefault="00E02724">
                            <w:pPr>
                              <w:jc w:val="right"/>
                              <w:textDirection w:val="btLr"/>
                            </w:pPr>
                            <w:r>
                              <w:rPr>
                                <w:color w:val="808080"/>
                                <w:sz w:val="22"/>
                              </w:rPr>
                              <w:t>Żaneta Czyżniewska</w:t>
                            </w:r>
                          </w:p>
                          <w:p w:rsidR="0034241B" w:rsidRDefault="00E02724">
                            <w:pPr>
                              <w:jc w:val="right"/>
                              <w:textDirection w:val="btLr"/>
                            </w:pPr>
                            <w:r>
                              <w:rPr>
                                <w:color w:val="808080"/>
                                <w:sz w:val="22"/>
                              </w:rPr>
                              <w:t xml:space="preserve"> </w:t>
                            </w:r>
                            <w:r>
                              <w:rPr>
                                <w:color w:val="0000FF"/>
                                <w:sz w:val="22"/>
                                <w:u w:val="single"/>
                              </w:rPr>
                              <w:t>zczyzniewska@polin.pl</w:t>
                            </w:r>
                          </w:p>
                          <w:p w:rsidR="0034241B" w:rsidRDefault="00E02724">
                            <w:pPr>
                              <w:jc w:val="right"/>
                              <w:textDirection w:val="btLr"/>
                            </w:pPr>
                            <w:r>
                              <w:rPr>
                                <w:color w:val="808080"/>
                                <w:sz w:val="22"/>
                              </w:rPr>
                              <w:t>tel. 535 050 204</w:t>
                            </w:r>
                            <w:r>
                              <w:rPr>
                                <w:color w:val="808080"/>
                                <w:sz w:val="22"/>
                              </w:rPr>
                              <w:br/>
                              <w:t>Biuro Prasowe</w:t>
                            </w:r>
                          </w:p>
                          <w:p w:rsidR="0034241B" w:rsidRDefault="00E02724">
                            <w:pPr>
                              <w:jc w:val="right"/>
                              <w:textDirection w:val="btLr"/>
                            </w:pPr>
                            <w:r>
                              <w:rPr>
                                <w:color w:val="808080"/>
                                <w:sz w:val="22"/>
                              </w:rPr>
                              <w:t>Muzeum POLIN</w:t>
                            </w:r>
                            <w:r>
                              <w:rPr>
                                <w:rFonts w:ascii="Times New Roman" w:eastAsia="Times New Roman" w:hAnsi="Times New Roman" w:cs="Times New Roman"/>
                                <w:color w:val="808080"/>
                                <w:sz w:val="24"/>
                              </w:rPr>
                              <w:t xml:space="preserve"> </w:t>
                            </w:r>
                            <w:r>
                              <w:rPr>
                                <w:rFonts w:ascii="Times New Roman" w:eastAsia="Times New Roman" w:hAnsi="Times New Roman" w:cs="Times New Roman"/>
                                <w:color w:val="808080"/>
                                <w:sz w:val="24"/>
                              </w:rPr>
                              <w:br/>
                            </w:r>
                          </w:p>
                          <w:p w:rsidR="0034241B" w:rsidRDefault="0034241B">
                            <w:pPr>
                              <w:spacing w:line="360" w:lineRule="auto"/>
                              <w:textDirection w:val="btLr"/>
                            </w:pPr>
                          </w:p>
                          <w:p w:rsidR="0034241B" w:rsidRDefault="0034241B">
                            <w:pPr>
                              <w:textDirection w:val="btLr"/>
                            </w:pPr>
                          </w:p>
                        </w:txbxContent>
                      </wps:txbx>
                      <wps:bodyPr spcFirstLastPara="1" wrap="square" lIns="91425" tIns="45700" rIns="91425" bIns="45700" anchor="t" anchorCtr="0">
                        <a:noAutofit/>
                      </wps:bodyPr>
                    </wps:wsp>
                  </a:graphicData>
                </a:graphic>
              </wp:anchor>
            </w:drawing>
          </mc:Choice>
          <mc:Fallback>
            <w:pict>
              <v:rect id="Prostokąt 1" o:spid="_x0000_s1026" style="position:absolute;margin-left:61pt;margin-top:7pt;width:442.75pt;height:19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" stroked="f">
                <v:textbox inset="2.53958mm,1.2694mm,2.53958mm,1.2694mm">
                  <w:txbxContent>
                    <w:p w:rsidR="0034241B" w:rsidRDefault="00E02724">
                      <w:pPr>
                        <w:jc w:val="right"/>
                        <w:textDirection w:val="btLr"/>
                      </w:pPr>
                      <w:r>
                        <w:rPr>
                          <w:b/>
                          <w:color w:val="808080"/>
                          <w:sz w:val="22"/>
                        </w:rPr>
                        <w:t>Kontakt dla prasy:</w:t>
                      </w:r>
                    </w:p>
                    <w:p w:rsidR="0034241B" w:rsidRDefault="00E02724">
                      <w:pPr>
                        <w:jc w:val="right"/>
                        <w:textDirection w:val="btLr"/>
                      </w:pPr>
                      <w:r>
                        <w:rPr>
                          <w:color w:val="808080"/>
                          <w:sz w:val="22"/>
                        </w:rPr>
                        <w:t>Żaneta Czyżniewska</w:t>
                      </w:r>
                    </w:p>
                    <w:p w:rsidR="0034241B" w:rsidRDefault="00E02724">
                      <w:pPr>
                        <w:jc w:val="right"/>
                        <w:textDirection w:val="btLr"/>
                      </w:pPr>
                      <w:r>
                        <w:rPr>
                          <w:color w:val="808080"/>
                          <w:sz w:val="22"/>
                        </w:rPr>
                        <w:t xml:space="preserve"> </w:t>
                      </w:r>
                      <w:r>
                        <w:rPr>
                          <w:color w:val="0000FF"/>
                          <w:sz w:val="22"/>
                          <w:u w:val="single"/>
                        </w:rPr>
                        <w:t>zczyzniewska@polin.pl</w:t>
                      </w:r>
                    </w:p>
                    <w:p w:rsidR="0034241B" w:rsidRDefault="00E02724">
                      <w:pPr>
                        <w:jc w:val="right"/>
                        <w:textDirection w:val="btLr"/>
                      </w:pPr>
                      <w:r>
                        <w:rPr>
                          <w:color w:val="808080"/>
                          <w:sz w:val="22"/>
                        </w:rPr>
                        <w:t>tel. 535 050 204</w:t>
                      </w:r>
                      <w:r>
                        <w:rPr>
                          <w:color w:val="808080"/>
                          <w:sz w:val="22"/>
                        </w:rPr>
                        <w:br/>
                        <w:t>Biuro Prasowe</w:t>
                      </w:r>
                    </w:p>
                    <w:p w:rsidR="0034241B" w:rsidRDefault="00E02724">
                      <w:pPr>
                        <w:jc w:val="right"/>
                        <w:textDirection w:val="btLr"/>
                      </w:pPr>
                      <w:r>
                        <w:rPr>
                          <w:color w:val="808080"/>
                          <w:sz w:val="22"/>
                        </w:rPr>
                        <w:t>Muzeum POLIN</w:t>
                      </w:r>
                      <w:r>
                        <w:rPr>
                          <w:rFonts w:ascii="Times New Roman" w:eastAsia="Times New Roman" w:hAnsi="Times New Roman" w:cs="Times New Roman"/>
                          <w:color w:val="808080"/>
                          <w:sz w:val="24"/>
                        </w:rPr>
                        <w:t xml:space="preserve"> </w:t>
                      </w:r>
                      <w:r>
                        <w:rPr>
                          <w:rFonts w:ascii="Times New Roman" w:eastAsia="Times New Roman" w:hAnsi="Times New Roman" w:cs="Times New Roman"/>
                          <w:color w:val="808080"/>
                          <w:sz w:val="24"/>
                        </w:rPr>
                        <w:br/>
                      </w:r>
                    </w:p>
                    <w:p w:rsidR="0034241B" w:rsidRDefault="0034241B">
                      <w:pPr>
                        <w:spacing w:line="360" w:lineRule="auto"/>
                        <w:textDirection w:val="btLr"/>
                      </w:pPr>
                    </w:p>
                    <w:p w:rsidR="0034241B" w:rsidRDefault="0034241B">
                      <w:pPr>
                        <w:textDirection w:val="btLr"/>
                      </w:pPr>
                    </w:p>
                  </w:txbxContent>
                </v:textbox>
              </v:rect>
            </w:pict>
          </mc:Fallback>
        </mc:AlternateContent>
      </w:r>
    </w:p>
    <w:sectPr w:rsidR="00B760A5" w:rsidSect="00B760A5">
      <w:headerReference w:type="default" r:id="rId8"/>
      <w:footerReference w:type="default" r:id="rId9"/>
      <w:pgSz w:w="11906" w:h="16838"/>
      <w:pgMar w:top="2951" w:right="991" w:bottom="2127" w:left="993" w:header="708" w:footer="52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2724" w:rsidRDefault="00E02724" w:rsidP="00B760A5">
      <w:r>
        <w:separator/>
      </w:r>
    </w:p>
  </w:endnote>
  <w:endnote w:type="continuationSeparator" w:id="0">
    <w:p w:rsidR="00E02724" w:rsidRDefault="00E02724" w:rsidP="00B7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60A5" w:rsidRDefault="00B760A5">
    <w:pPr>
      <w:pStyle w:val="Normalny1"/>
      <w:pBdr>
        <w:top w:val="nil"/>
        <w:left w:val="nil"/>
        <w:bottom w:val="nil"/>
        <w:right w:val="nil"/>
        <w:between w:val="nil"/>
      </w:pBdr>
      <w:jc w:val="right"/>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2724" w:rsidRDefault="00E02724" w:rsidP="00B760A5">
      <w:r>
        <w:separator/>
      </w:r>
    </w:p>
  </w:footnote>
  <w:footnote w:type="continuationSeparator" w:id="0">
    <w:p w:rsidR="00E02724" w:rsidRDefault="00E02724" w:rsidP="00B76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60A5" w:rsidRDefault="0021496D">
    <w:pPr>
      <w:pStyle w:val="Normalny1"/>
      <w:pBdr>
        <w:top w:val="nil"/>
        <w:left w:val="nil"/>
        <w:bottom w:val="nil"/>
        <w:right w:val="nil"/>
        <w:between w:val="nil"/>
      </w:pBdr>
      <w:ind w:right="-569"/>
      <w:rPr>
        <w:rFonts w:ascii="Times New Roman" w:eastAsia="Times New Roman" w:hAnsi="Times New Roman" w:cs="Times New Roman"/>
        <w:color w:val="000000"/>
        <w:sz w:val="24"/>
        <w:szCs w:val="24"/>
      </w:rPr>
    </w:pPr>
    <w:r>
      <w:rPr>
        <w:noProof/>
      </w:rPr>
      <w:drawing>
        <wp:anchor distT="0" distB="0" distL="114300" distR="114300" simplePos="0" relativeHeight="251658240" behindDoc="0" locked="0" layoutInCell="1" allowOverlap="1">
          <wp:simplePos x="0" y="0"/>
          <wp:positionH relativeFrom="column">
            <wp:posOffset>4595495</wp:posOffset>
          </wp:positionH>
          <wp:positionV relativeFrom="paragraph">
            <wp:posOffset>255270</wp:posOffset>
          </wp:positionV>
          <wp:extent cx="1683385" cy="88265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83385" cy="882650"/>
                  </a:xfrm>
                  <a:prstGeom prst="rect">
                    <a:avLst/>
                  </a:prstGeom>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-228599</wp:posOffset>
          </wp:positionH>
          <wp:positionV relativeFrom="paragraph">
            <wp:posOffset>234950</wp:posOffset>
          </wp:positionV>
          <wp:extent cx="2743200" cy="58356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743200" cy="583565"/>
                  </a:xfrm>
                  <a:prstGeom prst="rect">
                    <a:avLst/>
                  </a:prstGeom>
                  <a:ln/>
                </pic:spPr>
              </pic:pic>
            </a:graphicData>
          </a:graphic>
        </wp:anchor>
      </w:drawing>
    </w:r>
  </w:p>
  <w:p w:rsidR="00B760A5" w:rsidRDefault="00B760A5">
    <w:pPr>
      <w:pStyle w:val="Normalny1"/>
      <w:pBdr>
        <w:top w:val="nil"/>
        <w:left w:val="nil"/>
        <w:bottom w:val="nil"/>
        <w:right w:val="nil"/>
        <w:between w:val="nil"/>
      </w:pBdr>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153E82"/>
    <w:multiLevelType w:val="multilevel"/>
    <w:tmpl w:val="D098EFA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60A5"/>
    <w:rsid w:val="0021496D"/>
    <w:rsid w:val="0034241B"/>
    <w:rsid w:val="00B760A5"/>
    <w:rsid w:val="00CE461D"/>
    <w:rsid w:val="00E02724"/>
    <w:rsid w:val="00E86F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B77D6"/>
  <w15:docId w15:val="{6F29073B-0CF8-DD4E-9979-14DFE2C51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1"/>
    <w:next w:val="Normalny1"/>
    <w:rsid w:val="00B760A5"/>
    <w:pPr>
      <w:keepNext/>
      <w:keepLines/>
      <w:spacing w:before="480" w:after="120"/>
      <w:outlineLvl w:val="0"/>
    </w:pPr>
    <w:rPr>
      <w:b/>
      <w:sz w:val="48"/>
      <w:szCs w:val="48"/>
    </w:rPr>
  </w:style>
  <w:style w:type="paragraph" w:styleId="Nagwek2">
    <w:name w:val="heading 2"/>
    <w:basedOn w:val="Normalny1"/>
    <w:next w:val="Normalny1"/>
    <w:rsid w:val="00B760A5"/>
    <w:pPr>
      <w:keepNext/>
      <w:keepLines/>
      <w:spacing w:before="360" w:after="80"/>
      <w:outlineLvl w:val="1"/>
    </w:pPr>
    <w:rPr>
      <w:b/>
      <w:sz w:val="36"/>
      <w:szCs w:val="36"/>
    </w:rPr>
  </w:style>
  <w:style w:type="paragraph" w:styleId="Nagwek3">
    <w:name w:val="heading 3"/>
    <w:basedOn w:val="Normalny1"/>
    <w:next w:val="Normalny1"/>
    <w:rsid w:val="00B760A5"/>
    <w:pPr>
      <w:keepNext/>
      <w:keepLines/>
      <w:spacing w:before="280" w:after="80"/>
      <w:outlineLvl w:val="2"/>
    </w:pPr>
    <w:rPr>
      <w:b/>
      <w:sz w:val="28"/>
      <w:szCs w:val="28"/>
    </w:rPr>
  </w:style>
  <w:style w:type="paragraph" w:styleId="Nagwek4">
    <w:name w:val="heading 4"/>
    <w:basedOn w:val="Normalny1"/>
    <w:next w:val="Normalny1"/>
    <w:rsid w:val="00B760A5"/>
    <w:pPr>
      <w:keepNext/>
      <w:keepLines/>
      <w:spacing w:before="240" w:after="40"/>
      <w:outlineLvl w:val="3"/>
    </w:pPr>
    <w:rPr>
      <w:b/>
      <w:sz w:val="24"/>
      <w:szCs w:val="24"/>
    </w:rPr>
  </w:style>
  <w:style w:type="paragraph" w:styleId="Nagwek5">
    <w:name w:val="heading 5"/>
    <w:basedOn w:val="Normalny1"/>
    <w:next w:val="Normalny1"/>
    <w:rsid w:val="00B760A5"/>
    <w:pPr>
      <w:keepNext/>
      <w:keepLines/>
      <w:spacing w:before="220" w:after="40"/>
      <w:outlineLvl w:val="4"/>
    </w:pPr>
    <w:rPr>
      <w:b/>
      <w:sz w:val="22"/>
      <w:szCs w:val="22"/>
    </w:rPr>
  </w:style>
  <w:style w:type="paragraph" w:styleId="Nagwek6">
    <w:name w:val="heading 6"/>
    <w:basedOn w:val="Normalny1"/>
    <w:next w:val="Normalny1"/>
    <w:rsid w:val="00B760A5"/>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B760A5"/>
  </w:style>
  <w:style w:type="table" w:customStyle="1" w:styleId="TableNormal">
    <w:name w:val="Table Normal"/>
    <w:rsid w:val="00B760A5"/>
    <w:tblPr>
      <w:tblCellMar>
        <w:top w:w="0" w:type="dxa"/>
        <w:left w:w="0" w:type="dxa"/>
        <w:bottom w:w="0" w:type="dxa"/>
        <w:right w:w="0" w:type="dxa"/>
      </w:tblCellMar>
    </w:tblPr>
  </w:style>
  <w:style w:type="paragraph" w:styleId="Tytu">
    <w:name w:val="Title"/>
    <w:basedOn w:val="Normalny1"/>
    <w:next w:val="Normalny1"/>
    <w:rsid w:val="00B760A5"/>
    <w:pPr>
      <w:keepNext/>
      <w:keepLines/>
      <w:spacing w:before="480" w:after="120"/>
    </w:pPr>
    <w:rPr>
      <w:b/>
      <w:sz w:val="72"/>
      <w:szCs w:val="72"/>
    </w:rPr>
  </w:style>
  <w:style w:type="paragraph" w:styleId="Podtytu">
    <w:name w:val="Subtitle"/>
    <w:basedOn w:val="Normalny1"/>
    <w:next w:val="Normalny1"/>
    <w:rsid w:val="00B760A5"/>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lin.pl/nagro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1212</Words>
  <Characters>7276</Characters>
  <Application>Microsoft Office Word</Application>
  <DocSecurity>0</DocSecurity>
  <Lines>60</Lines>
  <Paragraphs>16</Paragraphs>
  <ScaleCrop>false</ScaleCrop>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Żaneta Czyżniewska</cp:lastModifiedBy>
  <cp:revision>3</cp:revision>
  <dcterms:created xsi:type="dcterms:W3CDTF">2020-11-11T15:19:00Z</dcterms:created>
  <dcterms:modified xsi:type="dcterms:W3CDTF">2020-11-11T17:27:00Z</dcterms:modified>
</cp:coreProperties>
</file>