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8607" w14:textId="77777777" w:rsidR="00924D96" w:rsidRPr="00130E8B" w:rsidRDefault="00924D96" w:rsidP="000B7291">
      <w:pPr>
        <w:pStyle w:val="Tytu"/>
      </w:pPr>
      <w:r w:rsidRPr="00130E8B">
        <w:t>OGŁOSZENIE O UDZIELANYM ZAMÓWIENIU</w:t>
      </w:r>
    </w:p>
    <w:p w14:paraId="7526AEC1" w14:textId="77777777" w:rsidR="00924D96" w:rsidRPr="00130E8B" w:rsidRDefault="00924D96" w:rsidP="000B7291">
      <w:pPr>
        <w:pStyle w:val="Podtytu"/>
      </w:pPr>
      <w:r w:rsidRPr="00130E8B">
        <w:t>na dostawy /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924D96" w:rsidRPr="00130E8B" w14:paraId="1FD842A7" w14:textId="77777777" w:rsidTr="00A135C6">
        <w:tc>
          <w:tcPr>
            <w:tcW w:w="8941" w:type="dxa"/>
            <w:gridSpan w:val="2"/>
            <w:vAlign w:val="bottom"/>
          </w:tcPr>
          <w:p w14:paraId="680B17D3" w14:textId="77777777" w:rsidR="00924D96" w:rsidRPr="00130E8B" w:rsidRDefault="00924D96" w:rsidP="000B7291">
            <w:pPr>
              <w:pStyle w:val="Nagwek1"/>
            </w:pPr>
            <w:r w:rsidRPr="00130E8B">
              <w:t>I. ZAMAWIAJĄCY</w:t>
            </w:r>
          </w:p>
          <w:p w14:paraId="0C9DE148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  <w:tr w:rsidR="00924D96" w:rsidRPr="00130E8B" w14:paraId="62760BD7" w14:textId="77777777" w:rsidTr="00A135C6">
        <w:tc>
          <w:tcPr>
            <w:tcW w:w="3085" w:type="dxa"/>
          </w:tcPr>
          <w:p w14:paraId="4681BCAF" w14:textId="77777777" w:rsidR="00924D96" w:rsidRPr="00130E8B" w:rsidRDefault="00924D96" w:rsidP="00EF291A">
            <w:r w:rsidRPr="00130E8B">
              <w:t>Nazwa i adres</w:t>
            </w:r>
          </w:p>
        </w:tc>
        <w:tc>
          <w:tcPr>
            <w:tcW w:w="5856" w:type="dxa"/>
          </w:tcPr>
          <w:p w14:paraId="7A30725E" w14:textId="77777777" w:rsidR="00924D96" w:rsidRPr="00130E8B" w:rsidRDefault="00924D96" w:rsidP="00EF291A">
            <w:r w:rsidRPr="00130E8B">
              <w:t>Muzeum Historii Żydów Polskich POLIN</w:t>
            </w:r>
          </w:p>
          <w:p w14:paraId="2FA07676" w14:textId="77777777" w:rsidR="00924D96" w:rsidRPr="00130E8B" w:rsidRDefault="00924D96" w:rsidP="00EF291A">
            <w:r w:rsidRPr="00130E8B">
              <w:t>ul. Anielewicza 6, 00-157 Warszawa</w:t>
            </w:r>
          </w:p>
          <w:p w14:paraId="39ED5F84" w14:textId="77777777" w:rsidR="00924D96" w:rsidRPr="00130E8B" w:rsidRDefault="00924D96" w:rsidP="00EF291A">
            <w:r w:rsidRPr="00130E8B">
              <w:t>Tel. 22 47 10 100</w:t>
            </w:r>
          </w:p>
        </w:tc>
      </w:tr>
      <w:tr w:rsidR="00924D96" w:rsidRPr="00130E8B" w14:paraId="1C47380C" w14:textId="77777777" w:rsidTr="00A135C6">
        <w:tc>
          <w:tcPr>
            <w:tcW w:w="3085" w:type="dxa"/>
            <w:vAlign w:val="bottom"/>
          </w:tcPr>
          <w:p w14:paraId="65B11C7B" w14:textId="77777777" w:rsidR="00924D96" w:rsidRPr="00130E8B" w:rsidRDefault="00924D96" w:rsidP="00EF291A">
            <w:r w:rsidRPr="00130E8B">
              <w:t>Strona internetowa</w:t>
            </w:r>
          </w:p>
        </w:tc>
        <w:tc>
          <w:tcPr>
            <w:tcW w:w="5856" w:type="dxa"/>
          </w:tcPr>
          <w:p w14:paraId="569E91AB" w14:textId="77777777" w:rsidR="00924D96" w:rsidRPr="00130E8B" w:rsidRDefault="00924D96" w:rsidP="00EF291A">
            <w:r w:rsidRPr="00130E8B">
              <w:t>www.polin.pl</w:t>
            </w:r>
          </w:p>
        </w:tc>
      </w:tr>
      <w:tr w:rsidR="00924D96" w:rsidRPr="00130E8B" w14:paraId="0EBA9CB7" w14:textId="77777777" w:rsidTr="00A135C6">
        <w:tc>
          <w:tcPr>
            <w:tcW w:w="8941" w:type="dxa"/>
            <w:gridSpan w:val="2"/>
            <w:vAlign w:val="bottom"/>
          </w:tcPr>
          <w:p w14:paraId="733DDF8D" w14:textId="77777777" w:rsidR="00924D96" w:rsidRPr="00130E8B" w:rsidRDefault="00924D96" w:rsidP="000B7291">
            <w:pPr>
              <w:pStyle w:val="Nagwek1"/>
            </w:pPr>
            <w:r w:rsidRPr="00130E8B">
              <w:t>II. PODSTAWA PRAWNA UDZIELENIA ZAMÓWIENIA</w:t>
            </w:r>
          </w:p>
          <w:p w14:paraId="27B61118" w14:textId="77777777" w:rsidR="00924D96" w:rsidRPr="00130E8B" w:rsidRDefault="00924D96" w:rsidP="00EB2D56">
            <w:pPr>
              <w:pStyle w:val="Styl10"/>
            </w:pPr>
          </w:p>
        </w:tc>
      </w:tr>
      <w:tr w:rsidR="00924D96" w:rsidRPr="00130E8B" w14:paraId="30A8BA0F" w14:textId="77777777" w:rsidTr="00A135C6">
        <w:tc>
          <w:tcPr>
            <w:tcW w:w="3085" w:type="dxa"/>
            <w:vAlign w:val="bottom"/>
          </w:tcPr>
          <w:p w14:paraId="281AC78A" w14:textId="77777777" w:rsidR="00924D96" w:rsidRPr="00130E8B" w:rsidRDefault="00924D96" w:rsidP="00E03E6A">
            <w:pPr>
              <w:rPr>
                <w:rFonts w:cstheme="maj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665AF4F" w14:textId="77777777" w:rsidR="00924D96" w:rsidRPr="00130E8B" w:rsidRDefault="00924D96" w:rsidP="00E03E6A">
            <w:pPr>
              <w:ind w:left="43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260329B1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wystawy, koncerty, konkursy, festiwale, widowiska, spektakle teatralne</w:t>
            </w:r>
          </w:p>
          <w:p w14:paraId="6263236C" w14:textId="28FCFFB5" w:rsidR="00924D96" w:rsidRPr="00130E8B" w:rsidRDefault="004968A6" w:rsidP="00EF291A">
            <w:pPr>
              <w:ind w:left="9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X</w:t>
            </w:r>
            <w:r w:rsidR="00EF291A">
              <w:rPr>
                <w:rFonts w:cstheme="majorHAnsi"/>
                <w:szCs w:val="24"/>
                <w:lang w:val="pl-PL"/>
              </w:rPr>
              <w:t xml:space="preserve">    </w:t>
            </w:r>
            <w:r w:rsidR="00924D96" w:rsidRPr="00130E8B">
              <w:rPr>
                <w:rFonts w:cstheme="majorHAnsi"/>
                <w:szCs w:val="24"/>
                <w:lang w:val="pl-PL"/>
              </w:rPr>
              <w:t>przedsięwzięcia z zakresu edukacji kulturalnej</w:t>
            </w:r>
          </w:p>
          <w:p w14:paraId="1052C1F3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gromadzenie zbiorów bibliotecznych</w:t>
            </w:r>
          </w:p>
          <w:p w14:paraId="51E74757" w14:textId="77777777" w:rsidR="00924D96" w:rsidRPr="00130E8B" w:rsidRDefault="00924D96" w:rsidP="00E03E6A">
            <w:pPr>
              <w:numPr>
                <w:ilvl w:val="0"/>
                <w:numId w:val="15"/>
              </w:numPr>
              <w:ind w:left="459"/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gromadzenie muzealiów</w:t>
            </w:r>
          </w:p>
        </w:tc>
      </w:tr>
      <w:tr w:rsidR="00924D96" w:rsidRPr="00130E8B" w14:paraId="30EC4342" w14:textId="77777777" w:rsidTr="00A135C6">
        <w:tc>
          <w:tcPr>
            <w:tcW w:w="8941" w:type="dxa"/>
            <w:gridSpan w:val="2"/>
            <w:vAlign w:val="bottom"/>
          </w:tcPr>
          <w:p w14:paraId="53F6A90A" w14:textId="77777777" w:rsidR="00924D96" w:rsidRPr="00130E8B" w:rsidRDefault="00924D96" w:rsidP="000B7291">
            <w:pPr>
              <w:pStyle w:val="Nagwek1"/>
            </w:pPr>
            <w:r w:rsidRPr="00130E8B">
              <w:t>III. PRZEDMIOT ZAMÓWIENIA</w:t>
            </w:r>
          </w:p>
          <w:p w14:paraId="38BFCB6F" w14:textId="77777777" w:rsidR="00924D96" w:rsidRPr="00130E8B" w:rsidRDefault="00924D96" w:rsidP="00E03E6A">
            <w:pPr>
              <w:rPr>
                <w:rFonts w:cstheme="majorHAnsi"/>
                <w:kern w:val="32"/>
                <w:szCs w:val="24"/>
                <w:lang w:val="pl-PL"/>
              </w:rPr>
            </w:pPr>
          </w:p>
        </w:tc>
      </w:tr>
      <w:tr w:rsidR="00924D96" w:rsidRPr="00130E8B" w14:paraId="78D30964" w14:textId="77777777" w:rsidTr="00A135C6">
        <w:tc>
          <w:tcPr>
            <w:tcW w:w="3085" w:type="dxa"/>
          </w:tcPr>
          <w:p w14:paraId="72DCFDF6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2307AF0B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kern w:val="32"/>
                <w:szCs w:val="24"/>
                <w:lang w:val="pl-PL"/>
              </w:rPr>
              <w:t>Konkurs filmowy na koncepcje i realizacje filmów edukacyjnych przedstawiających kwestie istotne dla kultury i tradycji żydowskiej</w:t>
            </w:r>
          </w:p>
        </w:tc>
      </w:tr>
      <w:tr w:rsidR="00924D96" w:rsidRPr="00130E8B" w14:paraId="128818F4" w14:textId="77777777" w:rsidTr="00A135C6">
        <w:tc>
          <w:tcPr>
            <w:tcW w:w="3085" w:type="dxa"/>
          </w:tcPr>
          <w:p w14:paraId="531C3DB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Opis przedmiotu zamówienia </w:t>
            </w:r>
          </w:p>
        </w:tc>
        <w:tc>
          <w:tcPr>
            <w:tcW w:w="5856" w:type="dxa"/>
          </w:tcPr>
          <w:p w14:paraId="7D7836AC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proofErr w:type="spellStart"/>
            <w:r w:rsidRPr="00130E8B">
              <w:rPr>
                <w:rFonts w:cstheme="majorHAnsi"/>
                <w:szCs w:val="24"/>
                <w:lang w:val="pl-PL"/>
              </w:rPr>
              <w:t>Realizacjia</w:t>
            </w:r>
            <w:proofErr w:type="spellEnd"/>
            <w:r w:rsidRPr="00130E8B">
              <w:rPr>
                <w:rFonts w:cstheme="majorHAnsi"/>
                <w:szCs w:val="24"/>
                <w:lang w:val="pl-PL"/>
              </w:rPr>
              <w:t xml:space="preserve"> Filmów edukacyjnych przedstawiających kwestie istotne dla kultury i tradycji żydowskiej.</w:t>
            </w:r>
          </w:p>
          <w:p w14:paraId="07D6503C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43D0C911" w14:textId="77777777" w:rsidR="00924D96" w:rsidRPr="00130E8B" w:rsidRDefault="00924D96" w:rsidP="004B14FF">
            <w:pPr>
              <w:pStyle w:val="Nagwek2"/>
            </w:pPr>
            <w:r w:rsidRPr="00130E8B">
              <w:t>Informacje ogólne</w:t>
            </w:r>
          </w:p>
          <w:p w14:paraId="3BBE5EA7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Miejsce realizacji zamówienia: </w:t>
            </w:r>
            <w:r w:rsidRPr="00130E8B">
              <w:rPr>
                <w:rFonts w:cstheme="majorHAnsi"/>
                <w:szCs w:val="24"/>
              </w:rPr>
              <w:t>zgodnie z treścią Zasad Konkursu oraz Istotnych Postanowień Umowy</w:t>
            </w:r>
          </w:p>
          <w:p w14:paraId="1141FF78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>Termin realizacji zamówienia:</w:t>
            </w:r>
            <w:r w:rsidRPr="00130E8B">
              <w:rPr>
                <w:rFonts w:cstheme="majorHAnsi"/>
                <w:szCs w:val="24"/>
              </w:rPr>
              <w:t xml:space="preserve"> od 8.03.2022 do 30.09.2022</w:t>
            </w:r>
          </w:p>
          <w:p w14:paraId="2BF2470E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>Zamówienie będzie realizowane etapami:</w:t>
            </w:r>
          </w:p>
          <w:p w14:paraId="089CC13A" w14:textId="77777777" w:rsidR="00924D96" w:rsidRPr="00130E8B" w:rsidRDefault="00924D96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1 etap – przedstawienie propozycji 3 scenariuszy </w:t>
            </w:r>
            <w:proofErr w:type="spellStart"/>
            <w:r w:rsidRPr="00130E8B">
              <w:rPr>
                <w:rFonts w:cstheme="majorHAnsi"/>
                <w:szCs w:val="24"/>
              </w:rPr>
              <w:t>filmowów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do akceptacji Muzeum do 1.04.2022 r. Konsultacje scenariuszy zostaną zakończone akceptacją scenariuszy przez Muzeum do 30.04.2022 r.</w:t>
            </w:r>
          </w:p>
          <w:p w14:paraId="00AD7915" w14:textId="77777777" w:rsidR="00924D96" w:rsidRPr="00130E8B" w:rsidRDefault="00924D96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2 etap – przesłanie </w:t>
            </w:r>
            <w:proofErr w:type="spellStart"/>
            <w:r w:rsidRPr="00130E8B">
              <w:rPr>
                <w:rFonts w:cstheme="majorHAnsi"/>
                <w:szCs w:val="24"/>
              </w:rPr>
              <w:t>shooting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</w:t>
            </w:r>
            <w:proofErr w:type="spellStart"/>
            <w:r w:rsidRPr="00130E8B">
              <w:rPr>
                <w:rFonts w:cstheme="majorHAnsi"/>
                <w:szCs w:val="24"/>
              </w:rPr>
              <w:t>treatmentu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filmów powstałych na podstawie złożonej oferty konkursowej oraz opisy plastyki filmów do 31.05.2022 r.</w:t>
            </w:r>
          </w:p>
          <w:p w14:paraId="1A0AD826" w14:textId="77777777" w:rsidR="00924D96" w:rsidRPr="00130E8B" w:rsidRDefault="00924D96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3 etap – przesłanie filmów w wersji </w:t>
            </w:r>
            <w:proofErr w:type="spellStart"/>
            <w:r w:rsidRPr="00130E8B">
              <w:rPr>
                <w:rFonts w:cstheme="majorHAnsi"/>
                <w:szCs w:val="24"/>
              </w:rPr>
              <w:t>rough-cut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do 31.07.2022 r.</w:t>
            </w:r>
          </w:p>
          <w:p w14:paraId="2D12E227" w14:textId="77777777" w:rsidR="00924D96" w:rsidRPr="00130E8B" w:rsidRDefault="00924D96" w:rsidP="00E03E6A">
            <w:pPr>
              <w:pStyle w:val="Akapitzlist"/>
              <w:numPr>
                <w:ilvl w:val="0"/>
                <w:numId w:val="17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4 etap – przesłanie filmów w wersji fine-</w:t>
            </w:r>
            <w:proofErr w:type="spellStart"/>
            <w:r w:rsidRPr="00130E8B">
              <w:rPr>
                <w:rFonts w:cstheme="majorHAnsi"/>
                <w:szCs w:val="24"/>
              </w:rPr>
              <w:t>cut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do 15.09.2022 r.</w:t>
            </w:r>
          </w:p>
          <w:p w14:paraId="487AC7EC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Wynagrodzenie będzie wypłacane przez zamawiającego w czterech transzach: </w:t>
            </w:r>
          </w:p>
          <w:p w14:paraId="29549173" w14:textId="77777777" w:rsidR="00924D96" w:rsidRPr="00130E8B" w:rsidRDefault="00924D96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10% wysokości przyznanej nagrody po przedstawieniu scenariuszy trzech odcinków;</w:t>
            </w:r>
          </w:p>
          <w:p w14:paraId="2C5CA95E" w14:textId="77777777" w:rsidR="00924D96" w:rsidRPr="00130E8B" w:rsidRDefault="00924D96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50% wysokości przyznanej nagrody po odbiorze </w:t>
            </w:r>
            <w:proofErr w:type="spellStart"/>
            <w:r w:rsidRPr="00130E8B">
              <w:rPr>
                <w:rFonts w:cstheme="majorHAnsi"/>
                <w:szCs w:val="24"/>
              </w:rPr>
              <w:t>shooting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</w:t>
            </w:r>
            <w:proofErr w:type="spellStart"/>
            <w:r w:rsidRPr="00130E8B">
              <w:rPr>
                <w:rFonts w:cstheme="majorHAnsi"/>
                <w:szCs w:val="24"/>
              </w:rPr>
              <w:t>treatmentu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i plastyki trzech filmów;</w:t>
            </w:r>
          </w:p>
          <w:p w14:paraId="79DA44A6" w14:textId="77777777" w:rsidR="00924D96" w:rsidRPr="00130E8B" w:rsidRDefault="00924D96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lastRenderedPageBreak/>
              <w:t xml:space="preserve">25% wysokości przyznanej nagrody po odbiorze trzech filmów w wersji </w:t>
            </w:r>
            <w:proofErr w:type="spellStart"/>
            <w:r w:rsidRPr="00130E8B">
              <w:rPr>
                <w:rFonts w:cstheme="majorHAnsi"/>
                <w:szCs w:val="24"/>
              </w:rPr>
              <w:t>rough-cut</w:t>
            </w:r>
            <w:proofErr w:type="spellEnd"/>
            <w:r w:rsidRPr="00130E8B">
              <w:rPr>
                <w:rFonts w:cstheme="majorHAnsi"/>
                <w:szCs w:val="24"/>
              </w:rPr>
              <w:t>;</w:t>
            </w:r>
          </w:p>
          <w:p w14:paraId="45889BC6" w14:textId="77777777" w:rsidR="00924D96" w:rsidRPr="00130E8B" w:rsidRDefault="00924D96" w:rsidP="00E03E6A">
            <w:pPr>
              <w:pStyle w:val="Akapitzlist"/>
              <w:numPr>
                <w:ilvl w:val="0"/>
                <w:numId w:val="18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15% wysokości przyznanej nagrody po ostatecznym odbiorze trzech filmów.</w:t>
            </w:r>
          </w:p>
          <w:p w14:paraId="24CCE45B" w14:textId="77777777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>Zamawiający wyłoni maksymalnie 2 wykonawców, którzy przedstawią najkorzystniejsze oferty konkursowe skierowane do dwóch różnych grup wiekowych (dla odbiorców w przedziale od 10 do 12 roku życia - 4-6 klasa szkoły podstawowej lub dla odbiorców powyżej 12 roku życia - 7-8 klasa szkoły podstawowej oraz szkoły ponadpodstawowe), przy czym każdy z Wykonawców może złożyć ofertę odnoszącą się tylko do jednej z grup wiekowych;.</w:t>
            </w:r>
          </w:p>
          <w:p w14:paraId="63614056" w14:textId="23EE3E0F" w:rsidR="00924D96" w:rsidRPr="00130E8B" w:rsidRDefault="00924D96" w:rsidP="00E03E6A">
            <w:pPr>
              <w:pStyle w:val="Akapitzlist"/>
              <w:numPr>
                <w:ilvl w:val="0"/>
                <w:numId w:val="16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Wykonawca zobowiązuje się do zapoznania z materiałami kontekstowymi dotyczącym kultury i tradycji żydowskich, przygotowanymi </w:t>
            </w:r>
            <w:r w:rsidR="000E4B4A" w:rsidRPr="00130E8B">
              <w:rPr>
                <w:rFonts w:cstheme="majorHAnsi"/>
                <w:b/>
                <w:bCs/>
                <w:szCs w:val="24"/>
              </w:rPr>
              <w:t xml:space="preserve">przez </w:t>
            </w:r>
            <w:r w:rsidRPr="00130E8B">
              <w:rPr>
                <w:rFonts w:cstheme="majorHAnsi"/>
                <w:b/>
                <w:bCs/>
                <w:szCs w:val="24"/>
              </w:rPr>
              <w:t>Muzeum Historii Żydów Polskich POLIN (załącznik nr 5 oraz załącznik nr 6)</w:t>
            </w:r>
          </w:p>
          <w:p w14:paraId="24EE15CF" w14:textId="77777777" w:rsidR="00924D96" w:rsidRPr="002A1175" w:rsidRDefault="00924D96" w:rsidP="004B14FF">
            <w:pPr>
              <w:pStyle w:val="Nagwek2"/>
            </w:pPr>
            <w:r w:rsidRPr="002A1175">
              <w:t>Sposób przygotowania oferty</w:t>
            </w:r>
          </w:p>
          <w:p w14:paraId="5CC7759F" w14:textId="77777777" w:rsidR="00924D96" w:rsidRPr="00130E8B" w:rsidRDefault="00924D96" w:rsidP="00E03E6A">
            <w:pPr>
              <w:pStyle w:val="Akapitzlist"/>
              <w:numPr>
                <w:ilvl w:val="0"/>
                <w:numId w:val="19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  <w:u w:val="single"/>
              </w:rPr>
            </w:pPr>
            <w:r w:rsidRPr="00130E8B">
              <w:rPr>
                <w:rFonts w:cstheme="majorHAnsi"/>
                <w:szCs w:val="24"/>
              </w:rPr>
              <w:t xml:space="preserve">Wykonawca składa ofertę konkursową za pomocą formularza do pobrania umieszczonego na stronie internetowej Zamawiającego, przesyłając ofertę na adres: </w:t>
            </w:r>
            <w:hyperlink r:id="rId11" w:history="1">
              <w:r w:rsidRPr="00130E8B">
                <w:rPr>
                  <w:rStyle w:val="Hipercze"/>
                  <w:rFonts w:cstheme="majorHAnsi"/>
                  <w:szCs w:val="24"/>
                </w:rPr>
                <w:t>filmyedukacja@polin.pl</w:t>
              </w:r>
            </w:hyperlink>
          </w:p>
          <w:p w14:paraId="6AF84347" w14:textId="77777777" w:rsidR="00924D96" w:rsidRPr="00130E8B" w:rsidRDefault="00924D96" w:rsidP="004B14FF">
            <w:pPr>
              <w:pStyle w:val="Nagwek2"/>
            </w:pPr>
            <w:r w:rsidRPr="00130E8B">
              <w:t>Warunki udziału w postępowaniu</w:t>
            </w:r>
          </w:p>
          <w:p w14:paraId="5139F7EC" w14:textId="77777777" w:rsidR="00924D96" w:rsidRPr="00130E8B" w:rsidRDefault="00924D96" w:rsidP="00E03E6A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Do udziału w postępowaniu zamawiający dopuści wykonawców, którzy wykażą, że: </w:t>
            </w:r>
          </w:p>
          <w:p w14:paraId="37E8FFC3" w14:textId="77777777" w:rsidR="00924D96" w:rsidRPr="00130E8B" w:rsidRDefault="00924D96" w:rsidP="00E03E6A">
            <w:pPr>
              <w:pStyle w:val="Akapitzlist"/>
              <w:numPr>
                <w:ilvl w:val="0"/>
                <w:numId w:val="21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lastRenderedPageBreak/>
              <w:t xml:space="preserve">Zrealizowali przynajmniej jeden film o dowolnym metrażu, który został udostępniony publiczności w </w:t>
            </w:r>
            <w:proofErr w:type="spellStart"/>
            <w:r w:rsidRPr="00130E8B">
              <w:rPr>
                <w:rFonts w:cstheme="majorHAnsi"/>
                <w:szCs w:val="24"/>
              </w:rPr>
              <w:t>internecie</w:t>
            </w:r>
            <w:proofErr w:type="spellEnd"/>
            <w:r w:rsidRPr="00130E8B">
              <w:rPr>
                <w:rFonts w:cstheme="majorHAnsi"/>
                <w:szCs w:val="24"/>
              </w:rPr>
              <w:t>, kinie, na festiwalu, w telewizji lub innym kanale, w którym mogłaby go obejrzeć widownia. Za „zrealizowane filmy” zostaną uznane takie, w których autor/autorka lub współautor/współautorka oferty konkursowej pełnił przynajmniej jedną z wymienionych funkcji: reżyser, operator obrazu, producent, producent wykonawczy, montażysta, scenarzysta;</w:t>
            </w:r>
          </w:p>
          <w:p w14:paraId="00A8AC51" w14:textId="77777777" w:rsidR="00924D96" w:rsidRPr="00130E8B" w:rsidRDefault="00924D96" w:rsidP="00E03E6A">
            <w:pPr>
              <w:pStyle w:val="Akapitzlist"/>
              <w:numPr>
                <w:ilvl w:val="0"/>
                <w:numId w:val="21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Zrealizował przynajmniej jeden film edukacyjny lub </w:t>
            </w:r>
            <w:proofErr w:type="spellStart"/>
            <w:r w:rsidRPr="00130E8B">
              <w:rPr>
                <w:rFonts w:cstheme="majorHAnsi"/>
                <w:szCs w:val="24"/>
              </w:rPr>
              <w:t>dokumnetalny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lub historyczny o dowolnym metrażu, który został udostępniony publiczności w </w:t>
            </w:r>
            <w:proofErr w:type="spellStart"/>
            <w:r w:rsidRPr="00130E8B">
              <w:rPr>
                <w:rFonts w:cstheme="majorHAnsi"/>
                <w:szCs w:val="24"/>
              </w:rPr>
              <w:t>internecie</w:t>
            </w:r>
            <w:proofErr w:type="spellEnd"/>
            <w:r w:rsidRPr="00130E8B">
              <w:rPr>
                <w:rFonts w:cstheme="majorHAnsi"/>
                <w:szCs w:val="24"/>
              </w:rPr>
              <w:t>, kinie, na festiwalu, w telewizji lub innym kanale, w którym mogłaby go obejrzeć widownia. Za „zrealizowane filmy” zostaną uznane takie, w których autor/autorka lub współautor/współautorka oferty konkursowej pełnił przynajmniej jedną z wymienionych funkcji: reżyser, operator obrazu, producent, producent wykonawczy, montażysta, scenarzysta;</w:t>
            </w:r>
          </w:p>
          <w:p w14:paraId="61E7560C" w14:textId="3FD7E0FF" w:rsidR="00924D96" w:rsidRPr="00130E8B" w:rsidRDefault="00924D96" w:rsidP="00E03E6A">
            <w:pPr>
              <w:pStyle w:val="Akapitzlist"/>
              <w:numPr>
                <w:ilvl w:val="0"/>
                <w:numId w:val="21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Złożą kompletną ofertę konkursową w terminie do 1</w:t>
            </w:r>
            <w:r w:rsidR="00992E99" w:rsidRPr="00130E8B">
              <w:rPr>
                <w:rFonts w:cstheme="majorHAnsi"/>
                <w:szCs w:val="24"/>
              </w:rPr>
              <w:t>8</w:t>
            </w:r>
            <w:r w:rsidRPr="00130E8B">
              <w:rPr>
                <w:rFonts w:cstheme="majorHAnsi"/>
                <w:szCs w:val="24"/>
              </w:rPr>
              <w:t>.01.2022 r. do godziny 23:59.</w:t>
            </w:r>
          </w:p>
          <w:p w14:paraId="02DCF42A" w14:textId="77777777" w:rsidR="00924D96" w:rsidRPr="00130E8B" w:rsidRDefault="00924D96" w:rsidP="00E03E6A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W celu potwierdzenia spełnienia przez wykonawcę wyżej opisanego warunku udziału w postępowaniu, Wykonawca wraz z ofertą przedłoży następujące oświadczenia:</w:t>
            </w:r>
          </w:p>
          <w:p w14:paraId="718F9A1D" w14:textId="77777777" w:rsidR="00924D96" w:rsidRPr="00130E8B" w:rsidRDefault="00924D96" w:rsidP="00E03E6A">
            <w:pPr>
              <w:pStyle w:val="Akapitzlist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lastRenderedPageBreak/>
              <w:t xml:space="preserve">- oświadczenie posiadania dyplomu ukończenia studiów lub ich realizacji na jednym z poniższych kierunków: Reżyseria, Sztuka operatorska, </w:t>
            </w:r>
            <w:proofErr w:type="spellStart"/>
            <w:r w:rsidRPr="00130E8B">
              <w:rPr>
                <w:rFonts w:cstheme="majorHAnsi"/>
                <w:szCs w:val="24"/>
              </w:rPr>
              <w:t>Filmoznastwo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, </w:t>
            </w:r>
            <w:proofErr w:type="spellStart"/>
            <w:r w:rsidRPr="00130E8B">
              <w:rPr>
                <w:rFonts w:cstheme="majorHAnsi"/>
                <w:szCs w:val="24"/>
              </w:rPr>
              <w:t>Organizacjia</w:t>
            </w:r>
            <w:proofErr w:type="spellEnd"/>
            <w:r w:rsidRPr="00130E8B">
              <w:rPr>
                <w:rFonts w:cstheme="majorHAnsi"/>
                <w:szCs w:val="24"/>
              </w:rPr>
              <w:t xml:space="preserve"> produkcji filmowej i/lub telewizyjnej, Montaż filmowy lub na równoważnym kierunku w przypadku studiów zagranicznych.</w:t>
            </w:r>
          </w:p>
          <w:p w14:paraId="2D1846D8" w14:textId="77777777" w:rsidR="00924D96" w:rsidRPr="00130E8B" w:rsidRDefault="00924D96" w:rsidP="00E03E6A">
            <w:pPr>
              <w:pStyle w:val="Akapitzlist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- wzór oświadczenia zawarty jest w </w:t>
            </w:r>
            <w:proofErr w:type="spellStart"/>
            <w:r w:rsidRPr="00130E8B">
              <w:rPr>
                <w:rFonts w:cstheme="majorHAnsi"/>
                <w:szCs w:val="24"/>
              </w:rPr>
              <w:t>formularzuzgłoszeniowym</w:t>
            </w:r>
            <w:proofErr w:type="spellEnd"/>
            <w:r w:rsidRPr="00130E8B">
              <w:rPr>
                <w:rFonts w:cstheme="majorHAnsi"/>
                <w:szCs w:val="24"/>
              </w:rPr>
              <w:t>.</w:t>
            </w:r>
          </w:p>
          <w:p w14:paraId="1762A410" w14:textId="77777777" w:rsidR="00924D96" w:rsidRPr="00130E8B" w:rsidRDefault="00924D96" w:rsidP="00E03E6A">
            <w:pPr>
              <w:pStyle w:val="Akapitzlist"/>
              <w:numPr>
                <w:ilvl w:val="0"/>
                <w:numId w:val="20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>Zamawiający zastrzega, że:</w:t>
            </w:r>
            <w:r w:rsidRPr="00130E8B">
              <w:rPr>
                <w:rFonts w:cstheme="majorHAnsi"/>
                <w:szCs w:val="24"/>
              </w:rPr>
              <w:t xml:space="preserve"> budżet oferty złożonej przez wykonawcę nie może przekroczyć kwoty 90 000 PLN brutto. Oferty wykonawców zawierające wyższą cenę będą odrzucane. </w:t>
            </w:r>
          </w:p>
          <w:p w14:paraId="3E3CBA40" w14:textId="77777777" w:rsidR="00924D96" w:rsidRPr="00130E8B" w:rsidRDefault="00924D96" w:rsidP="004B14FF">
            <w:pPr>
              <w:pStyle w:val="Nagwek2"/>
            </w:pPr>
            <w:r w:rsidRPr="00130E8B">
              <w:t>Wybór oferty najkorzystniejszej</w:t>
            </w:r>
          </w:p>
          <w:p w14:paraId="3AC20B2F" w14:textId="77777777" w:rsidR="00924D96" w:rsidRPr="00130E8B" w:rsidRDefault="00924D96" w:rsidP="00E03E6A">
            <w:pPr>
              <w:pStyle w:val="Akapitzlist"/>
              <w:numPr>
                <w:ilvl w:val="0"/>
                <w:numId w:val="22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Oferta zostanie oceniona zgodnie z kryteriami oceny ofert.</w:t>
            </w:r>
          </w:p>
          <w:p w14:paraId="4133CD0F" w14:textId="77777777" w:rsidR="00924D96" w:rsidRPr="00130E8B" w:rsidRDefault="00924D96" w:rsidP="00E03E6A">
            <w:pPr>
              <w:pStyle w:val="Akapitzlist"/>
              <w:numPr>
                <w:ilvl w:val="0"/>
                <w:numId w:val="22"/>
              </w:numPr>
              <w:suppressAutoHyphens w:val="0"/>
              <w:textAlignment w:val="auto"/>
              <w:outlineLvl w:val="9"/>
              <w:rPr>
                <w:rFonts w:cstheme="majorHAnsi"/>
                <w:b/>
                <w:bCs/>
                <w:szCs w:val="24"/>
                <w:u w:val="single"/>
              </w:rPr>
            </w:pPr>
            <w:r w:rsidRPr="00130E8B">
              <w:rPr>
                <w:rFonts w:cstheme="majorHAnsi"/>
                <w:szCs w:val="24"/>
              </w:rPr>
              <w:t>Zamawiający przyzna nagrody udzielając zamówienia Laureatowi, który uzyska najwyższą liczbę punktów.</w:t>
            </w:r>
          </w:p>
          <w:p w14:paraId="7B4EA11F" w14:textId="77777777" w:rsidR="00924D96" w:rsidRPr="00130E8B" w:rsidRDefault="00924D96" w:rsidP="00E03E6A">
            <w:pPr>
              <w:rPr>
                <w:rFonts w:cstheme="majorHAnsi"/>
                <w:b/>
                <w:bCs/>
                <w:szCs w:val="24"/>
                <w:lang w:val="pl-PL"/>
              </w:rPr>
            </w:pPr>
            <w:r w:rsidRPr="00130E8B">
              <w:rPr>
                <w:rFonts w:cstheme="majorHAnsi"/>
                <w:b/>
                <w:bCs/>
                <w:szCs w:val="24"/>
                <w:lang w:val="pl-PL"/>
              </w:rPr>
              <w:t>Istotne postanowienia umowy stanowią załącznik nr 2.</w:t>
            </w:r>
          </w:p>
        </w:tc>
      </w:tr>
      <w:tr w:rsidR="00924D96" w:rsidRPr="00130E8B" w14:paraId="7668BDD4" w14:textId="77777777" w:rsidTr="00A135C6">
        <w:tc>
          <w:tcPr>
            <w:tcW w:w="3085" w:type="dxa"/>
          </w:tcPr>
          <w:p w14:paraId="0A31F15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>Kryteria oceny ofert</w:t>
            </w:r>
          </w:p>
          <w:p w14:paraId="3903EF32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66FC162C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FEB7AFC" w14:textId="77777777" w:rsidR="00924D96" w:rsidRPr="00130E8B" w:rsidRDefault="00924D96" w:rsidP="00E03E6A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 xml:space="preserve">Kryteriami oceny oferty są: </w:t>
            </w:r>
          </w:p>
          <w:p w14:paraId="37DA100E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Zgodność treści filmu z przedmiotem konkursu opisanym w Zasadach konkursu filmowego – 0-20 pkt</w:t>
            </w:r>
          </w:p>
          <w:p w14:paraId="43A6C253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Cena – całkowity koszt produkcji filmu, rzetelność przygotowania budżetu, oraz adekwatności budżetu do założeń produkcyjnych i artystycznych filmu – wykonalność projektu – 0-20 pkt</w:t>
            </w:r>
          </w:p>
          <w:p w14:paraId="6F79D0CD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lastRenderedPageBreak/>
              <w:t>Uwzględnienie w koncepcji kluczowych zagadnień zawartych w dokumencie przygotowanym przez dział edukacji Muzeum Historii Żydów Polskich POLIN, załączonym do zasad konkursu – 0-20 pkt</w:t>
            </w:r>
          </w:p>
          <w:p w14:paraId="2F4C42D5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Dostosowanie języka do odbiorców – 0-10 pkt</w:t>
            </w:r>
          </w:p>
          <w:p w14:paraId="1BACB0AF" w14:textId="77777777" w:rsidR="00924D96" w:rsidRPr="00130E8B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Wysoki poziom artystyczny oferty – 0-10 pkt</w:t>
            </w:r>
          </w:p>
          <w:p w14:paraId="4B02F21B" w14:textId="6D270020" w:rsidR="00924D96" w:rsidRDefault="00924D96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Dodatkowe walory, w tym potencjał edukacyjny projektu – 0-10 pkt</w:t>
            </w:r>
          </w:p>
          <w:p w14:paraId="0C3CBC3F" w14:textId="19D0C9EF" w:rsidR="006D71F5" w:rsidRPr="00130E8B" w:rsidRDefault="006D71F5" w:rsidP="00E03E6A">
            <w:pPr>
              <w:pStyle w:val="Akapitzlist"/>
              <w:numPr>
                <w:ilvl w:val="0"/>
                <w:numId w:val="24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Doświadczenie twórcy </w:t>
            </w:r>
            <w:r>
              <w:rPr>
                <w:rFonts w:eastAsia="Times New Roman" w:cstheme="majorHAnsi"/>
                <w:szCs w:val="24"/>
              </w:rPr>
              <w:t>przy realizacji projektów o podobnym charakterze – 0-10 pkt</w:t>
            </w:r>
          </w:p>
          <w:p w14:paraId="4B0EC90E" w14:textId="77777777" w:rsidR="00924D96" w:rsidRPr="00130E8B" w:rsidRDefault="00924D96" w:rsidP="00E03E6A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Punkty przyznane uczestnikom konkursu we wszystkich kategoriach sumuje się.</w:t>
            </w:r>
          </w:p>
          <w:p w14:paraId="1143F05C" w14:textId="77777777" w:rsidR="00924D96" w:rsidRPr="00130E8B" w:rsidRDefault="00924D96" w:rsidP="00E03E6A">
            <w:pPr>
              <w:pStyle w:val="Akapitzlist"/>
              <w:numPr>
                <w:ilvl w:val="0"/>
                <w:numId w:val="23"/>
              </w:numPr>
              <w:suppressAutoHyphens w:val="0"/>
              <w:textAlignment w:val="auto"/>
              <w:outlineLvl w:val="9"/>
              <w:rPr>
                <w:rFonts w:cstheme="majorHAnsi"/>
                <w:szCs w:val="24"/>
              </w:rPr>
            </w:pPr>
            <w:r w:rsidRPr="00130E8B">
              <w:rPr>
                <w:rFonts w:cstheme="majorHAnsi"/>
                <w:szCs w:val="24"/>
              </w:rPr>
              <w:t>Za najkorzystniejsze zostaną uznane maksymalnie dwie oferty konkursowe skierowane do dwóch różnych grup odbiorców, które uzyskały najwyższą liczbę punktów we wszystkich kryteriach łącznie dla każdej z grup wiekowych.</w:t>
            </w:r>
          </w:p>
        </w:tc>
      </w:tr>
      <w:tr w:rsidR="00924D96" w:rsidRPr="00130E8B" w14:paraId="3CFC1E1F" w14:textId="77777777" w:rsidTr="00A135C6">
        <w:trPr>
          <w:trHeight w:val="7871"/>
        </w:trPr>
        <w:tc>
          <w:tcPr>
            <w:tcW w:w="3085" w:type="dxa"/>
          </w:tcPr>
          <w:p w14:paraId="2B476800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Opis sposobu dokonywania oceny ofert </w:t>
            </w:r>
          </w:p>
          <w:p w14:paraId="6D6D96BF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03D19EB" w14:textId="77777777" w:rsidR="00924D96" w:rsidRPr="00130E8B" w:rsidRDefault="00924D96" w:rsidP="00130E8B">
            <w:pPr>
              <w:pStyle w:val="Akapitzlist"/>
              <w:numPr>
                <w:ilvl w:val="0"/>
                <w:numId w:val="1"/>
              </w:numPr>
              <w:ind w:left="709"/>
              <w:rPr>
                <w:rFonts w:eastAsia="Calibri" w:cstheme="majorHAnsi"/>
                <w:color w:val="000000"/>
                <w:szCs w:val="24"/>
              </w:rPr>
            </w:pPr>
            <w:r w:rsidRPr="00130E8B">
              <w:rPr>
                <w:rFonts w:eastAsia="Calibri" w:cstheme="majorHAnsi"/>
                <w:color w:val="000000"/>
                <w:szCs w:val="24"/>
              </w:rPr>
              <w:t>Jury dokonuje oceny ofert konkursowych na podstawie kryteriów formalnych i merytorycznych.</w:t>
            </w:r>
          </w:p>
          <w:p w14:paraId="63182203" w14:textId="77777777" w:rsidR="00924D96" w:rsidRPr="00130E8B" w:rsidRDefault="00924D96" w:rsidP="00130E8B">
            <w:pPr>
              <w:pStyle w:val="Akapitzlist"/>
              <w:ind w:left="709"/>
              <w:rPr>
                <w:rFonts w:eastAsia="Calibri" w:cstheme="majorHAnsi"/>
                <w:color w:val="000000"/>
                <w:szCs w:val="24"/>
              </w:rPr>
            </w:pPr>
          </w:p>
          <w:p w14:paraId="2FDDBE88" w14:textId="77777777" w:rsidR="00924D96" w:rsidRPr="00130E8B" w:rsidRDefault="00924D96" w:rsidP="00130E8B">
            <w:pPr>
              <w:pStyle w:val="Akapitzlist"/>
              <w:numPr>
                <w:ilvl w:val="0"/>
                <w:numId w:val="1"/>
              </w:numPr>
              <w:ind w:left="709"/>
              <w:rPr>
                <w:rFonts w:eastAsia="Calibri" w:cstheme="majorHAnsi"/>
                <w:color w:val="000000"/>
                <w:szCs w:val="24"/>
              </w:rPr>
            </w:pPr>
            <w:r w:rsidRPr="00130E8B">
              <w:rPr>
                <w:rFonts w:eastAsia="Calibri" w:cstheme="majorHAnsi"/>
                <w:color w:val="000000"/>
                <w:szCs w:val="24"/>
              </w:rPr>
              <w:t xml:space="preserve">Jury dokonuje oceny złożonych ofert konkursowych w dwóch kategoriach: dla odbiorców w przedziale od 10 do 12 roku życia (4-6 klasa szkoły podstawowej) lub dla odbiorców powyżej 12 roku życia (7-8 klasa szkoły podstawowej oraz szkoły ponadpodstawowe). </w:t>
            </w:r>
          </w:p>
          <w:p w14:paraId="68E34165" w14:textId="77777777" w:rsidR="00924D96" w:rsidRPr="00130E8B" w:rsidRDefault="00924D96" w:rsidP="00130E8B">
            <w:pPr>
              <w:pStyle w:val="Akapitzlist"/>
              <w:ind w:left="709"/>
              <w:rPr>
                <w:rFonts w:eastAsia="Calibri" w:cstheme="majorHAnsi"/>
                <w:color w:val="000000"/>
                <w:szCs w:val="24"/>
              </w:rPr>
            </w:pPr>
          </w:p>
          <w:p w14:paraId="71509F4C" w14:textId="77777777" w:rsidR="00924D96" w:rsidRPr="00130E8B" w:rsidRDefault="00924D96" w:rsidP="00E03E6A">
            <w:pPr>
              <w:numPr>
                <w:ilvl w:val="0"/>
                <w:numId w:val="1"/>
              </w:numPr>
              <w:suppressAutoHyphens/>
              <w:ind w:left="709"/>
              <w:textAlignment w:val="top"/>
              <w:outlineLvl w:val="0"/>
              <w:rPr>
                <w:rFonts w:eastAsia="Calibri" w:cstheme="majorHAnsi"/>
                <w:color w:val="000000"/>
                <w:szCs w:val="24"/>
              </w:rPr>
            </w:pPr>
            <w:r w:rsidRPr="00130E8B">
              <w:rPr>
                <w:rFonts w:eastAsia="Calibri" w:cstheme="majorHAnsi"/>
                <w:color w:val="000000"/>
                <w:szCs w:val="24"/>
              </w:rPr>
              <w:t xml:space="preserve">Każdy z członków jury przyznaje punkty w każdej kategorii za każde kryterium merytoryczne. Ostateczna liczba punktów zdobytych w danym kryterium wyliczana jest na podstawie sumy ocen przyznanych przez każdego z członków jury, podzielonej przez liczbę członków jury. Suma punktów przyznanych we wszystkich kategoriach jest oceną końcową. </w:t>
            </w:r>
          </w:p>
        </w:tc>
      </w:tr>
      <w:tr w:rsidR="00924D96" w:rsidRPr="00130E8B" w14:paraId="328E9009" w14:textId="77777777" w:rsidTr="00A135C6">
        <w:tc>
          <w:tcPr>
            <w:tcW w:w="3085" w:type="dxa"/>
          </w:tcPr>
          <w:p w14:paraId="2F1C5A50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Wadium </w:t>
            </w:r>
          </w:p>
        </w:tc>
        <w:tc>
          <w:tcPr>
            <w:tcW w:w="5856" w:type="dxa"/>
          </w:tcPr>
          <w:p w14:paraId="6DC17ABD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Zamawiający nie wymaga wniesienia wadium</w:t>
            </w:r>
          </w:p>
        </w:tc>
      </w:tr>
      <w:tr w:rsidR="00924D96" w:rsidRPr="00130E8B" w14:paraId="5B516D70" w14:textId="77777777" w:rsidTr="00A135C6">
        <w:tc>
          <w:tcPr>
            <w:tcW w:w="3085" w:type="dxa"/>
          </w:tcPr>
          <w:p w14:paraId="223867FD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68FA09A8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Zamawiający nie wymaga wniesienia należytego zabezpieczenia umowy</w:t>
            </w:r>
          </w:p>
        </w:tc>
      </w:tr>
      <w:tr w:rsidR="00924D96" w:rsidRPr="00130E8B" w14:paraId="5012DE11" w14:textId="77777777" w:rsidTr="00A135C6">
        <w:tc>
          <w:tcPr>
            <w:tcW w:w="3085" w:type="dxa"/>
          </w:tcPr>
          <w:p w14:paraId="5DE041BE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7F4710FA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  <w:p w14:paraId="646349CB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Nie dotyczy</w:t>
            </w:r>
          </w:p>
        </w:tc>
      </w:tr>
      <w:tr w:rsidR="00924D96" w:rsidRPr="00130E8B" w14:paraId="6FF3D552" w14:textId="77777777" w:rsidTr="00A135C6">
        <w:tc>
          <w:tcPr>
            <w:tcW w:w="3085" w:type="dxa"/>
          </w:tcPr>
          <w:p w14:paraId="7EDE0C89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2793E639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Nie dotyczy</w:t>
            </w:r>
          </w:p>
        </w:tc>
      </w:tr>
      <w:tr w:rsidR="00924D96" w:rsidRPr="00130E8B" w14:paraId="0E902955" w14:textId="77777777" w:rsidTr="00A135C6">
        <w:tc>
          <w:tcPr>
            <w:tcW w:w="3085" w:type="dxa"/>
          </w:tcPr>
          <w:p w14:paraId="784BA8F7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099E0771" w14:textId="57DF6F5A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Termin składania ofert: 1</w:t>
            </w:r>
            <w:r w:rsidR="00992E99" w:rsidRPr="00130E8B">
              <w:rPr>
                <w:rFonts w:cstheme="majorHAnsi"/>
                <w:szCs w:val="24"/>
                <w:lang w:val="pl-PL"/>
              </w:rPr>
              <w:t>8</w:t>
            </w:r>
            <w:r w:rsidRPr="00130E8B">
              <w:rPr>
                <w:rFonts w:cstheme="majorHAnsi"/>
                <w:szCs w:val="24"/>
                <w:lang w:val="pl-PL"/>
              </w:rPr>
              <w:t xml:space="preserve">.01.2022 r. do godz. 23:59. </w:t>
            </w:r>
          </w:p>
        </w:tc>
      </w:tr>
      <w:tr w:rsidR="00924D96" w:rsidRPr="00130E8B" w14:paraId="2F8BAE40" w14:textId="77777777" w:rsidTr="00A135C6">
        <w:tc>
          <w:tcPr>
            <w:tcW w:w="3085" w:type="dxa"/>
          </w:tcPr>
          <w:p w14:paraId="4B8E6CF5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31F6CCFE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t>poprzez przesłanie na adres e-mail: filmyedukacja@polin.pl</w:t>
            </w:r>
          </w:p>
          <w:p w14:paraId="64230BE1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  <w:tr w:rsidR="00924D96" w:rsidRPr="00130E8B" w14:paraId="00E2BECA" w14:textId="77777777" w:rsidTr="00A135C6">
        <w:tc>
          <w:tcPr>
            <w:tcW w:w="3085" w:type="dxa"/>
          </w:tcPr>
          <w:p w14:paraId="1CA89C3A" w14:textId="77777777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  <w:r w:rsidRPr="00130E8B">
              <w:rPr>
                <w:rFonts w:cstheme="majorHAnsi"/>
                <w:szCs w:val="24"/>
                <w:lang w:val="pl-PL"/>
              </w:rPr>
              <w:lastRenderedPageBreak/>
              <w:t xml:space="preserve">Źródło finansowania </w:t>
            </w:r>
          </w:p>
        </w:tc>
        <w:tc>
          <w:tcPr>
            <w:tcW w:w="5856" w:type="dxa"/>
          </w:tcPr>
          <w:p w14:paraId="03E1347D" w14:textId="5B7D4D2B" w:rsidR="0023443D" w:rsidRPr="00130E8B" w:rsidRDefault="0023443D" w:rsidP="00E03E6A">
            <w:pPr>
              <w:rPr>
                <w:rFonts w:cstheme="majorHAnsi"/>
                <w:b/>
                <w:bCs/>
                <w:szCs w:val="24"/>
              </w:rPr>
            </w:pPr>
            <w:r w:rsidRPr="00130E8B">
              <w:rPr>
                <w:rFonts w:cstheme="majorHAnsi"/>
                <w:b/>
                <w:bCs/>
                <w:szCs w:val="24"/>
              </w:rPr>
              <w:t xml:space="preserve"> „Żydowskie Dziedzictwo Kulturowe” dofinansowanego ze środków Mechanizmu Finansowego EOG 2014-2021 (85%) oraz ze środków budżetu państwa (15%) w ramach Programu „Kultura”.</w:t>
            </w:r>
          </w:p>
          <w:p w14:paraId="0B7E21C8" w14:textId="71A75E7F" w:rsidR="00924D96" w:rsidRPr="00130E8B" w:rsidRDefault="00924D96" w:rsidP="00E03E6A">
            <w:pPr>
              <w:rPr>
                <w:rFonts w:cstheme="majorHAnsi"/>
                <w:szCs w:val="24"/>
                <w:lang w:val="pl-PL"/>
              </w:rPr>
            </w:pPr>
          </w:p>
        </w:tc>
      </w:tr>
    </w:tbl>
    <w:p w14:paraId="7AE68020" w14:textId="77777777" w:rsidR="00924D96" w:rsidRDefault="00924D96" w:rsidP="007974E0">
      <w:pPr>
        <w:pStyle w:val="Normalny1"/>
        <w:rPr>
          <w:rFonts w:ascii="Calibri" w:eastAsia="Calibri" w:hAnsi="Calibri" w:cs="Calibri"/>
          <w:b/>
          <w:sz w:val="16"/>
          <w:szCs w:val="16"/>
        </w:rPr>
      </w:pPr>
    </w:p>
    <w:p w14:paraId="4C30C9D0" w14:textId="77777777" w:rsidR="007C3195" w:rsidRPr="00924D96" w:rsidRDefault="007C3195" w:rsidP="007974E0"/>
    <w:sectPr w:rsidR="007C3195" w:rsidRPr="00924D96" w:rsidSect="00FD3F2A">
      <w:footerReference w:type="default" r:id="rId12"/>
      <w:footerReference w:type="first" r:id="rId13"/>
      <w:pgSz w:w="11909" w:h="16834"/>
      <w:pgMar w:top="1440" w:right="1440" w:bottom="1440" w:left="1440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81D06" w14:textId="77777777" w:rsidR="00453B44" w:rsidRDefault="00453B44">
      <w:pPr>
        <w:spacing w:line="240" w:lineRule="auto"/>
      </w:pPr>
      <w:r>
        <w:separator/>
      </w:r>
    </w:p>
  </w:endnote>
  <w:endnote w:type="continuationSeparator" w:id="0">
    <w:p w14:paraId="7B01F976" w14:textId="77777777" w:rsidR="00453B44" w:rsidRDefault="00453B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D9E8" w14:textId="68CED058" w:rsidR="0085658B" w:rsidRDefault="00855D51">
    <w:pPr>
      <w:pStyle w:val="Normalny1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1BC198" wp14:editId="4228B0FF">
          <wp:simplePos x="0" y="0"/>
          <wp:positionH relativeFrom="margin">
            <wp:posOffset>-527050</wp:posOffset>
          </wp:positionH>
          <wp:positionV relativeFrom="paragraph">
            <wp:posOffset>-738505</wp:posOffset>
          </wp:positionV>
          <wp:extent cx="3924300" cy="1005840"/>
          <wp:effectExtent l="0" t="0" r="0" b="3810"/>
          <wp:wrapSquare wrapText="bothSides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F2A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BC9F0A5" wp14:editId="3FA99BE7">
          <wp:simplePos x="0" y="0"/>
          <wp:positionH relativeFrom="column">
            <wp:posOffset>1676400</wp:posOffset>
          </wp:positionH>
          <wp:positionV relativeFrom="paragraph">
            <wp:posOffset>355600</wp:posOffset>
          </wp:positionV>
          <wp:extent cx="3802380" cy="7905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EA+MKiDN+ZDK_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0238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C9D8" w14:textId="040D505B" w:rsidR="0085658B" w:rsidRDefault="00804F77">
    <w:pPr>
      <w:pStyle w:val="Normalny1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DD06C62" wp14:editId="1462A039">
          <wp:simplePos x="0" y="0"/>
          <wp:positionH relativeFrom="column">
            <wp:posOffset>-262255</wp:posOffset>
          </wp:positionH>
          <wp:positionV relativeFrom="paragraph">
            <wp:posOffset>-842010</wp:posOffset>
          </wp:positionV>
          <wp:extent cx="3924300" cy="94869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430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1F3A" w14:textId="77777777" w:rsidR="00453B44" w:rsidRDefault="00453B44">
      <w:pPr>
        <w:spacing w:line="240" w:lineRule="auto"/>
      </w:pPr>
      <w:r>
        <w:separator/>
      </w:r>
    </w:p>
  </w:footnote>
  <w:footnote w:type="continuationSeparator" w:id="0">
    <w:p w14:paraId="713929FD" w14:textId="77777777" w:rsidR="00453B44" w:rsidRDefault="00453B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19"/>
    <w:multiLevelType w:val="hybridMultilevel"/>
    <w:tmpl w:val="89924790"/>
    <w:lvl w:ilvl="0" w:tplc="C0484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07044"/>
    <w:multiLevelType w:val="multilevel"/>
    <w:tmpl w:val="611CD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367347E"/>
    <w:multiLevelType w:val="multilevel"/>
    <w:tmpl w:val="FA3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B4AC3"/>
    <w:multiLevelType w:val="hybridMultilevel"/>
    <w:tmpl w:val="BE2C0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3585D"/>
    <w:multiLevelType w:val="multilevel"/>
    <w:tmpl w:val="4EC8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E13B5"/>
    <w:multiLevelType w:val="multilevel"/>
    <w:tmpl w:val="676E3C58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3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61FB0"/>
    <w:multiLevelType w:val="hybridMultilevel"/>
    <w:tmpl w:val="A76EBED8"/>
    <w:lvl w:ilvl="0" w:tplc="08CE0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F7C96"/>
    <w:multiLevelType w:val="multilevel"/>
    <w:tmpl w:val="9E0CD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B34EA"/>
    <w:multiLevelType w:val="multilevel"/>
    <w:tmpl w:val="5DA6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00C3F"/>
    <w:multiLevelType w:val="hybridMultilevel"/>
    <w:tmpl w:val="24F2C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7FD8"/>
    <w:multiLevelType w:val="multilevel"/>
    <w:tmpl w:val="9A62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5652C8"/>
    <w:multiLevelType w:val="hybridMultilevel"/>
    <w:tmpl w:val="30EE6198"/>
    <w:lvl w:ilvl="0" w:tplc="51FC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83A11"/>
    <w:multiLevelType w:val="hybridMultilevel"/>
    <w:tmpl w:val="5BA2DF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03938"/>
    <w:multiLevelType w:val="hybridMultilevel"/>
    <w:tmpl w:val="BCA0FF88"/>
    <w:lvl w:ilvl="0" w:tplc="33328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F0DE5"/>
    <w:multiLevelType w:val="multilevel"/>
    <w:tmpl w:val="54E4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432166"/>
    <w:multiLevelType w:val="multilevel"/>
    <w:tmpl w:val="1E40F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F12D5D"/>
    <w:multiLevelType w:val="hybridMultilevel"/>
    <w:tmpl w:val="5B4CD40E"/>
    <w:lvl w:ilvl="0" w:tplc="650872F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7" w15:restartNumberingAfterBreak="0">
    <w:nsid w:val="660A5EAA"/>
    <w:multiLevelType w:val="hybridMultilevel"/>
    <w:tmpl w:val="31BC7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019C8"/>
    <w:multiLevelType w:val="multilevel"/>
    <w:tmpl w:val="86D2A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10D7F"/>
    <w:multiLevelType w:val="multilevel"/>
    <w:tmpl w:val="0682F420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92A0EA2"/>
    <w:multiLevelType w:val="multilevel"/>
    <w:tmpl w:val="FAE8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8B2DA5"/>
    <w:multiLevelType w:val="multilevel"/>
    <w:tmpl w:val="C3EA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F6045F"/>
    <w:multiLevelType w:val="hybridMultilevel"/>
    <w:tmpl w:val="F29E3CA8"/>
    <w:lvl w:ilvl="0" w:tplc="FD7645E0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5"/>
  </w:num>
  <w:num w:numId="5">
    <w:abstractNumId w:val="8"/>
  </w:num>
  <w:num w:numId="6">
    <w:abstractNumId w:val="22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20"/>
  </w:num>
  <w:num w:numId="13">
    <w:abstractNumId w:val="9"/>
  </w:num>
  <w:num w:numId="14">
    <w:abstractNumId w:val="1"/>
  </w:num>
  <w:num w:numId="15">
    <w:abstractNumId w:val="18"/>
  </w:num>
  <w:num w:numId="16">
    <w:abstractNumId w:val="12"/>
  </w:num>
  <w:num w:numId="17">
    <w:abstractNumId w:val="0"/>
  </w:num>
  <w:num w:numId="18">
    <w:abstractNumId w:val="11"/>
  </w:num>
  <w:num w:numId="19">
    <w:abstractNumId w:val="3"/>
  </w:num>
  <w:num w:numId="20">
    <w:abstractNumId w:val="17"/>
  </w:num>
  <w:num w:numId="21">
    <w:abstractNumId w:val="13"/>
  </w:num>
  <w:num w:numId="22">
    <w:abstractNumId w:val="6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8B"/>
    <w:rsid w:val="00043F79"/>
    <w:rsid w:val="00063CDC"/>
    <w:rsid w:val="00067837"/>
    <w:rsid w:val="000B7291"/>
    <w:rsid w:val="000D3591"/>
    <w:rsid w:val="000E3FAC"/>
    <w:rsid w:val="000E4B4A"/>
    <w:rsid w:val="00110E74"/>
    <w:rsid w:val="00130E8B"/>
    <w:rsid w:val="0013782E"/>
    <w:rsid w:val="001F3512"/>
    <w:rsid w:val="0023443D"/>
    <w:rsid w:val="00247663"/>
    <w:rsid w:val="002569DF"/>
    <w:rsid w:val="002A1175"/>
    <w:rsid w:val="002E3319"/>
    <w:rsid w:val="002E5C28"/>
    <w:rsid w:val="00302782"/>
    <w:rsid w:val="00317180"/>
    <w:rsid w:val="00332813"/>
    <w:rsid w:val="003A54C0"/>
    <w:rsid w:val="003A7441"/>
    <w:rsid w:val="00406D18"/>
    <w:rsid w:val="00423342"/>
    <w:rsid w:val="004272D9"/>
    <w:rsid w:val="00453B44"/>
    <w:rsid w:val="004968A6"/>
    <w:rsid w:val="004A7EB5"/>
    <w:rsid w:val="004B14FF"/>
    <w:rsid w:val="00521F13"/>
    <w:rsid w:val="005826F8"/>
    <w:rsid w:val="0060126B"/>
    <w:rsid w:val="00624C3D"/>
    <w:rsid w:val="00637B1A"/>
    <w:rsid w:val="00642089"/>
    <w:rsid w:val="00684EAA"/>
    <w:rsid w:val="006D71F5"/>
    <w:rsid w:val="00765A15"/>
    <w:rsid w:val="007974E0"/>
    <w:rsid w:val="007C1AF7"/>
    <w:rsid w:val="007C3195"/>
    <w:rsid w:val="007C7CFE"/>
    <w:rsid w:val="007D62CC"/>
    <w:rsid w:val="00804F77"/>
    <w:rsid w:val="00807316"/>
    <w:rsid w:val="00855D51"/>
    <w:rsid w:val="0085658B"/>
    <w:rsid w:val="00857FBE"/>
    <w:rsid w:val="00862571"/>
    <w:rsid w:val="008664E1"/>
    <w:rsid w:val="008B4C59"/>
    <w:rsid w:val="008B773C"/>
    <w:rsid w:val="00924D96"/>
    <w:rsid w:val="0093724F"/>
    <w:rsid w:val="00940309"/>
    <w:rsid w:val="009857C3"/>
    <w:rsid w:val="00992E99"/>
    <w:rsid w:val="009A200D"/>
    <w:rsid w:val="009C69A9"/>
    <w:rsid w:val="00A111C9"/>
    <w:rsid w:val="00A135C6"/>
    <w:rsid w:val="00A30C53"/>
    <w:rsid w:val="00A423C9"/>
    <w:rsid w:val="00C3042E"/>
    <w:rsid w:val="00C409F9"/>
    <w:rsid w:val="00CC030B"/>
    <w:rsid w:val="00CE4DB6"/>
    <w:rsid w:val="00D33C92"/>
    <w:rsid w:val="00D8471C"/>
    <w:rsid w:val="00DD7964"/>
    <w:rsid w:val="00E03E6A"/>
    <w:rsid w:val="00E13CA2"/>
    <w:rsid w:val="00E24D23"/>
    <w:rsid w:val="00E33458"/>
    <w:rsid w:val="00E941EB"/>
    <w:rsid w:val="00EB2D56"/>
    <w:rsid w:val="00EF0CBE"/>
    <w:rsid w:val="00EF291A"/>
    <w:rsid w:val="00F52BCE"/>
    <w:rsid w:val="00F7150F"/>
    <w:rsid w:val="00F84A55"/>
    <w:rsid w:val="00FD3F2A"/>
    <w:rsid w:val="00FD5172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553063"/>
  <w15:docId w15:val="{6B51202F-F52A-439C-AED1-1AF4194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91A"/>
    <w:pPr>
      <w:spacing w:line="360" w:lineRule="auto"/>
    </w:pPr>
    <w:rPr>
      <w:rFonts w:asciiTheme="majorHAnsi" w:hAnsiTheme="majorHAnsi"/>
      <w:sz w:val="24"/>
    </w:rPr>
  </w:style>
  <w:style w:type="paragraph" w:styleId="Nagwek1">
    <w:name w:val="heading 1"/>
    <w:basedOn w:val="Normalny1"/>
    <w:next w:val="Normalny1"/>
    <w:link w:val="Nagwek1Znak"/>
    <w:rsid w:val="000B7291"/>
    <w:pPr>
      <w:keepNext/>
      <w:keepLines/>
      <w:spacing w:before="400" w:after="120" w:line="360" w:lineRule="auto"/>
      <w:outlineLvl w:val="0"/>
    </w:pPr>
    <w:rPr>
      <w:rFonts w:asciiTheme="majorHAnsi" w:hAnsiTheme="majorHAnsi"/>
      <w:b/>
      <w:sz w:val="28"/>
      <w:szCs w:val="40"/>
    </w:rPr>
  </w:style>
  <w:style w:type="paragraph" w:styleId="Nagwek2">
    <w:name w:val="heading 2"/>
    <w:basedOn w:val="Normalny1"/>
    <w:next w:val="Normalny1"/>
    <w:link w:val="Nagwek2Znak"/>
    <w:rsid w:val="000B7291"/>
    <w:pPr>
      <w:keepNext/>
      <w:keepLines/>
      <w:spacing w:before="360" w:after="120"/>
      <w:outlineLvl w:val="1"/>
    </w:pPr>
    <w:rPr>
      <w:rFonts w:asciiTheme="majorHAnsi" w:hAnsiTheme="majorHAnsi"/>
      <w:b/>
      <w:sz w:val="24"/>
      <w:szCs w:val="32"/>
    </w:rPr>
  </w:style>
  <w:style w:type="paragraph" w:styleId="Nagwek3">
    <w:name w:val="heading 3"/>
    <w:basedOn w:val="Normalny1"/>
    <w:next w:val="Normalny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link w:val="Normalny1Znak"/>
  </w:style>
  <w:style w:type="paragraph" w:styleId="Tytu">
    <w:name w:val="Title"/>
    <w:basedOn w:val="Normalny1"/>
    <w:next w:val="Normalny1"/>
    <w:link w:val="TytuZnak"/>
    <w:rsid w:val="000B7291"/>
    <w:pPr>
      <w:keepNext/>
      <w:keepLines/>
      <w:spacing w:after="60" w:line="360" w:lineRule="auto"/>
    </w:pPr>
    <w:rPr>
      <w:rFonts w:asciiTheme="majorHAnsi" w:hAnsiTheme="majorHAnsi"/>
      <w:b/>
      <w:sz w:val="32"/>
      <w:szCs w:val="52"/>
    </w:rPr>
  </w:style>
  <w:style w:type="paragraph" w:styleId="Podtytu">
    <w:name w:val="Subtitle"/>
    <w:basedOn w:val="Normalny1"/>
    <w:next w:val="Normalny1"/>
    <w:rsid w:val="000B7291"/>
    <w:pPr>
      <w:keepNext/>
      <w:keepLines/>
      <w:spacing w:after="320" w:line="360" w:lineRule="auto"/>
    </w:pPr>
    <w:rPr>
      <w:rFonts w:asciiTheme="majorHAnsi" w:hAnsiTheme="majorHAnsi"/>
      <w:b/>
      <w:sz w:val="28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458"/>
  </w:style>
  <w:style w:type="paragraph" w:styleId="Stopka">
    <w:name w:val="footer"/>
    <w:basedOn w:val="Normalny"/>
    <w:link w:val="StopkaZnak"/>
    <w:uiPriority w:val="99"/>
    <w:unhideWhenUsed/>
    <w:rsid w:val="00E334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45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6D18"/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6D18"/>
    <w:rPr>
      <w:sz w:val="20"/>
      <w:szCs w:val="20"/>
    </w:rPr>
  </w:style>
  <w:style w:type="character" w:customStyle="1" w:styleId="Zakotwiczenieprzypisudolnego">
    <w:name w:val="Zakotwiczenie przypisu dolnego"/>
    <w:rsid w:val="00406D18"/>
    <w:rPr>
      <w:vertAlign w:val="superscript"/>
    </w:rPr>
  </w:style>
  <w:style w:type="character" w:customStyle="1" w:styleId="Znakiprzypiswdolnych">
    <w:name w:val="Znaki przypisów dolnych"/>
    <w:qFormat/>
    <w:rsid w:val="00406D18"/>
  </w:style>
  <w:style w:type="paragraph" w:styleId="Akapitzlist">
    <w:name w:val="List Paragraph"/>
    <w:basedOn w:val="Normalny"/>
    <w:uiPriority w:val="34"/>
    <w:qFormat/>
    <w:rsid w:val="00406D18"/>
    <w:pPr>
      <w:suppressAutoHyphens/>
      <w:ind w:left="720" w:hanging="1"/>
      <w:contextualSpacing/>
      <w:textAlignment w:val="top"/>
      <w:outlineLvl w:val="0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D18"/>
    <w:pPr>
      <w:suppressAutoHyphens/>
      <w:spacing w:line="240" w:lineRule="auto"/>
      <w:ind w:left="-1" w:hanging="1"/>
      <w:textAlignment w:val="top"/>
      <w:outlineLvl w:val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06D1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6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6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2D9"/>
    <w:rPr>
      <w:b/>
      <w:bCs/>
      <w:sz w:val="20"/>
      <w:szCs w:val="20"/>
    </w:rPr>
  </w:style>
  <w:style w:type="character" w:customStyle="1" w:styleId="ListLabel3">
    <w:name w:val="ListLabel 3"/>
    <w:qFormat/>
    <w:rsid w:val="00043F79"/>
    <w:rPr>
      <w:rFonts w:ascii="Times" w:eastAsia="Times New Roman" w:hAnsi="Times" w:cs="Arial"/>
      <w:color w:val="0000FF"/>
      <w:sz w:val="23"/>
      <w:szCs w:val="23"/>
      <w:u w:val="single"/>
    </w:rPr>
  </w:style>
  <w:style w:type="character" w:styleId="Hipercze">
    <w:name w:val="Hyperlink"/>
    <w:basedOn w:val="Domylnaczcionkaakapitu"/>
    <w:uiPriority w:val="99"/>
    <w:unhideWhenUsed/>
    <w:rsid w:val="00043F7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4968A6"/>
    <w:pPr>
      <w:spacing w:line="240" w:lineRule="auto"/>
    </w:pPr>
  </w:style>
  <w:style w:type="paragraph" w:customStyle="1" w:styleId="Styl1">
    <w:name w:val="Styl 1"/>
    <w:basedOn w:val="Tytu"/>
    <w:link w:val="Styl1Znak"/>
    <w:qFormat/>
    <w:rsid w:val="00765A15"/>
    <w:pPr>
      <w:spacing w:line="480" w:lineRule="auto"/>
      <w:ind w:left="2160"/>
      <w:jc w:val="both"/>
      <w:outlineLvl w:val="0"/>
    </w:pPr>
    <w:rPr>
      <w:rFonts w:cstheme="majorHAnsi"/>
      <w:b w:val="0"/>
      <w:bCs/>
      <w:kern w:val="32"/>
      <w:sz w:val="28"/>
      <w:szCs w:val="24"/>
      <w:lang w:val="pl-PL"/>
    </w:rPr>
  </w:style>
  <w:style w:type="paragraph" w:customStyle="1" w:styleId="Styl2">
    <w:name w:val="Styl2"/>
    <w:basedOn w:val="Podtytu"/>
    <w:link w:val="Styl2Znak"/>
    <w:qFormat/>
    <w:rsid w:val="00765A15"/>
    <w:rPr>
      <w:rFonts w:cstheme="majorHAnsi"/>
      <w:b w:val="0"/>
      <w:bCs/>
      <w:color w:val="0D0D0D"/>
      <w:kern w:val="32"/>
      <w:sz w:val="24"/>
      <w:szCs w:val="24"/>
      <w:lang w:val="pl-PL"/>
    </w:rPr>
  </w:style>
  <w:style w:type="character" w:customStyle="1" w:styleId="Normalny1Znak">
    <w:name w:val="Normalny1 Znak"/>
    <w:basedOn w:val="Domylnaczcionkaakapitu"/>
    <w:link w:val="Normalny1"/>
    <w:rsid w:val="00765A15"/>
  </w:style>
  <w:style w:type="character" w:customStyle="1" w:styleId="TytuZnak">
    <w:name w:val="Tytuł Znak"/>
    <w:basedOn w:val="Normalny1Znak"/>
    <w:link w:val="Tytu"/>
    <w:rsid w:val="000B7291"/>
    <w:rPr>
      <w:rFonts w:asciiTheme="majorHAnsi" w:hAnsiTheme="majorHAnsi"/>
      <w:b/>
      <w:sz w:val="32"/>
      <w:szCs w:val="52"/>
    </w:rPr>
  </w:style>
  <w:style w:type="character" w:customStyle="1" w:styleId="Styl1Znak">
    <w:name w:val="Styl 1 Znak"/>
    <w:basedOn w:val="TytuZnak"/>
    <w:link w:val="Styl1"/>
    <w:rsid w:val="00765A15"/>
    <w:rPr>
      <w:rFonts w:asciiTheme="majorHAnsi" w:hAnsiTheme="majorHAnsi" w:cstheme="majorHAnsi"/>
      <w:b w:val="0"/>
      <w:bCs/>
      <w:kern w:val="32"/>
      <w:sz w:val="28"/>
      <w:szCs w:val="24"/>
      <w:lang w:val="pl-PL"/>
    </w:rPr>
  </w:style>
  <w:style w:type="paragraph" w:customStyle="1" w:styleId="Styl10">
    <w:name w:val="Styl1"/>
    <w:basedOn w:val="Nagwek1"/>
    <w:link w:val="Styl1Znak0"/>
    <w:qFormat/>
    <w:rsid w:val="00765A15"/>
    <w:rPr>
      <w:rFonts w:cstheme="majorHAnsi"/>
      <w:b w:val="0"/>
      <w:bCs/>
      <w:kern w:val="32"/>
      <w:sz w:val="24"/>
      <w:szCs w:val="24"/>
      <w:lang w:val="pl-PL"/>
    </w:rPr>
  </w:style>
  <w:style w:type="character" w:customStyle="1" w:styleId="Styl2Znak">
    <w:name w:val="Styl2 Znak"/>
    <w:basedOn w:val="Domylnaczcionkaakapitu"/>
    <w:link w:val="Styl2"/>
    <w:rsid w:val="00765A15"/>
    <w:rPr>
      <w:rFonts w:asciiTheme="majorHAnsi" w:hAnsiTheme="majorHAnsi" w:cstheme="majorHAnsi"/>
      <w:b/>
      <w:bCs/>
      <w:color w:val="0D0D0D"/>
      <w:kern w:val="32"/>
      <w:sz w:val="24"/>
      <w:szCs w:val="24"/>
      <w:lang w:val="pl-PL"/>
    </w:rPr>
  </w:style>
  <w:style w:type="paragraph" w:customStyle="1" w:styleId="Styl3">
    <w:name w:val="Styl3"/>
    <w:basedOn w:val="Normalny"/>
    <w:link w:val="Styl3Znak"/>
    <w:qFormat/>
    <w:rsid w:val="00E13CA2"/>
    <w:rPr>
      <w:rFonts w:cstheme="majorHAnsi"/>
      <w:szCs w:val="24"/>
      <w:lang w:val="pl-PL"/>
    </w:rPr>
  </w:style>
  <w:style w:type="character" w:customStyle="1" w:styleId="Nagwek1Znak">
    <w:name w:val="Nagłówek 1 Znak"/>
    <w:basedOn w:val="Normalny1Znak"/>
    <w:link w:val="Nagwek1"/>
    <w:rsid w:val="000B7291"/>
    <w:rPr>
      <w:rFonts w:asciiTheme="majorHAnsi" w:hAnsiTheme="majorHAnsi"/>
      <w:b/>
      <w:sz w:val="28"/>
      <w:szCs w:val="40"/>
    </w:rPr>
  </w:style>
  <w:style w:type="character" w:customStyle="1" w:styleId="Styl1Znak0">
    <w:name w:val="Styl1 Znak"/>
    <w:basedOn w:val="Nagwek1Znak"/>
    <w:link w:val="Styl10"/>
    <w:rsid w:val="00765A15"/>
    <w:rPr>
      <w:rFonts w:asciiTheme="majorHAnsi" w:hAnsiTheme="majorHAnsi" w:cstheme="majorHAnsi"/>
      <w:b w:val="0"/>
      <w:bCs/>
      <w:kern w:val="32"/>
      <w:sz w:val="24"/>
      <w:szCs w:val="24"/>
      <w:lang w:val="pl-PL"/>
    </w:rPr>
  </w:style>
  <w:style w:type="paragraph" w:customStyle="1" w:styleId="Styl4">
    <w:name w:val="Styl4"/>
    <w:basedOn w:val="Nagwek2"/>
    <w:link w:val="Styl4Znak"/>
    <w:qFormat/>
    <w:rsid w:val="0013782E"/>
    <w:pPr>
      <w:spacing w:line="360" w:lineRule="auto"/>
    </w:pPr>
    <w:rPr>
      <w:rFonts w:cstheme="majorHAnsi"/>
      <w:b w:val="0"/>
      <w:bCs/>
      <w:szCs w:val="24"/>
      <w:u w:val="single"/>
      <w:lang w:val="pl-PL"/>
    </w:rPr>
  </w:style>
  <w:style w:type="character" w:customStyle="1" w:styleId="Styl3Znak">
    <w:name w:val="Styl3 Znak"/>
    <w:basedOn w:val="Domylnaczcionkaakapitu"/>
    <w:link w:val="Styl3"/>
    <w:rsid w:val="00E13CA2"/>
    <w:rPr>
      <w:rFonts w:asciiTheme="majorHAnsi" w:hAnsiTheme="majorHAnsi" w:cstheme="majorHAnsi"/>
      <w:sz w:val="24"/>
      <w:szCs w:val="24"/>
      <w:lang w:val="pl-PL"/>
    </w:rPr>
  </w:style>
  <w:style w:type="character" w:customStyle="1" w:styleId="Nagwek2Znak">
    <w:name w:val="Nagłówek 2 Znak"/>
    <w:basedOn w:val="Normalny1Znak"/>
    <w:link w:val="Nagwek2"/>
    <w:rsid w:val="000B7291"/>
    <w:rPr>
      <w:rFonts w:asciiTheme="majorHAnsi" w:hAnsiTheme="majorHAnsi"/>
      <w:b/>
      <w:sz w:val="24"/>
      <w:szCs w:val="32"/>
    </w:rPr>
  </w:style>
  <w:style w:type="character" w:customStyle="1" w:styleId="Styl4Znak">
    <w:name w:val="Styl4 Znak"/>
    <w:basedOn w:val="Nagwek2Znak"/>
    <w:link w:val="Styl4"/>
    <w:rsid w:val="0013782E"/>
    <w:rPr>
      <w:rFonts w:asciiTheme="majorHAnsi" w:hAnsiTheme="majorHAnsi" w:cstheme="majorHAnsi"/>
      <w:b w:val="0"/>
      <w:bCs/>
      <w:sz w:val="24"/>
      <w:szCs w:val="24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yedukacja@poli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DAE5D19159F44E9B7695185A62D1F8" ma:contentTypeVersion="9" ma:contentTypeDescription="Utwórz nowy dokument." ma:contentTypeScope="" ma:versionID="907255c8676a654e7c86f5624ce3d524">
  <xsd:schema xmlns:xsd="http://www.w3.org/2001/XMLSchema" xmlns:xs="http://www.w3.org/2001/XMLSchema" xmlns:p="http://schemas.microsoft.com/office/2006/metadata/properties" xmlns:ns2="da4484b0-1781-4f9b-b37a-879ca213f645" xmlns:ns3="ba632b25-4086-40ca-95ac-77043d18016a" targetNamespace="http://schemas.microsoft.com/office/2006/metadata/properties" ma:root="true" ma:fieldsID="aa98ca2c981125b9f000518b2d32ba3a" ns2:_="" ns3:_="">
    <xsd:import namespace="da4484b0-1781-4f9b-b37a-879ca213f645"/>
    <xsd:import namespace="ba632b25-4086-40ca-95ac-77043d180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b0-1781-4f9b-b37a-879ca213f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32b25-4086-40ca-95ac-77043d180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A8D04-7E13-4CDE-BECE-CF94D61E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442A14-210F-45E0-8D0A-8B42854E3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7E98F-904E-4E4F-A2A6-645B8D4BD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B483CA-AFCA-4B18-A917-2278FE81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b0-1781-4f9b-b37a-879ca213f645"/>
    <ds:schemaRef ds:uri="ba632b25-4086-40ca-95ac-77043d180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udzielanym zamówieniu</dc:title>
  <dc:subject/>
  <dc:creator>Martyna Szewczyk</dc:creator>
  <cp:keywords/>
  <dc:description/>
  <cp:lastModifiedBy>Emilia Rzeźnicka</cp:lastModifiedBy>
  <cp:revision>4</cp:revision>
  <cp:lastPrinted>2020-03-11T15:24:00Z</cp:lastPrinted>
  <dcterms:created xsi:type="dcterms:W3CDTF">2022-01-17T07:45:00Z</dcterms:created>
  <dcterms:modified xsi:type="dcterms:W3CDTF">2022-01-17T07:49:00Z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0x01010080DAE5D19159F44E9B7695185A62D1F8</vt:lpwstr>
  </property>
</Properties>
</file>