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7CC34" w14:textId="10FDCB7A" w:rsidR="008E6E14" w:rsidRPr="00AD0746" w:rsidRDefault="008E6E14" w:rsidP="003D620A">
      <w:pPr>
        <w:pStyle w:val="Nagwek1"/>
        <w:spacing w:line="360" w:lineRule="auto"/>
        <w:rPr>
          <w:rFonts w:asciiTheme="majorBidi" w:hAnsiTheme="majorBidi" w:cstheme="majorBidi"/>
          <w:sz w:val="24"/>
          <w:szCs w:val="24"/>
        </w:rPr>
      </w:pPr>
      <w:r w:rsidRPr="00AD0746">
        <w:rPr>
          <w:rFonts w:asciiTheme="majorBidi" w:hAnsiTheme="majorBidi" w:cstheme="majorBidi"/>
          <w:sz w:val="24"/>
          <w:szCs w:val="24"/>
        </w:rPr>
        <w:t>Załącznik nr 1 do Regulaminu udzielania zamówień z zakresu działalności kulturalnej</w:t>
      </w:r>
      <w:r w:rsidR="00617BE7" w:rsidRPr="00AD0746">
        <w:rPr>
          <w:rFonts w:asciiTheme="majorBidi" w:hAnsiTheme="majorBidi" w:cstheme="majorBidi"/>
          <w:sz w:val="24"/>
          <w:szCs w:val="24"/>
        </w:rPr>
        <w:t>. Ogłoszenie o udzielanym zamówieniu na dostawy i/lub usługi z zakresu działalności kulturalnej</w:t>
      </w:r>
    </w:p>
    <w:p w14:paraId="57C1DBF8" w14:textId="43209E19" w:rsidR="00617BE7" w:rsidRPr="00AD0746" w:rsidRDefault="00617BE7" w:rsidP="00AD0746">
      <w:pPr>
        <w:spacing w:line="360" w:lineRule="auto"/>
        <w:rPr>
          <w:rFonts w:asciiTheme="majorBidi" w:hAnsiTheme="majorBidi" w:cstheme="majorBidi"/>
        </w:rPr>
      </w:pPr>
    </w:p>
    <w:p w14:paraId="555DF93A" w14:textId="2E216DC8" w:rsidR="00617BE7" w:rsidRPr="00AD0746" w:rsidRDefault="00617BE7" w:rsidP="00AD0746">
      <w:pPr>
        <w:pStyle w:val="Nagwek3"/>
        <w:spacing w:line="360" w:lineRule="auto"/>
        <w:rPr>
          <w:rFonts w:asciiTheme="majorBidi" w:hAnsiTheme="majorBidi" w:cstheme="majorBidi"/>
          <w:sz w:val="24"/>
          <w:szCs w:val="24"/>
        </w:rPr>
      </w:pPr>
      <w:r w:rsidRPr="00AD0746">
        <w:rPr>
          <w:rFonts w:asciiTheme="majorBidi" w:hAnsiTheme="majorBidi" w:cstheme="majorBidi"/>
          <w:sz w:val="24"/>
          <w:szCs w:val="24"/>
        </w:rPr>
        <w:t>I. Zamawiający</w:t>
      </w:r>
    </w:p>
    <w:p w14:paraId="5302807B" w14:textId="6151752A" w:rsidR="00617BE7" w:rsidRPr="00AD0746" w:rsidRDefault="00617BE7" w:rsidP="00AD0746">
      <w:pPr>
        <w:spacing w:line="360" w:lineRule="auto"/>
        <w:rPr>
          <w:rFonts w:asciiTheme="majorBidi" w:hAnsiTheme="majorBidi" w:cstheme="majorBidi"/>
        </w:rPr>
      </w:pPr>
      <w:r w:rsidRPr="00AD0746">
        <w:rPr>
          <w:rFonts w:asciiTheme="majorBidi" w:hAnsiTheme="majorBidi" w:cstheme="majorBidi"/>
        </w:rPr>
        <w:t>Nazwa i adres: Muzeum Historii Żydów Polskich Polin, ul. Anielewicza 6, 00-157 Warszawa, Tel. +48 22 47 10</w:t>
      </w:r>
      <w:r w:rsidR="00AD0746" w:rsidRPr="00AD0746">
        <w:rPr>
          <w:rFonts w:asciiTheme="majorBidi" w:hAnsiTheme="majorBidi" w:cstheme="majorBidi"/>
        </w:rPr>
        <w:t> </w:t>
      </w:r>
      <w:r w:rsidRPr="00AD0746">
        <w:rPr>
          <w:rFonts w:asciiTheme="majorBidi" w:hAnsiTheme="majorBidi" w:cstheme="majorBidi"/>
        </w:rPr>
        <w:t>300</w:t>
      </w:r>
      <w:r w:rsidR="00AD0746" w:rsidRPr="00AD0746">
        <w:rPr>
          <w:rFonts w:asciiTheme="majorBidi" w:hAnsiTheme="majorBidi" w:cstheme="majorBidi"/>
        </w:rPr>
        <w:t>.</w:t>
      </w:r>
    </w:p>
    <w:p w14:paraId="0EAF4B8E" w14:textId="62FD1BC5" w:rsidR="00617BE7" w:rsidRPr="00AD0746" w:rsidRDefault="00617BE7" w:rsidP="00AD0746">
      <w:pPr>
        <w:spacing w:line="360" w:lineRule="auto"/>
        <w:rPr>
          <w:rFonts w:asciiTheme="majorBidi" w:hAnsiTheme="majorBidi" w:cstheme="majorBidi"/>
        </w:rPr>
      </w:pPr>
      <w:r w:rsidRPr="00AD0746">
        <w:rPr>
          <w:rFonts w:asciiTheme="majorBidi" w:hAnsiTheme="majorBidi" w:cstheme="majorBidi"/>
        </w:rPr>
        <w:t xml:space="preserve">Strona internetowa: </w:t>
      </w:r>
      <w:hyperlink r:id="rId8" w:history="1">
        <w:r w:rsidRPr="00AD0746">
          <w:rPr>
            <w:rStyle w:val="Hipercze"/>
            <w:rFonts w:asciiTheme="majorBidi" w:hAnsiTheme="majorBidi" w:cstheme="majorBidi"/>
          </w:rPr>
          <w:t>www.polin.pl</w:t>
        </w:r>
      </w:hyperlink>
    </w:p>
    <w:p w14:paraId="561EB3DD" w14:textId="77777777" w:rsidR="00617BE7" w:rsidRPr="00AD0746" w:rsidRDefault="00617BE7" w:rsidP="00AD0746">
      <w:pPr>
        <w:spacing w:line="360" w:lineRule="auto"/>
        <w:rPr>
          <w:rFonts w:asciiTheme="majorBidi" w:hAnsiTheme="majorBidi" w:cstheme="majorBidi"/>
        </w:rPr>
      </w:pPr>
    </w:p>
    <w:p w14:paraId="3D3823BC" w14:textId="5BDDF88B" w:rsidR="00617BE7" w:rsidRPr="00AD0746" w:rsidRDefault="00617BE7" w:rsidP="00AD0746">
      <w:pPr>
        <w:pStyle w:val="Nagwek3"/>
        <w:spacing w:line="360" w:lineRule="auto"/>
        <w:rPr>
          <w:rFonts w:asciiTheme="majorBidi" w:hAnsiTheme="majorBidi" w:cstheme="majorBidi"/>
          <w:sz w:val="24"/>
          <w:szCs w:val="24"/>
        </w:rPr>
      </w:pPr>
      <w:r w:rsidRPr="00AD0746">
        <w:rPr>
          <w:rFonts w:asciiTheme="majorBidi" w:hAnsiTheme="majorBidi" w:cstheme="majorBidi"/>
          <w:sz w:val="24"/>
          <w:szCs w:val="24"/>
        </w:rPr>
        <w:t>II. Podstawa prawna udzielenia zamówienia</w:t>
      </w:r>
    </w:p>
    <w:p w14:paraId="6E0E9CBC" w14:textId="77777777" w:rsidR="00617BE7" w:rsidRPr="00617BE7" w:rsidRDefault="00617BE7" w:rsidP="00AD0746">
      <w:pPr>
        <w:spacing w:line="360" w:lineRule="auto"/>
        <w:rPr>
          <w:rFonts w:asciiTheme="majorBidi" w:hAnsiTheme="majorBidi" w:cstheme="majorBidi"/>
        </w:rPr>
      </w:pPr>
      <w:r w:rsidRPr="00617BE7">
        <w:rPr>
          <w:rFonts w:asciiTheme="majorBidi" w:hAnsiTheme="majorBidi" w:cstheme="majorBidi"/>
        </w:rPr>
        <w:t>Art. 4d ust.1 pkt 2) ustawy Prawo zamówień publicznych</w:t>
      </w:r>
    </w:p>
    <w:p w14:paraId="02A2C273" w14:textId="4A55ED39" w:rsidR="00617BE7" w:rsidRPr="00AD0746" w:rsidRDefault="00617BE7" w:rsidP="00AD0746">
      <w:pPr>
        <w:spacing w:line="360" w:lineRule="auto"/>
        <w:rPr>
          <w:rFonts w:asciiTheme="majorBidi" w:hAnsiTheme="majorBidi" w:cstheme="majorBidi"/>
        </w:rPr>
      </w:pPr>
      <w:r w:rsidRPr="00617BE7">
        <w:rPr>
          <w:rFonts w:asciiTheme="majorBidi" w:hAnsiTheme="majorBidi" w:cstheme="majorBidi"/>
        </w:rPr>
        <w:t>dostawa / usługa z zakresu działalności kulturalnej z kategorii:</w:t>
      </w:r>
      <w:r w:rsidRPr="00AD0746">
        <w:rPr>
          <w:rFonts w:asciiTheme="majorBidi" w:hAnsiTheme="majorBidi" w:cstheme="majorBidi"/>
        </w:rPr>
        <w:t xml:space="preserve"> </w:t>
      </w:r>
      <w:r w:rsidRPr="00617BE7">
        <w:rPr>
          <w:rFonts w:asciiTheme="majorBidi" w:hAnsiTheme="majorBidi" w:cstheme="majorBidi"/>
        </w:rPr>
        <w:t>Przedsięwzięcia z zakresu edukacji kulturalnej</w:t>
      </w:r>
      <w:r w:rsidRPr="00AD0746">
        <w:rPr>
          <w:rFonts w:asciiTheme="majorBidi" w:hAnsiTheme="majorBidi" w:cstheme="majorBidi"/>
        </w:rPr>
        <w:t>.</w:t>
      </w:r>
    </w:p>
    <w:p w14:paraId="5D7A77A0" w14:textId="3E4C1FC0" w:rsidR="00617BE7" w:rsidRPr="00AD0746" w:rsidRDefault="00617BE7" w:rsidP="00AD0746">
      <w:pPr>
        <w:spacing w:line="360" w:lineRule="auto"/>
        <w:rPr>
          <w:rFonts w:asciiTheme="majorBidi" w:hAnsiTheme="majorBidi" w:cstheme="majorBidi"/>
        </w:rPr>
      </w:pPr>
    </w:p>
    <w:p w14:paraId="096ACE70" w14:textId="709F971F" w:rsidR="00617BE7" w:rsidRPr="00AD0746" w:rsidRDefault="00617BE7" w:rsidP="00AD0746">
      <w:pPr>
        <w:pStyle w:val="Nagwek3"/>
        <w:spacing w:line="360" w:lineRule="auto"/>
        <w:rPr>
          <w:rFonts w:asciiTheme="majorBidi" w:hAnsiTheme="majorBidi" w:cstheme="majorBidi"/>
          <w:sz w:val="24"/>
          <w:szCs w:val="24"/>
        </w:rPr>
      </w:pPr>
      <w:r w:rsidRPr="00AD0746">
        <w:rPr>
          <w:rFonts w:asciiTheme="majorBidi" w:hAnsiTheme="majorBidi" w:cstheme="majorBidi"/>
          <w:sz w:val="24"/>
          <w:szCs w:val="24"/>
        </w:rPr>
        <w:t>III. Przedmiot zamówienia</w:t>
      </w:r>
    </w:p>
    <w:p w14:paraId="45B5ABD8" w14:textId="77777777" w:rsidR="00617BE7" w:rsidRPr="00617BE7" w:rsidRDefault="00617BE7" w:rsidP="00AD0746">
      <w:pPr>
        <w:spacing w:line="360" w:lineRule="auto"/>
        <w:rPr>
          <w:rFonts w:asciiTheme="majorBidi" w:hAnsiTheme="majorBidi" w:cstheme="majorBidi"/>
        </w:rPr>
      </w:pPr>
    </w:p>
    <w:p w14:paraId="3AD84329" w14:textId="7C678AA1" w:rsidR="00AD0746" w:rsidRDefault="00617BE7" w:rsidP="00AD0746">
      <w:pPr>
        <w:pStyle w:val="Nagwek4"/>
      </w:pPr>
      <w:r w:rsidRPr="00AD0746">
        <w:t>Nazwa postępowania</w:t>
      </w:r>
    </w:p>
    <w:p w14:paraId="6D94C788" w14:textId="65B70F71" w:rsidR="00617BE7" w:rsidRPr="00AD0746" w:rsidRDefault="00617BE7" w:rsidP="00AD0746">
      <w:pPr>
        <w:spacing w:line="360" w:lineRule="auto"/>
        <w:rPr>
          <w:rFonts w:asciiTheme="majorBidi" w:hAnsiTheme="majorBidi" w:cstheme="majorBidi"/>
        </w:rPr>
      </w:pPr>
      <w:r w:rsidRPr="00AD0746">
        <w:rPr>
          <w:rFonts w:asciiTheme="majorBidi" w:hAnsiTheme="majorBidi" w:cstheme="majorBidi"/>
        </w:rPr>
        <w:t>Przedmiotem zamówienia jest świadczenie usług edukacyjnych w formie animacji dziecięcej i animacji dziecięcej urodzin dla Miejsca Edukacji Rodzinnej „U króla Maciusia” w Muzeum Historii Żydów Polskich POLIN w 2021 roku.</w:t>
      </w:r>
    </w:p>
    <w:p w14:paraId="1F0333BC" w14:textId="58E484E5" w:rsidR="00617BE7" w:rsidRPr="00AD0746" w:rsidRDefault="00617BE7" w:rsidP="00AD0746">
      <w:pPr>
        <w:spacing w:line="360" w:lineRule="auto"/>
        <w:rPr>
          <w:rFonts w:asciiTheme="majorBidi" w:hAnsiTheme="majorBidi" w:cstheme="majorBidi"/>
        </w:rPr>
      </w:pPr>
    </w:p>
    <w:p w14:paraId="31A4E412" w14:textId="77777777" w:rsidR="00617BE7" w:rsidRPr="00AD0746" w:rsidRDefault="00617BE7" w:rsidP="00AD0746">
      <w:pPr>
        <w:spacing w:line="360" w:lineRule="auto"/>
        <w:rPr>
          <w:rFonts w:asciiTheme="majorBidi" w:hAnsiTheme="majorBidi" w:cstheme="majorBidi"/>
        </w:rPr>
      </w:pPr>
      <w:r w:rsidRPr="00AD0746">
        <w:rPr>
          <w:rFonts w:asciiTheme="majorBidi" w:hAnsiTheme="majorBidi" w:cstheme="majorBidi"/>
        </w:rPr>
        <w:t>Określenie przedmiotu oraz wielkości lub zakresu zamówienia (np. parametry, sposób i miejsce realizacji, termin realizacji, istotne postanowienia umowy)</w:t>
      </w:r>
    </w:p>
    <w:p w14:paraId="1AC3E8A3" w14:textId="77777777" w:rsidR="00617BE7" w:rsidRPr="00AD0746" w:rsidRDefault="00617BE7" w:rsidP="00AD0746">
      <w:pPr>
        <w:spacing w:line="360" w:lineRule="auto"/>
        <w:jc w:val="both"/>
        <w:rPr>
          <w:rFonts w:asciiTheme="majorBidi" w:hAnsiTheme="majorBidi" w:cstheme="majorBidi"/>
        </w:rPr>
      </w:pPr>
      <w:r w:rsidRPr="00AD0746">
        <w:rPr>
          <w:rFonts w:asciiTheme="majorBidi" w:hAnsiTheme="majorBidi" w:cstheme="majorBidi"/>
        </w:rPr>
        <w:t>Jeżeli dotyczy grantu – podać informacje zgodnie z wymogami grantu: Określa się, że przedmiotem zamówienia jest:</w:t>
      </w:r>
    </w:p>
    <w:p w14:paraId="68C0792C" w14:textId="77777777" w:rsidR="00617BE7" w:rsidRPr="00AD0746" w:rsidRDefault="00617BE7" w:rsidP="00AD0746">
      <w:pPr>
        <w:pStyle w:val="Akapitzlist"/>
        <w:numPr>
          <w:ilvl w:val="0"/>
          <w:numId w:val="17"/>
        </w:numPr>
        <w:spacing w:line="360" w:lineRule="auto"/>
        <w:jc w:val="both"/>
        <w:rPr>
          <w:rFonts w:asciiTheme="majorBidi" w:hAnsiTheme="majorBidi" w:cstheme="majorBidi"/>
        </w:rPr>
      </w:pPr>
      <w:r w:rsidRPr="00AD0746">
        <w:rPr>
          <w:rFonts w:asciiTheme="majorBidi" w:hAnsiTheme="majorBidi" w:cstheme="majorBidi"/>
        </w:rPr>
        <w:t xml:space="preserve">Prowadzenie zajęć edukacyjnych w formie </w:t>
      </w:r>
      <w:r w:rsidRPr="00AD0746">
        <w:rPr>
          <w:rFonts w:asciiTheme="majorBidi" w:hAnsiTheme="majorBidi" w:cstheme="majorBidi"/>
          <w:b/>
          <w:bCs/>
        </w:rPr>
        <w:t>animacji dziecięcej</w:t>
      </w:r>
      <w:r w:rsidRPr="00AD0746">
        <w:rPr>
          <w:rFonts w:asciiTheme="majorBidi" w:hAnsiTheme="majorBidi" w:cstheme="majorBidi"/>
        </w:rPr>
        <w:t xml:space="preserve"> dla Miejsca Edukacji Rodzinnej „U króla Maciusia” w Muzeum Historii Żydów Polskich POLIN, </w:t>
      </w:r>
    </w:p>
    <w:p w14:paraId="3AF58386" w14:textId="77777777" w:rsidR="00617BE7" w:rsidRPr="00AD0746" w:rsidRDefault="00617BE7" w:rsidP="00AD0746">
      <w:pPr>
        <w:pStyle w:val="Akapitzlist"/>
        <w:spacing w:line="360" w:lineRule="auto"/>
        <w:jc w:val="both"/>
        <w:rPr>
          <w:rFonts w:asciiTheme="majorBidi" w:hAnsiTheme="majorBidi" w:cstheme="majorBidi"/>
        </w:rPr>
      </w:pPr>
      <w:r w:rsidRPr="00AD0746">
        <w:rPr>
          <w:rFonts w:asciiTheme="majorBidi" w:hAnsiTheme="majorBidi" w:cstheme="majorBidi"/>
        </w:rPr>
        <w:t>oraz</w:t>
      </w:r>
    </w:p>
    <w:p w14:paraId="77C36CCA" w14:textId="77777777" w:rsidR="00617BE7" w:rsidRPr="00AD0746" w:rsidRDefault="00617BE7" w:rsidP="00AD0746">
      <w:pPr>
        <w:pStyle w:val="Akapitzlist"/>
        <w:numPr>
          <w:ilvl w:val="0"/>
          <w:numId w:val="17"/>
        </w:numPr>
        <w:spacing w:line="360" w:lineRule="auto"/>
        <w:jc w:val="both"/>
        <w:rPr>
          <w:rFonts w:asciiTheme="majorBidi" w:hAnsiTheme="majorBidi" w:cstheme="majorBidi"/>
        </w:rPr>
      </w:pPr>
      <w:r w:rsidRPr="00AD0746">
        <w:rPr>
          <w:rFonts w:asciiTheme="majorBidi" w:hAnsiTheme="majorBidi" w:cstheme="majorBidi"/>
        </w:rPr>
        <w:t xml:space="preserve">prowadzenie zajęć edukacyjnych w formie </w:t>
      </w:r>
      <w:r w:rsidRPr="00AD0746">
        <w:rPr>
          <w:rFonts w:asciiTheme="majorBidi" w:hAnsiTheme="majorBidi" w:cstheme="majorBidi"/>
          <w:b/>
          <w:bCs/>
        </w:rPr>
        <w:t>animacji dziecięcej urodzin</w:t>
      </w:r>
      <w:r w:rsidRPr="00AD0746">
        <w:rPr>
          <w:rFonts w:asciiTheme="majorBidi" w:hAnsiTheme="majorBidi" w:cstheme="majorBidi"/>
        </w:rPr>
        <w:t xml:space="preserve"> dla Miejsca Edukacji Rodzinnej „U króla Maciusia” w Muzeum Historii Żydów Polskich POLIN.</w:t>
      </w:r>
    </w:p>
    <w:p w14:paraId="1F317BAB" w14:textId="77777777" w:rsidR="00617BE7" w:rsidRPr="00AD0746" w:rsidRDefault="00617BE7" w:rsidP="00AD0746">
      <w:pPr>
        <w:spacing w:line="360" w:lineRule="auto"/>
        <w:jc w:val="both"/>
        <w:rPr>
          <w:rFonts w:asciiTheme="majorBidi" w:hAnsiTheme="majorBidi" w:cstheme="majorBidi"/>
        </w:rPr>
      </w:pPr>
    </w:p>
    <w:p w14:paraId="48621361" w14:textId="77777777" w:rsidR="00617BE7" w:rsidRPr="00AD0746" w:rsidRDefault="00617BE7" w:rsidP="00AD0746">
      <w:pPr>
        <w:spacing w:line="360" w:lineRule="auto"/>
        <w:jc w:val="both"/>
        <w:rPr>
          <w:rFonts w:asciiTheme="majorBidi" w:hAnsiTheme="majorBidi" w:cstheme="majorBidi"/>
        </w:rPr>
      </w:pPr>
      <w:r w:rsidRPr="00AD0746">
        <w:rPr>
          <w:rFonts w:asciiTheme="majorBidi" w:hAnsiTheme="majorBidi" w:cstheme="majorBidi"/>
        </w:rPr>
        <w:t xml:space="preserve">Animacje, o których wyżej mowa polegają na aktywizacji dzieci metodami animacyjnymi, które są proponowane przez Wykonawcę. </w:t>
      </w:r>
    </w:p>
    <w:p w14:paraId="758E5C48" w14:textId="77777777" w:rsidR="00617BE7" w:rsidRPr="00AD0746" w:rsidRDefault="00617BE7" w:rsidP="00AD0746">
      <w:pPr>
        <w:spacing w:line="360" w:lineRule="auto"/>
        <w:jc w:val="both"/>
        <w:rPr>
          <w:rFonts w:asciiTheme="majorBidi" w:hAnsiTheme="majorBidi" w:cstheme="majorBidi"/>
        </w:rPr>
      </w:pPr>
      <w:r w:rsidRPr="00AD0746">
        <w:rPr>
          <w:rFonts w:asciiTheme="majorBidi" w:hAnsiTheme="majorBidi" w:cstheme="majorBidi"/>
        </w:rPr>
        <w:t xml:space="preserve">Oferta animacyjna urodzin jest dostępna na stronie: www.polin.pl. </w:t>
      </w:r>
    </w:p>
    <w:p w14:paraId="71773382" w14:textId="77777777" w:rsidR="00617BE7" w:rsidRPr="00AD0746" w:rsidRDefault="00617BE7" w:rsidP="00AD0746">
      <w:pPr>
        <w:spacing w:line="360" w:lineRule="auto"/>
        <w:jc w:val="both"/>
        <w:rPr>
          <w:rFonts w:asciiTheme="majorBidi" w:hAnsiTheme="majorBidi" w:cstheme="majorBidi"/>
        </w:rPr>
      </w:pPr>
    </w:p>
    <w:p w14:paraId="04FFFE16" w14:textId="2B3E3102" w:rsidR="00617BE7" w:rsidRPr="00AD0746" w:rsidRDefault="00617BE7" w:rsidP="00AD0746">
      <w:pPr>
        <w:pStyle w:val="Nagwek4"/>
      </w:pPr>
      <w:r w:rsidRPr="00AD0746">
        <w:t>Informacje ogólne</w:t>
      </w:r>
    </w:p>
    <w:p w14:paraId="6BC34F35" w14:textId="7E5179FB" w:rsidR="00617BE7" w:rsidRPr="00AD0746" w:rsidRDefault="00617BE7" w:rsidP="00AD0746">
      <w:pPr>
        <w:pStyle w:val="Akapitzlist"/>
        <w:numPr>
          <w:ilvl w:val="0"/>
          <w:numId w:val="7"/>
        </w:numPr>
        <w:spacing w:line="360" w:lineRule="auto"/>
        <w:jc w:val="both"/>
        <w:rPr>
          <w:rFonts w:asciiTheme="majorBidi" w:hAnsiTheme="majorBidi" w:cstheme="majorBidi"/>
        </w:rPr>
      </w:pPr>
      <w:r w:rsidRPr="00AD0746">
        <w:rPr>
          <w:rFonts w:asciiTheme="majorBidi" w:hAnsiTheme="majorBidi" w:cstheme="majorBidi"/>
          <w:b/>
          <w:bCs/>
        </w:rPr>
        <w:t>Miejsce realizacji zamówienia:</w:t>
      </w:r>
      <w:r w:rsidRPr="00AD0746">
        <w:rPr>
          <w:rFonts w:asciiTheme="majorBidi" w:hAnsiTheme="majorBidi" w:cstheme="majorBidi"/>
        </w:rPr>
        <w:t xml:space="preserve"> Muzeum Historii Żydów Polskich </w:t>
      </w:r>
      <w:r w:rsidR="00AD0746">
        <w:rPr>
          <w:rFonts w:asciiTheme="majorBidi" w:hAnsiTheme="majorBidi" w:cstheme="majorBidi"/>
        </w:rPr>
        <w:t>Polin</w:t>
      </w:r>
      <w:r w:rsidRPr="00AD0746">
        <w:rPr>
          <w:rFonts w:asciiTheme="majorBidi" w:hAnsiTheme="majorBidi" w:cstheme="majorBidi"/>
        </w:rPr>
        <w:t xml:space="preserve"> oraz miejsce wskazane przez Zamawiającego poza siedzibą Muzeum.</w:t>
      </w:r>
    </w:p>
    <w:p w14:paraId="3EC28D74" w14:textId="77777777" w:rsidR="00617BE7" w:rsidRPr="00AD0746" w:rsidRDefault="00617BE7" w:rsidP="00AD0746">
      <w:pPr>
        <w:spacing w:line="360" w:lineRule="auto"/>
        <w:jc w:val="both"/>
        <w:rPr>
          <w:rFonts w:asciiTheme="majorBidi" w:hAnsiTheme="majorBidi" w:cstheme="majorBidi"/>
        </w:rPr>
      </w:pPr>
    </w:p>
    <w:p w14:paraId="48B975E1" w14:textId="77777777" w:rsidR="00617BE7" w:rsidRPr="00AD0746" w:rsidRDefault="00617BE7" w:rsidP="00AD0746">
      <w:pPr>
        <w:pStyle w:val="Akapitzlist"/>
        <w:numPr>
          <w:ilvl w:val="0"/>
          <w:numId w:val="7"/>
        </w:numPr>
        <w:spacing w:line="360" w:lineRule="auto"/>
        <w:jc w:val="both"/>
        <w:rPr>
          <w:rFonts w:asciiTheme="majorBidi" w:hAnsiTheme="majorBidi" w:cstheme="majorBidi"/>
        </w:rPr>
      </w:pPr>
      <w:r w:rsidRPr="00AD0746">
        <w:rPr>
          <w:rFonts w:asciiTheme="majorBidi" w:hAnsiTheme="majorBidi" w:cstheme="majorBidi"/>
          <w:b/>
          <w:bCs/>
        </w:rPr>
        <w:t>Termin realizacji zamówienia:</w:t>
      </w:r>
      <w:r w:rsidRPr="00AD0746">
        <w:rPr>
          <w:rFonts w:asciiTheme="majorBidi" w:hAnsiTheme="majorBidi" w:cstheme="majorBidi"/>
          <w:bCs/>
        </w:rPr>
        <w:t xml:space="preserve"> </w:t>
      </w:r>
      <w:r w:rsidRPr="00AD0746">
        <w:rPr>
          <w:rFonts w:asciiTheme="majorBidi" w:hAnsiTheme="majorBidi" w:cstheme="majorBidi"/>
        </w:rPr>
        <w:t xml:space="preserve">od 01.01.2021 do 31.12.2021. Przewidywany termin zawarcia umowy: grudzień 2020 r. </w:t>
      </w:r>
    </w:p>
    <w:p w14:paraId="0DEC114F" w14:textId="77777777" w:rsidR="00617BE7" w:rsidRPr="00AD0746" w:rsidRDefault="00617BE7" w:rsidP="00AD0746">
      <w:pPr>
        <w:pStyle w:val="Akapitzlist"/>
        <w:spacing w:line="360" w:lineRule="auto"/>
        <w:jc w:val="both"/>
        <w:rPr>
          <w:rFonts w:asciiTheme="majorBidi" w:hAnsiTheme="majorBidi" w:cstheme="majorBidi"/>
        </w:rPr>
      </w:pPr>
    </w:p>
    <w:p w14:paraId="3460ABA3" w14:textId="77777777" w:rsidR="00617BE7" w:rsidRPr="00AD0746" w:rsidRDefault="00617BE7" w:rsidP="00AD0746">
      <w:pPr>
        <w:pStyle w:val="Akapitzlist"/>
        <w:numPr>
          <w:ilvl w:val="0"/>
          <w:numId w:val="7"/>
        </w:numPr>
        <w:spacing w:line="360" w:lineRule="auto"/>
        <w:jc w:val="both"/>
        <w:rPr>
          <w:rFonts w:asciiTheme="majorBidi" w:hAnsiTheme="majorBidi" w:cstheme="majorBidi"/>
        </w:rPr>
      </w:pPr>
      <w:r w:rsidRPr="00AD0746">
        <w:rPr>
          <w:rFonts w:asciiTheme="majorBidi" w:hAnsiTheme="majorBidi" w:cstheme="majorBidi"/>
        </w:rPr>
        <w:t xml:space="preserve">Zamówienie będzie realizowane w formie zleceń na przeprowadzenie powyższych zajęć </w:t>
      </w:r>
      <w:proofErr w:type="gramStart"/>
      <w:r w:rsidRPr="00AD0746">
        <w:rPr>
          <w:rFonts w:asciiTheme="majorBidi" w:hAnsiTheme="majorBidi" w:cstheme="majorBidi"/>
        </w:rPr>
        <w:t>edukacyjnych</w:t>
      </w:r>
      <w:proofErr w:type="gramEnd"/>
      <w:r w:rsidRPr="00AD0746">
        <w:rPr>
          <w:rFonts w:asciiTheme="majorBidi" w:hAnsiTheme="majorBidi" w:cstheme="majorBidi"/>
        </w:rPr>
        <w:t xml:space="preserve"> przy czym Zamawiający będzie zlecał świadczenie tych usług w trybie roboczym (każdorazowo termin animacji będzie ustalany z wyprzedzeniem nie krótszym niż 24 godziny przed planowanymi zajęciami).</w:t>
      </w:r>
    </w:p>
    <w:p w14:paraId="1237E50C" w14:textId="77777777" w:rsidR="00617BE7" w:rsidRPr="00AD0746" w:rsidRDefault="00617BE7" w:rsidP="00AD0746">
      <w:pPr>
        <w:pStyle w:val="Akapitzlist"/>
        <w:spacing w:line="360" w:lineRule="auto"/>
        <w:rPr>
          <w:rFonts w:asciiTheme="majorBidi" w:hAnsiTheme="majorBidi" w:cstheme="majorBidi"/>
          <w:bCs/>
        </w:rPr>
      </w:pPr>
    </w:p>
    <w:p w14:paraId="055AB855" w14:textId="77777777" w:rsidR="00617BE7" w:rsidRPr="00AD0746" w:rsidRDefault="00617BE7" w:rsidP="00AD0746">
      <w:pPr>
        <w:pStyle w:val="Akapitzlist"/>
        <w:numPr>
          <w:ilvl w:val="0"/>
          <w:numId w:val="7"/>
        </w:numPr>
        <w:spacing w:line="360" w:lineRule="auto"/>
        <w:jc w:val="both"/>
        <w:rPr>
          <w:rFonts w:asciiTheme="majorBidi" w:hAnsiTheme="majorBidi" w:cstheme="majorBidi"/>
          <w:bCs/>
        </w:rPr>
      </w:pPr>
      <w:r w:rsidRPr="00AD0746">
        <w:rPr>
          <w:rFonts w:asciiTheme="majorBidi" w:hAnsiTheme="majorBidi" w:cstheme="majorBidi"/>
          <w:bCs/>
        </w:rPr>
        <w:t xml:space="preserve">Jednostka zajęciowa w przypadku animacji dziecięcej lub animacji dziecięcej urodzin to 60 min (1 godzina zegarowa). </w:t>
      </w:r>
    </w:p>
    <w:p w14:paraId="045E467C" w14:textId="1233C539" w:rsidR="00617BE7" w:rsidRPr="00AD0746" w:rsidRDefault="00617BE7" w:rsidP="00AD0746">
      <w:pPr>
        <w:pStyle w:val="Akapitzlist"/>
        <w:spacing w:line="360" w:lineRule="auto"/>
        <w:jc w:val="both"/>
        <w:rPr>
          <w:rFonts w:asciiTheme="majorBidi" w:hAnsiTheme="majorBidi" w:cstheme="majorBidi"/>
          <w:bCs/>
        </w:rPr>
      </w:pPr>
      <w:r w:rsidRPr="00AD0746">
        <w:rPr>
          <w:rFonts w:asciiTheme="majorBidi" w:hAnsiTheme="majorBidi" w:cstheme="majorBidi"/>
        </w:rPr>
        <w:t xml:space="preserve">Animacje oraz animacje urodzin </w:t>
      </w:r>
      <w:r w:rsidRPr="00AD0746">
        <w:rPr>
          <w:rFonts w:asciiTheme="majorBidi" w:hAnsiTheme="majorBidi" w:cstheme="majorBidi"/>
          <w:bCs/>
        </w:rPr>
        <w:t xml:space="preserve">odbywają się w Muzeum Historii Żydów Polskich </w:t>
      </w:r>
      <w:r w:rsidR="00AD0746">
        <w:rPr>
          <w:rFonts w:asciiTheme="majorBidi" w:hAnsiTheme="majorBidi" w:cstheme="majorBidi"/>
          <w:bCs/>
        </w:rPr>
        <w:t>Polin</w:t>
      </w:r>
      <w:r w:rsidRPr="00AD0746">
        <w:rPr>
          <w:rFonts w:asciiTheme="majorBidi" w:hAnsiTheme="majorBidi" w:cstheme="majorBidi"/>
          <w:bCs/>
        </w:rPr>
        <w:t xml:space="preserve"> od poniedziałku do piątku w godzinach 15:00-18:00, w soboty i niedziele w godzinach 10:00-18:00, oraz wyjątkowo z okazji świąt lub innych zleceń w tygodniu. </w:t>
      </w:r>
    </w:p>
    <w:p w14:paraId="2FC2BFF7" w14:textId="77777777" w:rsidR="00617BE7" w:rsidRPr="00AD0746" w:rsidRDefault="00617BE7" w:rsidP="00AD0746">
      <w:pPr>
        <w:pStyle w:val="Akapitzlist"/>
        <w:spacing w:line="360" w:lineRule="auto"/>
        <w:jc w:val="both"/>
        <w:rPr>
          <w:rFonts w:asciiTheme="majorBidi" w:hAnsiTheme="majorBidi" w:cstheme="majorBidi"/>
          <w:bCs/>
        </w:rPr>
      </w:pPr>
    </w:p>
    <w:p w14:paraId="5D4B340E" w14:textId="562F1431" w:rsidR="00617BE7" w:rsidRPr="00AD0746" w:rsidRDefault="00617BE7" w:rsidP="00AD0746">
      <w:pPr>
        <w:pStyle w:val="Akapitzlist"/>
        <w:spacing w:line="360" w:lineRule="auto"/>
        <w:jc w:val="both"/>
        <w:rPr>
          <w:rFonts w:asciiTheme="majorBidi" w:hAnsiTheme="majorBidi" w:cstheme="majorBidi"/>
          <w:bCs/>
        </w:rPr>
      </w:pPr>
      <w:r w:rsidRPr="00AD0746">
        <w:rPr>
          <w:rFonts w:asciiTheme="majorBidi" w:hAnsiTheme="majorBidi" w:cstheme="majorBidi"/>
          <w:bCs/>
        </w:rPr>
        <w:t xml:space="preserve">Wykonawca zobowiązuje się do wzięcia udziału w przynajmniej dwóch szkoleniach organizowanych przez Muzeum Historii Żydów Polskich </w:t>
      </w:r>
      <w:r w:rsidR="00B44785">
        <w:rPr>
          <w:rFonts w:asciiTheme="majorBidi" w:hAnsiTheme="majorBidi" w:cstheme="majorBidi"/>
          <w:bCs/>
        </w:rPr>
        <w:t>Polin</w:t>
      </w:r>
      <w:r w:rsidRPr="00AD0746">
        <w:rPr>
          <w:rFonts w:asciiTheme="majorBidi" w:hAnsiTheme="majorBidi" w:cstheme="majorBidi"/>
          <w:bCs/>
        </w:rPr>
        <w:t xml:space="preserve"> w okresie od zawarcia umowy do dnia 12 listopada 2021 roku. Wykonawca będzie zobowiązany przedstawić certyfikaty poświadczające jego uczestnictwo w szkoleniach. </w:t>
      </w:r>
    </w:p>
    <w:p w14:paraId="2918E84F" w14:textId="77777777" w:rsidR="00617BE7" w:rsidRPr="00AD0746" w:rsidRDefault="00617BE7" w:rsidP="00AD0746">
      <w:pPr>
        <w:pStyle w:val="Akapitzlist"/>
        <w:spacing w:line="360" w:lineRule="auto"/>
        <w:jc w:val="both"/>
        <w:rPr>
          <w:rFonts w:asciiTheme="majorBidi" w:hAnsiTheme="majorBidi" w:cstheme="majorBidi"/>
          <w:bCs/>
        </w:rPr>
      </w:pPr>
    </w:p>
    <w:p w14:paraId="3B94F5C4" w14:textId="77777777" w:rsidR="00617BE7" w:rsidRPr="00AD0746" w:rsidRDefault="00617BE7" w:rsidP="00AD0746">
      <w:pPr>
        <w:pStyle w:val="Akapitzlist"/>
        <w:numPr>
          <w:ilvl w:val="0"/>
          <w:numId w:val="7"/>
        </w:numPr>
        <w:spacing w:line="360" w:lineRule="auto"/>
        <w:jc w:val="both"/>
        <w:rPr>
          <w:rFonts w:asciiTheme="majorBidi" w:hAnsiTheme="majorBidi" w:cstheme="majorBidi"/>
        </w:rPr>
      </w:pPr>
      <w:r w:rsidRPr="00AD0746">
        <w:rPr>
          <w:rFonts w:asciiTheme="majorBidi" w:hAnsiTheme="majorBidi" w:cstheme="majorBidi"/>
        </w:rPr>
        <w:t>Szacowana liczba godzin przeprowadzonych zajęć edukacyjnych w okresie trwania umowy:</w:t>
      </w:r>
    </w:p>
    <w:p w14:paraId="5CA53C97" w14:textId="4A4D25B1" w:rsidR="00617BE7" w:rsidRPr="00AD0746" w:rsidRDefault="00617BE7" w:rsidP="00AD0746">
      <w:pPr>
        <w:pStyle w:val="Akapitzlist"/>
        <w:numPr>
          <w:ilvl w:val="0"/>
          <w:numId w:val="9"/>
        </w:numPr>
        <w:spacing w:line="360" w:lineRule="auto"/>
        <w:jc w:val="both"/>
        <w:rPr>
          <w:rFonts w:asciiTheme="majorBidi" w:hAnsiTheme="majorBidi" w:cstheme="majorBidi"/>
        </w:rPr>
      </w:pPr>
      <w:r w:rsidRPr="00AD0746">
        <w:rPr>
          <w:rFonts w:asciiTheme="majorBidi" w:hAnsiTheme="majorBidi" w:cstheme="majorBidi"/>
        </w:rPr>
        <w:t>dla animacji dziecięcej – 600 godzin (dla jednego prowadzącego)</w:t>
      </w:r>
      <w:r w:rsidR="00AD0746">
        <w:rPr>
          <w:rFonts w:asciiTheme="majorBidi" w:hAnsiTheme="majorBidi" w:cstheme="majorBidi"/>
        </w:rPr>
        <w:t>,</w:t>
      </w:r>
    </w:p>
    <w:p w14:paraId="4A124545" w14:textId="0CABD617" w:rsidR="00617BE7" w:rsidRPr="00AD0746" w:rsidRDefault="00617BE7" w:rsidP="00AD0746">
      <w:pPr>
        <w:pStyle w:val="Akapitzlist"/>
        <w:numPr>
          <w:ilvl w:val="0"/>
          <w:numId w:val="9"/>
        </w:numPr>
        <w:spacing w:line="360" w:lineRule="auto"/>
        <w:jc w:val="both"/>
        <w:rPr>
          <w:rFonts w:asciiTheme="majorBidi" w:hAnsiTheme="majorBidi" w:cstheme="majorBidi"/>
        </w:rPr>
      </w:pPr>
      <w:r w:rsidRPr="00AD0746">
        <w:rPr>
          <w:rFonts w:asciiTheme="majorBidi" w:hAnsiTheme="majorBidi" w:cstheme="majorBidi"/>
        </w:rPr>
        <w:t>dla animacji dziecięcej urodzin – 90 godzin (dla jednego prowadzącego)</w:t>
      </w:r>
      <w:r w:rsidR="00AD0746">
        <w:rPr>
          <w:rFonts w:asciiTheme="majorBidi" w:hAnsiTheme="majorBidi" w:cstheme="majorBidi"/>
        </w:rPr>
        <w:t>,</w:t>
      </w:r>
    </w:p>
    <w:p w14:paraId="39F84ECB" w14:textId="77777777" w:rsidR="00617BE7" w:rsidRPr="00AD0746" w:rsidRDefault="00617BE7" w:rsidP="00AD0746">
      <w:pPr>
        <w:spacing w:line="360" w:lineRule="auto"/>
        <w:jc w:val="both"/>
        <w:rPr>
          <w:rFonts w:asciiTheme="majorBidi" w:hAnsiTheme="majorBidi" w:cstheme="majorBidi"/>
        </w:rPr>
      </w:pPr>
    </w:p>
    <w:p w14:paraId="05F39CB7" w14:textId="77777777" w:rsidR="00617BE7" w:rsidRPr="00AD0746" w:rsidRDefault="00617BE7" w:rsidP="00AD0746">
      <w:pPr>
        <w:pStyle w:val="Akapitzlist"/>
        <w:numPr>
          <w:ilvl w:val="0"/>
          <w:numId w:val="7"/>
        </w:numPr>
        <w:spacing w:line="360" w:lineRule="auto"/>
        <w:jc w:val="both"/>
        <w:rPr>
          <w:rFonts w:asciiTheme="majorBidi" w:hAnsiTheme="majorBidi" w:cstheme="majorBidi"/>
        </w:rPr>
      </w:pPr>
      <w:r w:rsidRPr="00AD0746">
        <w:rPr>
          <w:rFonts w:asciiTheme="majorBidi" w:hAnsiTheme="majorBidi" w:cstheme="majorBidi"/>
        </w:rPr>
        <w:lastRenderedPageBreak/>
        <w:t>W przypadku konieczności przeprowadzenia zajęć edukacyjnych w języku obcym wynagrodzenie za godzinę będzie dwukrotnie wyższe niż wynagrodzenie przysługujące za godzinę prowadzenia zajęć w języku polskim. (Przy czym, Wykonawca wskazuje w ofercie cenę ofertową brutto za zajęcia przeprowadzone w języku polskim).</w:t>
      </w:r>
    </w:p>
    <w:p w14:paraId="6DCFB939" w14:textId="77777777" w:rsidR="00617BE7" w:rsidRPr="00AD0746" w:rsidRDefault="00617BE7" w:rsidP="00AD0746">
      <w:pPr>
        <w:pStyle w:val="Akapitzlist"/>
        <w:spacing w:line="360" w:lineRule="auto"/>
        <w:jc w:val="both"/>
        <w:rPr>
          <w:rFonts w:asciiTheme="majorBidi" w:hAnsiTheme="majorBidi" w:cstheme="majorBidi"/>
        </w:rPr>
      </w:pPr>
    </w:p>
    <w:p w14:paraId="5501A802" w14:textId="77777777" w:rsidR="00617BE7" w:rsidRPr="00AD0746" w:rsidRDefault="00617BE7" w:rsidP="00AD0746">
      <w:pPr>
        <w:pStyle w:val="Akapitzlist"/>
        <w:numPr>
          <w:ilvl w:val="0"/>
          <w:numId w:val="7"/>
        </w:numPr>
        <w:spacing w:line="360" w:lineRule="auto"/>
        <w:jc w:val="both"/>
        <w:rPr>
          <w:rFonts w:asciiTheme="majorBidi" w:hAnsiTheme="majorBidi" w:cstheme="majorBidi"/>
          <w:bCs/>
        </w:rPr>
      </w:pPr>
      <w:r w:rsidRPr="00AD0746">
        <w:rPr>
          <w:rFonts w:asciiTheme="majorBidi" w:hAnsiTheme="majorBidi" w:cstheme="majorBidi"/>
          <w:bCs/>
        </w:rPr>
        <w:t xml:space="preserve">Wynagrodzenie będzie wypłacane przez Zamawiającego raz w miesiącu, na podstawie złożonego rachunku/faktury, w terminie do 30 dni od dnia dostarczenia prawidłowo wystawionego rachunku/faktury, za zrealizowane zajęcia, według zaoferowanych cen jednostkowych. Faktura lub rachunek wystawiane są w ostatnim dniu miesiąca, w którym świadczono usługi prowadzenia zajęć edukacyjnych. W uzasadnionych przypadkach faktura lub rachunek mogą zostać wystawione wcześniej niż w ostatnim dniu miesiąca, w którym świadczono usługi prowadzenia zajęć edukacyjnych, przy czym przez uzasadnione przypadki rozumie się sytuacje losowe lub sytuacje, w których Wykonawca zakończył świadczenie usług w danym miesiącu przed końcem miesiąca i jest </w:t>
      </w:r>
      <w:proofErr w:type="gramStart"/>
      <w:r w:rsidRPr="00AD0746">
        <w:rPr>
          <w:rFonts w:asciiTheme="majorBidi" w:hAnsiTheme="majorBidi" w:cstheme="majorBidi"/>
          <w:bCs/>
        </w:rPr>
        <w:t>pewnym</w:t>
      </w:r>
      <w:proofErr w:type="gramEnd"/>
      <w:r w:rsidRPr="00AD0746">
        <w:rPr>
          <w:rFonts w:asciiTheme="majorBidi" w:hAnsiTheme="majorBidi" w:cstheme="majorBidi"/>
          <w:bCs/>
        </w:rPr>
        <w:t xml:space="preserve"> iż w danym miesiącu nie będzie już świadczył usług na rzecz Zamawiającego</w:t>
      </w:r>
    </w:p>
    <w:p w14:paraId="3B972892" w14:textId="77777777" w:rsidR="00617BE7" w:rsidRPr="00AD0746" w:rsidRDefault="00617BE7" w:rsidP="00AD0746">
      <w:pPr>
        <w:pStyle w:val="Akapitzlist"/>
        <w:spacing w:line="360" w:lineRule="auto"/>
        <w:jc w:val="both"/>
        <w:rPr>
          <w:rFonts w:asciiTheme="majorBidi" w:hAnsiTheme="majorBidi" w:cstheme="majorBidi"/>
        </w:rPr>
      </w:pPr>
    </w:p>
    <w:p w14:paraId="30FC4CB2" w14:textId="3740DB37" w:rsidR="00617BE7" w:rsidRPr="00AD0746" w:rsidRDefault="00617BE7" w:rsidP="00AD0746">
      <w:pPr>
        <w:spacing w:line="360" w:lineRule="auto"/>
        <w:ind w:left="772"/>
        <w:rPr>
          <w:rFonts w:asciiTheme="majorBidi" w:hAnsiTheme="majorBidi" w:cstheme="majorBidi"/>
        </w:rPr>
      </w:pPr>
      <w:r w:rsidRPr="00AD0746">
        <w:rPr>
          <w:rFonts w:asciiTheme="majorBidi" w:hAnsiTheme="majorBidi" w:cstheme="majorBidi"/>
        </w:rPr>
        <w:t xml:space="preserve">Zamawiający wyłoni maksymalnie </w:t>
      </w:r>
      <w:r w:rsidRPr="00AD0746">
        <w:rPr>
          <w:rFonts w:asciiTheme="majorBidi" w:hAnsiTheme="majorBidi" w:cstheme="majorBidi"/>
          <w:b/>
          <w:bCs/>
        </w:rPr>
        <w:t>15</w:t>
      </w:r>
      <w:r w:rsidRPr="00AD0746">
        <w:rPr>
          <w:rFonts w:asciiTheme="majorBidi" w:hAnsiTheme="majorBidi" w:cstheme="majorBidi"/>
        </w:rPr>
        <w:t xml:space="preserve"> Wykonawców, których oferty zostaną uznane za najkorzystniejsze.</w:t>
      </w:r>
    </w:p>
    <w:p w14:paraId="5A171278" w14:textId="77777777" w:rsidR="00617BE7" w:rsidRPr="00AD0746" w:rsidRDefault="00617BE7" w:rsidP="00AD0746">
      <w:pPr>
        <w:spacing w:line="360" w:lineRule="auto"/>
        <w:rPr>
          <w:rFonts w:asciiTheme="majorBidi" w:hAnsiTheme="majorBidi" w:cstheme="majorBidi"/>
          <w:b/>
          <w:bCs/>
          <w:u w:val="single"/>
        </w:rPr>
      </w:pPr>
    </w:p>
    <w:p w14:paraId="422C5C36" w14:textId="672676C3" w:rsidR="00617BE7" w:rsidRPr="00AD0746" w:rsidRDefault="00617BE7" w:rsidP="00B44785">
      <w:pPr>
        <w:pStyle w:val="Nagwek4"/>
      </w:pPr>
      <w:r w:rsidRPr="00AD0746">
        <w:t>Sposób przygotowania oferty</w:t>
      </w:r>
    </w:p>
    <w:p w14:paraId="3ADA5C8F" w14:textId="77777777" w:rsidR="00617BE7" w:rsidRPr="00AD0746" w:rsidRDefault="00617BE7" w:rsidP="00AD0746">
      <w:pPr>
        <w:pStyle w:val="Akapitzlist"/>
        <w:spacing w:line="360" w:lineRule="auto"/>
        <w:rPr>
          <w:rFonts w:asciiTheme="majorBidi" w:hAnsiTheme="majorBidi" w:cstheme="majorBidi"/>
        </w:rPr>
      </w:pPr>
    </w:p>
    <w:p w14:paraId="661DA4BA" w14:textId="77777777" w:rsidR="00617BE7" w:rsidRPr="00AD0746" w:rsidRDefault="00617BE7" w:rsidP="00AD0746">
      <w:pPr>
        <w:pStyle w:val="Akapitzlist"/>
        <w:numPr>
          <w:ilvl w:val="0"/>
          <w:numId w:val="16"/>
        </w:numPr>
        <w:spacing w:line="360" w:lineRule="auto"/>
        <w:jc w:val="both"/>
        <w:rPr>
          <w:rFonts w:asciiTheme="majorBidi" w:hAnsiTheme="majorBidi" w:cstheme="majorBidi"/>
          <w:bCs/>
        </w:rPr>
      </w:pPr>
      <w:r w:rsidRPr="00AD0746">
        <w:rPr>
          <w:rFonts w:asciiTheme="majorBidi" w:hAnsiTheme="majorBidi" w:cstheme="majorBidi"/>
          <w:bCs/>
        </w:rPr>
        <w:t xml:space="preserve">Wykonawca zobowiązany jest podać w formularzu ofertowym (załącznik nr 1) cenę jednostkową brutto w PLN za godzinę (60 minut) prowadzenia zajęć edukacyjnych w formie animacji dziecięcej oraz zobowiązany jest podać w formularzu ofertowym cenę jednostkową brutto w PLN za godzinę (60 minut) prowadzenia zajęć edukacyjnych w formie animacji urodzin. </w:t>
      </w:r>
    </w:p>
    <w:p w14:paraId="1A45580D" w14:textId="770986C7" w:rsidR="00617BE7" w:rsidRPr="00AD0746" w:rsidRDefault="00617BE7" w:rsidP="00AD0746">
      <w:pPr>
        <w:pStyle w:val="Akapitzlist"/>
        <w:numPr>
          <w:ilvl w:val="0"/>
          <w:numId w:val="16"/>
        </w:numPr>
        <w:spacing w:line="360" w:lineRule="auto"/>
        <w:jc w:val="both"/>
        <w:rPr>
          <w:rFonts w:asciiTheme="majorBidi" w:hAnsiTheme="majorBidi" w:cstheme="majorBidi"/>
          <w:bCs/>
        </w:rPr>
      </w:pPr>
      <w:r w:rsidRPr="00AD0746">
        <w:rPr>
          <w:rFonts w:asciiTheme="majorBidi" w:hAnsiTheme="majorBidi" w:cstheme="majorBidi"/>
          <w:bCs/>
        </w:rPr>
        <w:t xml:space="preserve">Następnie Wykonawca jest zobowiązany podać w formularzu ofertowym (załącznik nr 1) sumę cen jednostkowych brutto za godzinę prowadzenia zajęć edukacyjnych animacji dziecięcej oraz za godzinę prowadzenia zajęć edukacyjnych animacji dziecięcej urodzin, która będzie stanowiła całościową, łączną cenę oferty. </w:t>
      </w:r>
    </w:p>
    <w:p w14:paraId="714FB473" w14:textId="77777777" w:rsidR="00617BE7" w:rsidRPr="00AD0746" w:rsidRDefault="00617BE7" w:rsidP="00AD0746">
      <w:pPr>
        <w:pStyle w:val="Akapitzlist"/>
        <w:spacing w:line="360" w:lineRule="auto"/>
        <w:rPr>
          <w:rFonts w:asciiTheme="majorBidi" w:hAnsiTheme="majorBidi" w:cstheme="majorBidi"/>
        </w:rPr>
      </w:pPr>
    </w:p>
    <w:p w14:paraId="19CA95CB" w14:textId="77777777" w:rsidR="00617BE7" w:rsidRPr="00AD0746" w:rsidRDefault="00617BE7" w:rsidP="00D003CD">
      <w:pPr>
        <w:pStyle w:val="Nagwek4"/>
      </w:pPr>
      <w:r w:rsidRPr="00AD0746">
        <w:lastRenderedPageBreak/>
        <w:t xml:space="preserve">Warunki udziału w postępowaniu </w:t>
      </w:r>
    </w:p>
    <w:p w14:paraId="0BE14386" w14:textId="77777777" w:rsidR="00617BE7" w:rsidRPr="00AD0746" w:rsidRDefault="00617BE7" w:rsidP="00AD0746">
      <w:pPr>
        <w:pStyle w:val="Akapitzlist"/>
        <w:numPr>
          <w:ilvl w:val="0"/>
          <w:numId w:val="12"/>
        </w:numPr>
        <w:spacing w:line="360" w:lineRule="auto"/>
        <w:rPr>
          <w:rFonts w:asciiTheme="majorBidi" w:hAnsiTheme="majorBidi" w:cstheme="majorBidi"/>
        </w:rPr>
      </w:pPr>
      <w:r w:rsidRPr="00AD0746">
        <w:rPr>
          <w:rFonts w:asciiTheme="majorBidi" w:hAnsiTheme="majorBidi" w:cstheme="majorBidi"/>
        </w:rPr>
        <w:t xml:space="preserve">Do udziału w postępowaniu Zamawiający dopuści Wykonawców, którzy wykażą, że: </w:t>
      </w:r>
    </w:p>
    <w:p w14:paraId="5BE816B0" w14:textId="77777777" w:rsidR="00617BE7" w:rsidRPr="00AD0746" w:rsidRDefault="00617BE7" w:rsidP="00AD0746">
      <w:pPr>
        <w:spacing w:line="360" w:lineRule="auto"/>
        <w:jc w:val="both"/>
        <w:rPr>
          <w:rFonts w:asciiTheme="majorBidi" w:hAnsiTheme="majorBidi" w:cstheme="majorBidi"/>
        </w:rPr>
      </w:pPr>
    </w:p>
    <w:p w14:paraId="71BB41D0" w14:textId="77777777" w:rsidR="00617BE7" w:rsidRPr="00AD0746" w:rsidRDefault="00617BE7" w:rsidP="00AD0746">
      <w:pPr>
        <w:pStyle w:val="Akapitzlist"/>
        <w:numPr>
          <w:ilvl w:val="0"/>
          <w:numId w:val="8"/>
        </w:numPr>
        <w:spacing w:line="360" w:lineRule="auto"/>
        <w:jc w:val="both"/>
        <w:rPr>
          <w:rFonts w:asciiTheme="majorBidi" w:hAnsiTheme="majorBidi" w:cstheme="majorBidi"/>
          <w:bCs/>
        </w:rPr>
      </w:pPr>
      <w:r w:rsidRPr="00AD0746">
        <w:rPr>
          <w:rFonts w:asciiTheme="majorBidi" w:hAnsiTheme="majorBidi" w:cstheme="majorBidi"/>
          <w:bCs/>
        </w:rPr>
        <w:t xml:space="preserve">Są w trakcie lub ukończyli studia wyższe (na poziomie licencjackim lub magisterskim). </w:t>
      </w:r>
    </w:p>
    <w:p w14:paraId="37D8CDA3" w14:textId="77777777" w:rsidR="00617BE7" w:rsidRPr="00AD0746" w:rsidRDefault="00617BE7" w:rsidP="00AD0746">
      <w:pPr>
        <w:pStyle w:val="Akapitzlist"/>
        <w:numPr>
          <w:ilvl w:val="0"/>
          <w:numId w:val="8"/>
        </w:numPr>
        <w:spacing w:line="360" w:lineRule="auto"/>
        <w:jc w:val="both"/>
        <w:rPr>
          <w:rFonts w:asciiTheme="majorBidi" w:hAnsiTheme="majorBidi" w:cstheme="majorBidi"/>
          <w:bCs/>
        </w:rPr>
      </w:pPr>
      <w:r w:rsidRPr="00AD0746">
        <w:rPr>
          <w:rFonts w:asciiTheme="majorBidi" w:hAnsiTheme="majorBidi" w:cstheme="majorBidi"/>
          <w:bCs/>
        </w:rPr>
        <w:t>Posiadają doświadczenie w prowadzeniu zajęć edukacyjnych w formie animacji dziecięcej lub prowadzenia urodzin lub opiekowaniu się miejscami przeznaczonymi dla dzieci lub prowadzeniu warsztatów rodzinnych dla dzieci w wieku 0-10 lat – to jest przeprowadzili co najmniej 80 godzin wymienionych wyżej rodzajów zajęć w okresie ostatnich 3 lat przed upływem terminu składania ofert.</w:t>
      </w:r>
    </w:p>
    <w:p w14:paraId="1355B079" w14:textId="77777777" w:rsidR="00617BE7" w:rsidRPr="00AD0746" w:rsidRDefault="00617BE7" w:rsidP="00AD0746">
      <w:pPr>
        <w:pStyle w:val="Akapitzlist"/>
        <w:spacing w:line="360" w:lineRule="auto"/>
        <w:ind w:left="1080"/>
        <w:jc w:val="both"/>
        <w:rPr>
          <w:rFonts w:asciiTheme="majorBidi" w:hAnsiTheme="majorBidi" w:cstheme="majorBidi"/>
          <w:bCs/>
        </w:rPr>
      </w:pPr>
    </w:p>
    <w:p w14:paraId="595FC5A8" w14:textId="77777777" w:rsidR="00617BE7" w:rsidRPr="00AD0746" w:rsidRDefault="00617BE7" w:rsidP="00AD0746">
      <w:pPr>
        <w:pStyle w:val="Akapitzlist"/>
        <w:numPr>
          <w:ilvl w:val="0"/>
          <w:numId w:val="12"/>
        </w:numPr>
        <w:spacing w:line="360" w:lineRule="auto"/>
        <w:jc w:val="both"/>
        <w:rPr>
          <w:rFonts w:asciiTheme="majorBidi" w:hAnsiTheme="majorBidi" w:cstheme="majorBidi"/>
          <w:bCs/>
        </w:rPr>
      </w:pPr>
      <w:r w:rsidRPr="00AD0746">
        <w:rPr>
          <w:rFonts w:asciiTheme="majorBidi" w:hAnsiTheme="majorBidi" w:cstheme="majorBidi"/>
          <w:bCs/>
        </w:rPr>
        <w:t>W celu potwierdzenia spełnienia przez Wykonawcę wyżej opisanego warunku udziału w postępowaniu, Wykonawca wraz z ofertą przedłoży następujące dokumenty:</w:t>
      </w:r>
    </w:p>
    <w:p w14:paraId="4A2EA49C" w14:textId="77777777" w:rsidR="00617BE7" w:rsidRPr="00AD0746" w:rsidRDefault="00617BE7" w:rsidP="00AD0746">
      <w:pPr>
        <w:pStyle w:val="Akapitzlist"/>
        <w:numPr>
          <w:ilvl w:val="0"/>
          <w:numId w:val="18"/>
        </w:numPr>
        <w:spacing w:line="360" w:lineRule="auto"/>
        <w:ind w:left="631" w:hanging="284"/>
        <w:jc w:val="both"/>
        <w:rPr>
          <w:rFonts w:asciiTheme="majorBidi" w:hAnsiTheme="majorBidi" w:cstheme="majorBidi"/>
          <w:bCs/>
        </w:rPr>
      </w:pPr>
      <w:r w:rsidRPr="00AD0746">
        <w:rPr>
          <w:rFonts w:asciiTheme="majorBidi" w:hAnsiTheme="majorBidi" w:cstheme="majorBidi"/>
          <w:bCs/>
        </w:rPr>
        <w:t>oświadczenie posiadania statusu studenta lub posiadania dyplomu ukończenia studiów wyższych (na poziomie licencjackim lub magisterskim) – wzór oświadczenia zawarty jest w załączniku nr 2.</w:t>
      </w:r>
    </w:p>
    <w:p w14:paraId="7A6DC1B2" w14:textId="77777777" w:rsidR="00617BE7" w:rsidRPr="00AD0746" w:rsidRDefault="00617BE7" w:rsidP="00AD0746">
      <w:pPr>
        <w:pStyle w:val="Akapitzlist"/>
        <w:numPr>
          <w:ilvl w:val="0"/>
          <w:numId w:val="18"/>
        </w:numPr>
        <w:spacing w:line="360" w:lineRule="auto"/>
        <w:ind w:left="631" w:hanging="243"/>
        <w:jc w:val="both"/>
        <w:rPr>
          <w:rFonts w:asciiTheme="majorBidi" w:hAnsiTheme="majorBidi" w:cstheme="majorBidi"/>
          <w:bCs/>
        </w:rPr>
      </w:pPr>
      <w:r w:rsidRPr="00AD0746">
        <w:rPr>
          <w:rFonts w:asciiTheme="majorBidi" w:hAnsiTheme="majorBidi" w:cstheme="majorBidi"/>
          <w:bCs/>
        </w:rPr>
        <w:t>wykaz doświadczenia w prowadzeniu zajęć edukacyjnych w formie animacji dziecięcej lub prowadzenia urodzin lub opiekowania się miejscami przeznaczonymi dla dzieci lub prowadzenia warsztatów rodzinnych dla dzieci w wieku 0-10 lat wraz z podaniem nazwy przedmiotu zamówienia, nazwy zamawiającego i jego adresu, dat realizacji zamówienia (od-do) i liczby przeprowadzonych zajęć (w godzinach) – wzór wykazu usług zawarty jest w załączniku nr 3.</w:t>
      </w:r>
    </w:p>
    <w:p w14:paraId="5FACBF60" w14:textId="77777777" w:rsidR="00617BE7" w:rsidRPr="00AD0746" w:rsidRDefault="00617BE7" w:rsidP="00AD0746">
      <w:pPr>
        <w:spacing w:line="360" w:lineRule="auto"/>
        <w:jc w:val="both"/>
        <w:rPr>
          <w:rFonts w:asciiTheme="majorBidi" w:hAnsiTheme="majorBidi" w:cstheme="majorBidi"/>
          <w:bCs/>
        </w:rPr>
      </w:pPr>
    </w:p>
    <w:p w14:paraId="0136AD81" w14:textId="77777777" w:rsidR="00617BE7" w:rsidRPr="00AD0746" w:rsidRDefault="00617BE7" w:rsidP="00AD0746">
      <w:pPr>
        <w:pStyle w:val="Akapitzlist"/>
        <w:numPr>
          <w:ilvl w:val="0"/>
          <w:numId w:val="12"/>
        </w:numPr>
        <w:spacing w:line="360" w:lineRule="auto"/>
        <w:rPr>
          <w:rFonts w:asciiTheme="majorBidi" w:hAnsiTheme="majorBidi" w:cstheme="majorBidi"/>
          <w:noProof/>
        </w:rPr>
      </w:pPr>
      <w:r w:rsidRPr="00AD0746">
        <w:rPr>
          <w:rFonts w:asciiTheme="majorBidi" w:hAnsiTheme="majorBidi" w:cstheme="majorBidi"/>
          <w:b/>
          <w:noProof/>
        </w:rPr>
        <w:t xml:space="preserve">Zamawiający zastrzega, że: </w:t>
      </w:r>
      <w:r w:rsidRPr="00AD0746">
        <w:rPr>
          <w:rFonts w:asciiTheme="majorBidi" w:hAnsiTheme="majorBidi" w:cstheme="majorBidi"/>
          <w:b/>
          <w:noProof/>
        </w:rPr>
        <w:br/>
        <w:t xml:space="preserve">- </w:t>
      </w:r>
      <w:r w:rsidRPr="00AD0746">
        <w:rPr>
          <w:rFonts w:asciiTheme="majorBidi" w:hAnsiTheme="majorBidi" w:cstheme="majorBidi"/>
          <w:noProof/>
        </w:rPr>
        <w:t xml:space="preserve">wynagrodzenie maksymalne z tytułu prowadzenia </w:t>
      </w:r>
      <w:r w:rsidRPr="00AD0746">
        <w:rPr>
          <w:rFonts w:asciiTheme="majorBidi" w:hAnsiTheme="majorBidi" w:cstheme="majorBidi"/>
          <w:b/>
          <w:noProof/>
        </w:rPr>
        <w:t xml:space="preserve">zajęć edukacyjnych w formie </w:t>
      </w:r>
      <w:r w:rsidRPr="00AD0746">
        <w:rPr>
          <w:rFonts w:asciiTheme="majorBidi" w:hAnsiTheme="majorBidi" w:cstheme="majorBidi"/>
          <w:b/>
          <w:bCs/>
          <w:noProof/>
        </w:rPr>
        <w:t>animacji urodzin</w:t>
      </w:r>
      <w:r w:rsidRPr="00AD0746" w:rsidDel="00A3010E">
        <w:rPr>
          <w:rFonts w:asciiTheme="majorBidi" w:hAnsiTheme="majorBidi" w:cstheme="majorBidi"/>
          <w:b/>
          <w:bCs/>
          <w:noProof/>
        </w:rPr>
        <w:t xml:space="preserve"> </w:t>
      </w:r>
      <w:r w:rsidRPr="00AD0746">
        <w:rPr>
          <w:rFonts w:asciiTheme="majorBidi" w:hAnsiTheme="majorBidi" w:cstheme="majorBidi"/>
          <w:b/>
          <w:bCs/>
          <w:noProof/>
        </w:rPr>
        <w:t>nie może przekroczyć kwoty 65,00</w:t>
      </w:r>
      <w:r w:rsidRPr="00AD0746">
        <w:rPr>
          <w:rFonts w:asciiTheme="majorBidi" w:hAnsiTheme="majorBidi" w:cstheme="majorBidi"/>
          <w:noProof/>
        </w:rPr>
        <w:t xml:space="preserve"> PLN brutto za jedną godzinę zegarową (60 min). Oferty Wykonawców zawierające wyższą cenę będą odrzucane.</w:t>
      </w:r>
    </w:p>
    <w:p w14:paraId="29AAE95C" w14:textId="77777777" w:rsidR="00617BE7" w:rsidRPr="00AD0746" w:rsidRDefault="00617BE7" w:rsidP="00AD0746">
      <w:pPr>
        <w:pStyle w:val="Akapitzlist"/>
        <w:spacing w:line="360" w:lineRule="auto"/>
        <w:rPr>
          <w:rFonts w:asciiTheme="majorBidi" w:hAnsiTheme="majorBidi" w:cstheme="majorBidi"/>
          <w:noProof/>
        </w:rPr>
      </w:pPr>
      <w:r w:rsidRPr="00AD0746">
        <w:rPr>
          <w:rFonts w:asciiTheme="majorBidi" w:hAnsiTheme="majorBidi" w:cstheme="majorBidi"/>
          <w:noProof/>
        </w:rPr>
        <w:t xml:space="preserve">- wynagrodzenie maksymalne z tytułu prowadzenia </w:t>
      </w:r>
      <w:r w:rsidRPr="00AD0746">
        <w:rPr>
          <w:rFonts w:asciiTheme="majorBidi" w:hAnsiTheme="majorBidi" w:cstheme="majorBidi"/>
          <w:b/>
          <w:noProof/>
        </w:rPr>
        <w:t xml:space="preserve">zajęć edukacyjnych w formie </w:t>
      </w:r>
      <w:r w:rsidRPr="00AD0746">
        <w:rPr>
          <w:rFonts w:asciiTheme="majorBidi" w:hAnsiTheme="majorBidi" w:cstheme="majorBidi"/>
          <w:b/>
          <w:bCs/>
          <w:noProof/>
        </w:rPr>
        <w:t>animacji nie może przekroczyć kwoty 30,00</w:t>
      </w:r>
      <w:r w:rsidRPr="00AD0746">
        <w:rPr>
          <w:rFonts w:asciiTheme="majorBidi" w:hAnsiTheme="majorBidi" w:cstheme="majorBidi"/>
          <w:noProof/>
        </w:rPr>
        <w:t xml:space="preserve"> PLN brutto za jedną godzinę zegarową (60 min). Oferty Wykonawców zawierające wyższą cenę będą odrzucane.</w:t>
      </w:r>
    </w:p>
    <w:p w14:paraId="1CC72A71" w14:textId="77777777" w:rsidR="00617BE7" w:rsidRPr="00AD0746" w:rsidRDefault="00617BE7" w:rsidP="00AD0746">
      <w:pPr>
        <w:spacing w:line="360" w:lineRule="auto"/>
        <w:jc w:val="both"/>
        <w:rPr>
          <w:rFonts w:asciiTheme="majorBidi" w:hAnsiTheme="majorBidi" w:cstheme="majorBidi"/>
          <w:bCs/>
        </w:rPr>
      </w:pPr>
    </w:p>
    <w:p w14:paraId="57E35C25" w14:textId="6E3F6475" w:rsidR="00617BE7" w:rsidRPr="003D620A" w:rsidRDefault="00617BE7" w:rsidP="003D620A">
      <w:pPr>
        <w:pStyle w:val="Akapitzlist"/>
        <w:numPr>
          <w:ilvl w:val="0"/>
          <w:numId w:val="12"/>
        </w:numPr>
        <w:spacing w:line="360" w:lineRule="auto"/>
        <w:rPr>
          <w:rFonts w:asciiTheme="majorBidi" w:hAnsiTheme="majorBidi" w:cstheme="majorBidi"/>
          <w:noProof/>
        </w:rPr>
      </w:pPr>
      <w:r w:rsidRPr="00AD0746">
        <w:rPr>
          <w:rFonts w:asciiTheme="majorBidi" w:hAnsiTheme="majorBidi" w:cstheme="majorBidi"/>
          <w:noProof/>
        </w:rPr>
        <w:t>Wykonawcy spełniający powyższe warunki zostaną zaproszeni na rozmowę merytoryczną do siedziby Muzeum Historii Żydów Polskich P</w:t>
      </w:r>
      <w:r w:rsidR="00D003CD">
        <w:rPr>
          <w:rFonts w:asciiTheme="majorBidi" w:hAnsiTheme="majorBidi" w:cstheme="majorBidi"/>
          <w:noProof/>
        </w:rPr>
        <w:t>olin</w:t>
      </w:r>
      <w:r w:rsidRPr="00AD0746">
        <w:rPr>
          <w:rFonts w:asciiTheme="majorBidi" w:hAnsiTheme="majorBidi" w:cstheme="majorBidi"/>
          <w:noProof/>
        </w:rPr>
        <w:t xml:space="preserve"> na ul. Anielewicza 6 w Warszawie</w:t>
      </w:r>
      <w:r w:rsidRPr="00AD0746">
        <w:rPr>
          <w:rFonts w:asciiTheme="majorBidi" w:hAnsiTheme="majorBidi" w:cstheme="majorBidi"/>
          <w:noProof/>
          <w:color w:val="0D0D0D" w:themeColor="text1" w:themeTint="F2"/>
        </w:rPr>
        <w:t xml:space="preserve"> lub na rozmowę merytoryczną za pomocą aplikacji internetowej </w:t>
      </w:r>
      <w:r w:rsidRPr="00AD0746">
        <w:rPr>
          <w:rFonts w:asciiTheme="majorBidi" w:hAnsiTheme="majorBidi" w:cstheme="majorBidi"/>
          <w:noProof/>
          <w:color w:val="0D0D0D" w:themeColor="text1" w:themeTint="F2"/>
        </w:rPr>
        <w:lastRenderedPageBreak/>
        <w:t>Zoom</w:t>
      </w:r>
      <w:r w:rsidRPr="00AD0746">
        <w:rPr>
          <w:rFonts w:asciiTheme="majorBidi" w:hAnsiTheme="majorBidi" w:cstheme="majorBidi"/>
          <w:noProof/>
        </w:rPr>
        <w:t xml:space="preserve">. Rozmowa merytoryczna odbędzie się w okresie od </w:t>
      </w:r>
      <w:r w:rsidRPr="00AD0746">
        <w:rPr>
          <w:rFonts w:asciiTheme="majorBidi" w:hAnsiTheme="majorBidi" w:cstheme="majorBidi"/>
          <w:b/>
          <w:bCs/>
          <w:noProof/>
          <w:color w:val="0D0D0D" w:themeColor="text1" w:themeTint="F2"/>
        </w:rPr>
        <w:t>dziesiątego</w:t>
      </w:r>
      <w:r w:rsidRPr="00AD0746">
        <w:rPr>
          <w:rFonts w:asciiTheme="majorBidi" w:hAnsiTheme="majorBidi" w:cstheme="majorBidi"/>
          <w:noProof/>
          <w:color w:val="0D0D0D" w:themeColor="text1" w:themeTint="F2"/>
        </w:rPr>
        <w:t xml:space="preserve"> do </w:t>
      </w:r>
      <w:r w:rsidRPr="00AD0746">
        <w:rPr>
          <w:rFonts w:asciiTheme="majorBidi" w:hAnsiTheme="majorBidi" w:cstheme="majorBidi"/>
          <w:b/>
          <w:bCs/>
          <w:noProof/>
          <w:color w:val="0D0D0D" w:themeColor="text1" w:themeTint="F2"/>
        </w:rPr>
        <w:t>dwudziestego szóstego</w:t>
      </w:r>
      <w:r w:rsidRPr="00AD0746">
        <w:rPr>
          <w:rFonts w:asciiTheme="majorBidi" w:hAnsiTheme="majorBidi" w:cstheme="majorBidi"/>
          <w:noProof/>
          <w:color w:val="0D0D0D" w:themeColor="text1" w:themeTint="F2"/>
        </w:rPr>
        <w:t xml:space="preserve"> </w:t>
      </w:r>
      <w:r w:rsidRPr="00AD0746">
        <w:rPr>
          <w:rFonts w:asciiTheme="majorBidi" w:hAnsiTheme="majorBidi" w:cstheme="majorBidi"/>
          <w:noProof/>
        </w:rPr>
        <w:t xml:space="preserve">dnia kalendarzowego, liczonego od czasu upublicznienia ogłoszenia na stronie internetowej Muzeum: </w:t>
      </w:r>
      <w:hyperlink r:id="rId9" w:history="1">
        <w:r w:rsidR="00D003CD" w:rsidRPr="008E6962">
          <w:rPr>
            <w:rStyle w:val="Hipercze"/>
            <w:rFonts w:asciiTheme="majorBidi" w:hAnsiTheme="majorBidi" w:cstheme="majorBidi"/>
          </w:rPr>
          <w:t>www.polin.pl</w:t>
        </w:r>
      </w:hyperlink>
      <w:r w:rsidRPr="00AD0746">
        <w:rPr>
          <w:rFonts w:asciiTheme="majorBidi" w:hAnsiTheme="majorBidi" w:cstheme="majorBidi"/>
          <w:noProof/>
        </w:rPr>
        <w:t>. Wykonawcy zostaną przedstawione dwa terminy (data, godzina) rozmów merytorycznych. Nie stawienie się na rozmowę merytoryczną jest jednoznaczne z rezygnacją udziału w postępowaniu. Oferta Wykonawcy, kótry nie stawił się na rozmowę merytoryczną będzie odrzucana.</w:t>
      </w:r>
    </w:p>
    <w:p w14:paraId="4852CA6D" w14:textId="77777777" w:rsidR="00617BE7" w:rsidRPr="00AD0746" w:rsidRDefault="00617BE7" w:rsidP="00AD0746">
      <w:pPr>
        <w:spacing w:line="360" w:lineRule="auto"/>
        <w:jc w:val="both"/>
        <w:rPr>
          <w:rFonts w:asciiTheme="majorBidi" w:hAnsiTheme="majorBidi" w:cstheme="majorBidi"/>
        </w:rPr>
      </w:pPr>
    </w:p>
    <w:p w14:paraId="2B2C84A0" w14:textId="77777777" w:rsidR="00617BE7" w:rsidRPr="00AD0746" w:rsidRDefault="00617BE7" w:rsidP="00D003CD">
      <w:pPr>
        <w:pStyle w:val="Nagwek4"/>
      </w:pPr>
      <w:r w:rsidRPr="00AD0746">
        <w:t>Wybór oferty najkorzystniejszej</w:t>
      </w:r>
    </w:p>
    <w:p w14:paraId="65E8BD79" w14:textId="77777777" w:rsidR="00617BE7" w:rsidRPr="00AD0746" w:rsidRDefault="00617BE7" w:rsidP="00AD0746">
      <w:pPr>
        <w:pStyle w:val="NormalN"/>
        <w:numPr>
          <w:ilvl w:val="0"/>
          <w:numId w:val="15"/>
        </w:numPr>
        <w:spacing w:line="360" w:lineRule="auto"/>
        <w:rPr>
          <w:rFonts w:asciiTheme="majorBidi" w:hAnsiTheme="majorBidi" w:cstheme="majorBidi"/>
          <w:sz w:val="24"/>
          <w:szCs w:val="24"/>
        </w:rPr>
      </w:pPr>
      <w:r w:rsidRPr="00AD0746">
        <w:rPr>
          <w:rFonts w:asciiTheme="majorBidi" w:hAnsiTheme="majorBidi" w:cstheme="majorBidi"/>
          <w:sz w:val="24"/>
          <w:szCs w:val="24"/>
        </w:rPr>
        <w:t>Oferta zostanie oceniona zgodnie z kryteriami oceny ofert.</w:t>
      </w:r>
    </w:p>
    <w:p w14:paraId="2CB9B282" w14:textId="77777777" w:rsidR="00617BE7" w:rsidRPr="00AD0746" w:rsidRDefault="00617BE7" w:rsidP="00AD0746">
      <w:pPr>
        <w:pStyle w:val="NormalN"/>
        <w:numPr>
          <w:ilvl w:val="0"/>
          <w:numId w:val="15"/>
        </w:numPr>
        <w:spacing w:line="360" w:lineRule="auto"/>
        <w:rPr>
          <w:rFonts w:asciiTheme="majorBidi" w:hAnsiTheme="majorBidi" w:cstheme="majorBidi"/>
          <w:sz w:val="24"/>
          <w:szCs w:val="24"/>
        </w:rPr>
      </w:pPr>
      <w:r w:rsidRPr="00AD0746">
        <w:rPr>
          <w:rFonts w:asciiTheme="majorBidi" w:hAnsiTheme="majorBidi" w:cstheme="majorBidi"/>
          <w:sz w:val="24"/>
          <w:szCs w:val="24"/>
        </w:rPr>
        <w:t xml:space="preserve">Za oferty najkorzystniejsze zostanie uznanych maksymalnie 15 ofert, które uzyskają najwyższą łączną liczbę punktów uzyskaną w obydwu kryteriach oceny ofert, spośród ofert niepodlegających odrzuceniu według listy rankingowej. </w:t>
      </w:r>
    </w:p>
    <w:p w14:paraId="6B02001D" w14:textId="77777777" w:rsidR="00617BE7" w:rsidRPr="00AD0746" w:rsidRDefault="00617BE7" w:rsidP="003D620A">
      <w:pPr>
        <w:pStyle w:val="NormalN"/>
        <w:numPr>
          <w:ilvl w:val="0"/>
          <w:numId w:val="0"/>
        </w:numPr>
        <w:spacing w:line="360" w:lineRule="auto"/>
        <w:ind w:left="425" w:hanging="425"/>
        <w:rPr>
          <w:rFonts w:asciiTheme="majorBidi" w:hAnsiTheme="majorBidi" w:cstheme="majorBidi"/>
          <w:sz w:val="24"/>
          <w:szCs w:val="24"/>
        </w:rPr>
      </w:pPr>
    </w:p>
    <w:p w14:paraId="7E3E28B0" w14:textId="77777777" w:rsidR="00617BE7" w:rsidRPr="00AD0746" w:rsidRDefault="00617BE7" w:rsidP="00AD0746">
      <w:pPr>
        <w:spacing w:line="360" w:lineRule="auto"/>
        <w:jc w:val="both"/>
        <w:rPr>
          <w:rFonts w:asciiTheme="majorBidi" w:hAnsiTheme="majorBidi" w:cstheme="majorBidi"/>
          <w:bCs/>
        </w:rPr>
      </w:pPr>
      <w:r w:rsidRPr="00AD0746">
        <w:rPr>
          <w:rFonts w:asciiTheme="majorBidi" w:hAnsiTheme="majorBidi" w:cstheme="majorBidi"/>
          <w:bCs/>
        </w:rPr>
        <w:t>Zamawiający może odstąpić od zawarcia umowy, w każdym czasie bez podania przyczyn lub zamknąć postępowanie o udzielenie zamówienia publicznego.</w:t>
      </w:r>
    </w:p>
    <w:p w14:paraId="31ABE1C6" w14:textId="77777777" w:rsidR="00617BE7" w:rsidRPr="00AD0746" w:rsidRDefault="00617BE7" w:rsidP="00AD0746">
      <w:pPr>
        <w:spacing w:line="360" w:lineRule="auto"/>
        <w:jc w:val="both"/>
        <w:rPr>
          <w:rFonts w:asciiTheme="majorBidi" w:hAnsiTheme="majorBidi" w:cstheme="majorBidi"/>
        </w:rPr>
      </w:pPr>
    </w:p>
    <w:p w14:paraId="51CB179D" w14:textId="2A0129E5" w:rsidR="00617BE7" w:rsidRPr="00AD0746" w:rsidRDefault="00617BE7" w:rsidP="00AD0746">
      <w:pPr>
        <w:spacing w:line="360" w:lineRule="auto"/>
        <w:rPr>
          <w:rFonts w:asciiTheme="majorBidi" w:hAnsiTheme="majorBidi" w:cstheme="majorBidi"/>
        </w:rPr>
      </w:pPr>
      <w:r w:rsidRPr="00AD0746">
        <w:rPr>
          <w:rFonts w:asciiTheme="majorBidi" w:hAnsiTheme="majorBidi" w:cstheme="majorBidi"/>
          <w:b/>
          <w:bCs/>
        </w:rPr>
        <w:t>Istotne postanowienia umowy stanowią załącznik nr 4 do ogłoszenia o udzielanym zamówieniu.</w:t>
      </w:r>
    </w:p>
    <w:p w14:paraId="10C0A270" w14:textId="49246214" w:rsidR="00617BE7" w:rsidRPr="00AD0746" w:rsidRDefault="00617BE7" w:rsidP="00AD0746">
      <w:pPr>
        <w:spacing w:line="360" w:lineRule="auto"/>
        <w:rPr>
          <w:rFonts w:asciiTheme="majorBidi" w:hAnsiTheme="majorBidi" w:cstheme="majorBidi"/>
        </w:rPr>
      </w:pPr>
    </w:p>
    <w:p w14:paraId="46D69380" w14:textId="0E9240DF" w:rsidR="00D003CD" w:rsidRDefault="00617BE7" w:rsidP="00D003CD">
      <w:pPr>
        <w:pStyle w:val="Nagwek4"/>
      </w:pPr>
      <w:r w:rsidRPr="00AD0746">
        <w:t>Kryteria oceny ofert</w:t>
      </w:r>
    </w:p>
    <w:p w14:paraId="6F88DA81" w14:textId="28AB1879" w:rsidR="00617BE7" w:rsidRPr="00AD0746" w:rsidRDefault="00617BE7" w:rsidP="00AD0746">
      <w:pPr>
        <w:spacing w:line="360" w:lineRule="auto"/>
        <w:rPr>
          <w:rFonts w:asciiTheme="majorBidi" w:hAnsiTheme="majorBidi" w:cstheme="majorBidi"/>
        </w:rPr>
      </w:pPr>
      <w:r w:rsidRPr="00AD0746">
        <w:rPr>
          <w:rFonts w:asciiTheme="majorBidi" w:hAnsiTheme="majorBidi" w:cstheme="majorBidi"/>
        </w:rPr>
        <w:t>Cena 40 % (C) – waga 40%</w:t>
      </w:r>
    </w:p>
    <w:p w14:paraId="703377B4" w14:textId="77777777" w:rsidR="00617BE7" w:rsidRPr="00AD0746" w:rsidRDefault="00617BE7" w:rsidP="00AD0746">
      <w:pPr>
        <w:pStyle w:val="NormalN"/>
        <w:numPr>
          <w:ilvl w:val="0"/>
          <w:numId w:val="0"/>
        </w:numPr>
        <w:tabs>
          <w:tab w:val="left" w:pos="993"/>
        </w:tabs>
        <w:spacing w:line="360" w:lineRule="auto"/>
        <w:rPr>
          <w:rFonts w:asciiTheme="majorBidi" w:hAnsiTheme="majorBidi" w:cstheme="majorBidi"/>
          <w:sz w:val="24"/>
          <w:szCs w:val="24"/>
        </w:rPr>
      </w:pPr>
      <w:r w:rsidRPr="00AD0746">
        <w:rPr>
          <w:rFonts w:asciiTheme="majorBidi" w:hAnsiTheme="majorBidi" w:cstheme="majorBidi"/>
          <w:sz w:val="24"/>
          <w:szCs w:val="24"/>
        </w:rPr>
        <w:t xml:space="preserve">Kryterium </w:t>
      </w:r>
      <w:r w:rsidRPr="00AD0746">
        <w:rPr>
          <w:rFonts w:asciiTheme="majorBidi" w:hAnsiTheme="majorBidi" w:cstheme="majorBidi"/>
          <w:b/>
          <w:sz w:val="24"/>
          <w:szCs w:val="24"/>
        </w:rPr>
        <w:t>„cena”</w:t>
      </w:r>
      <w:r w:rsidRPr="00AD0746">
        <w:rPr>
          <w:rFonts w:asciiTheme="majorBidi" w:hAnsiTheme="majorBidi" w:cstheme="majorBidi"/>
          <w:sz w:val="24"/>
          <w:szCs w:val="24"/>
        </w:rPr>
        <w:t xml:space="preserve"> zostanie ocenione na podstawie podanej w ofercie przez Wykonawcę łącznej ceny brutto. </w:t>
      </w:r>
    </w:p>
    <w:p w14:paraId="01842383" w14:textId="034F13F1" w:rsidR="00617BE7" w:rsidRPr="00AD0746" w:rsidRDefault="00617BE7" w:rsidP="00AD0746">
      <w:pPr>
        <w:spacing w:line="360" w:lineRule="auto"/>
        <w:jc w:val="both"/>
        <w:rPr>
          <w:rFonts w:asciiTheme="majorBidi" w:hAnsiTheme="majorBidi" w:cstheme="majorBidi"/>
          <w:bCs/>
          <w:color w:val="000000" w:themeColor="text1"/>
        </w:rPr>
      </w:pPr>
      <w:r w:rsidRPr="00AD0746">
        <w:rPr>
          <w:rFonts w:asciiTheme="majorBidi" w:hAnsiTheme="majorBidi" w:cstheme="majorBidi"/>
          <w:b/>
          <w:bCs/>
          <w:color w:val="000000" w:themeColor="text1"/>
        </w:rPr>
        <w:t>U</w:t>
      </w:r>
      <w:r w:rsidR="00D003CD">
        <w:rPr>
          <w:rFonts w:asciiTheme="majorBidi" w:hAnsiTheme="majorBidi" w:cstheme="majorBidi"/>
          <w:b/>
          <w:bCs/>
          <w:color w:val="000000" w:themeColor="text1"/>
        </w:rPr>
        <w:t>waga</w:t>
      </w:r>
      <w:r w:rsidRPr="00AD0746">
        <w:rPr>
          <w:rFonts w:asciiTheme="majorBidi" w:hAnsiTheme="majorBidi" w:cstheme="majorBidi"/>
          <w:bCs/>
          <w:color w:val="000000" w:themeColor="text1"/>
        </w:rPr>
        <w:t>: Wykonawca w formularzu ofertowym (załącznik nr 1) podaje cenę łączną za 1 godzinę prowadzenia zajęć edukacyjnych w formie animacji i za 1 godzinę prowadzenia zajęć edukacyjnych w formie animacji urodzin.</w:t>
      </w:r>
    </w:p>
    <w:p w14:paraId="45531A74" w14:textId="77777777" w:rsidR="00617BE7" w:rsidRPr="00AD0746" w:rsidRDefault="00617BE7" w:rsidP="00AD0746">
      <w:pPr>
        <w:spacing w:line="360" w:lineRule="auto"/>
        <w:jc w:val="both"/>
        <w:rPr>
          <w:rFonts w:asciiTheme="majorBidi" w:hAnsiTheme="majorBidi" w:cstheme="majorBidi"/>
          <w:color w:val="000000" w:themeColor="text1"/>
        </w:rPr>
      </w:pPr>
    </w:p>
    <w:p w14:paraId="202AA105" w14:textId="77777777" w:rsidR="00617BE7" w:rsidRPr="00AD0746" w:rsidRDefault="00617BE7" w:rsidP="00AD0746">
      <w:pPr>
        <w:pStyle w:val="NormalN"/>
        <w:numPr>
          <w:ilvl w:val="0"/>
          <w:numId w:val="0"/>
        </w:numPr>
        <w:tabs>
          <w:tab w:val="left" w:pos="993"/>
        </w:tabs>
        <w:spacing w:line="360" w:lineRule="auto"/>
        <w:rPr>
          <w:rFonts w:asciiTheme="majorBidi" w:hAnsiTheme="majorBidi" w:cstheme="majorBidi"/>
          <w:sz w:val="24"/>
          <w:szCs w:val="24"/>
        </w:rPr>
      </w:pPr>
      <w:r w:rsidRPr="00AD0746">
        <w:rPr>
          <w:rFonts w:asciiTheme="majorBidi" w:hAnsiTheme="majorBidi" w:cstheme="majorBidi"/>
          <w:sz w:val="24"/>
          <w:szCs w:val="24"/>
        </w:rPr>
        <w:t>Ocena punktowa w ramach kryterium ceny zostanie dokonana zgodnie ze wzorem:</w:t>
      </w:r>
    </w:p>
    <w:p w14:paraId="1E7009B2" w14:textId="77777777" w:rsidR="00617BE7" w:rsidRPr="00AD0746" w:rsidRDefault="00617BE7" w:rsidP="00AD0746">
      <w:pPr>
        <w:pStyle w:val="NormalN"/>
        <w:numPr>
          <w:ilvl w:val="0"/>
          <w:numId w:val="0"/>
        </w:numPr>
        <w:tabs>
          <w:tab w:val="left" w:pos="708"/>
        </w:tabs>
        <w:spacing w:line="360" w:lineRule="auto"/>
        <w:ind w:left="426"/>
        <w:jc w:val="left"/>
        <w:rPr>
          <w:rFonts w:asciiTheme="majorBidi" w:hAnsiTheme="majorBidi" w:cstheme="majorBidi"/>
          <w:sz w:val="24"/>
          <w:szCs w:val="24"/>
        </w:rPr>
      </w:pPr>
      <m:oMathPara>
        <m:oMath>
          <m:r>
            <w:rPr>
              <w:rFonts w:ascii="Cambria Math" w:hAnsi="Cambria Math" w:cstheme="majorBidi"/>
              <w:sz w:val="24"/>
              <w:szCs w:val="24"/>
            </w:rPr>
            <m:t>C</m:t>
          </m:r>
          <m:r>
            <m:rPr>
              <m:sty m:val="p"/>
            </m:rPr>
            <w:rPr>
              <w:rFonts w:ascii="Cambria Math" w:hAnsi="Cambria Math" w:cstheme="majorBidi"/>
              <w:sz w:val="24"/>
              <w:szCs w:val="24"/>
            </w:rPr>
            <m:t>=</m:t>
          </m:r>
          <m:f>
            <m:fPr>
              <m:ctrlPr>
                <w:rPr>
                  <w:rFonts w:ascii="Cambria Math" w:eastAsia="Calibri" w:hAnsi="Cambria Math" w:cstheme="majorBidi"/>
                  <w:sz w:val="24"/>
                  <w:szCs w:val="24"/>
                </w:rPr>
              </m:ctrlPr>
            </m:fPr>
            <m:num>
              <m:r>
                <w:rPr>
                  <w:rFonts w:ascii="Cambria Math" w:hAnsi="Cambria Math" w:cstheme="majorBidi"/>
                  <w:sz w:val="24"/>
                  <w:szCs w:val="24"/>
                </w:rPr>
                <m:t>Cmin</m:t>
              </m:r>
            </m:num>
            <m:den>
              <m:r>
                <w:rPr>
                  <w:rFonts w:ascii="Cambria Math" w:hAnsi="Cambria Math" w:cstheme="majorBidi"/>
                  <w:sz w:val="24"/>
                  <w:szCs w:val="24"/>
                </w:rPr>
                <m:t>Cbad</m:t>
              </m:r>
            </m:den>
          </m:f>
          <m:r>
            <m:rPr>
              <m:sty m:val="p"/>
            </m:rPr>
            <w:rPr>
              <w:rFonts w:ascii="Cambria Math" w:hAnsi="Cambria Math" w:cstheme="majorBidi"/>
              <w:sz w:val="24"/>
              <w:szCs w:val="24"/>
            </w:rPr>
            <m:t>*40</m:t>
          </m:r>
          <m:r>
            <w:rPr>
              <w:rFonts w:ascii="Cambria Math" w:hAnsi="Cambria Math" w:cstheme="majorBidi"/>
              <w:sz w:val="24"/>
              <w:szCs w:val="24"/>
            </w:rPr>
            <m:t>pkt</m:t>
          </m:r>
        </m:oMath>
      </m:oMathPara>
    </w:p>
    <w:p w14:paraId="4B30B313" w14:textId="77777777" w:rsidR="00617BE7" w:rsidRPr="00AD0746" w:rsidRDefault="00617BE7" w:rsidP="00AD0746">
      <w:pPr>
        <w:pStyle w:val="NormalN"/>
        <w:numPr>
          <w:ilvl w:val="0"/>
          <w:numId w:val="0"/>
        </w:numPr>
        <w:tabs>
          <w:tab w:val="left" w:pos="708"/>
        </w:tabs>
        <w:spacing w:line="360" w:lineRule="auto"/>
        <w:ind w:left="426"/>
        <w:rPr>
          <w:rFonts w:asciiTheme="majorBidi" w:hAnsiTheme="majorBidi" w:cstheme="majorBidi"/>
          <w:sz w:val="24"/>
          <w:szCs w:val="24"/>
        </w:rPr>
      </w:pPr>
      <w:r w:rsidRPr="00AD0746">
        <w:rPr>
          <w:rFonts w:asciiTheme="majorBidi" w:hAnsiTheme="majorBidi" w:cstheme="majorBidi"/>
          <w:sz w:val="24"/>
          <w:szCs w:val="24"/>
        </w:rPr>
        <w:t>gdzie:</w:t>
      </w:r>
    </w:p>
    <w:p w14:paraId="2652CFB2" w14:textId="77777777" w:rsidR="00617BE7" w:rsidRPr="00AD0746" w:rsidRDefault="00617BE7" w:rsidP="00AD0746">
      <w:pPr>
        <w:pStyle w:val="NormalN"/>
        <w:numPr>
          <w:ilvl w:val="0"/>
          <w:numId w:val="0"/>
        </w:numPr>
        <w:tabs>
          <w:tab w:val="left" w:pos="708"/>
        </w:tabs>
        <w:spacing w:line="360" w:lineRule="auto"/>
        <w:ind w:left="708"/>
        <w:rPr>
          <w:rFonts w:asciiTheme="majorBidi" w:hAnsiTheme="majorBidi" w:cstheme="majorBidi"/>
          <w:sz w:val="24"/>
          <w:szCs w:val="24"/>
        </w:rPr>
      </w:pPr>
      <w:proofErr w:type="spellStart"/>
      <w:r w:rsidRPr="00AD0746">
        <w:rPr>
          <w:rFonts w:asciiTheme="majorBidi" w:hAnsiTheme="majorBidi" w:cstheme="majorBidi"/>
          <w:sz w:val="24"/>
          <w:szCs w:val="24"/>
        </w:rPr>
        <w:lastRenderedPageBreak/>
        <w:t>Cmin</w:t>
      </w:r>
      <w:proofErr w:type="spellEnd"/>
      <w:r w:rsidRPr="00AD0746">
        <w:rPr>
          <w:rFonts w:asciiTheme="majorBidi" w:hAnsiTheme="majorBidi" w:cstheme="majorBidi"/>
          <w:sz w:val="24"/>
          <w:szCs w:val="24"/>
        </w:rPr>
        <w:t> – oznacza najniższą zaproponowaną cenę wykonawcy,</w:t>
      </w:r>
    </w:p>
    <w:p w14:paraId="51F6B9CD" w14:textId="77777777" w:rsidR="00617BE7" w:rsidRPr="00AD0746" w:rsidRDefault="00617BE7" w:rsidP="00AD0746">
      <w:pPr>
        <w:pStyle w:val="NormalN"/>
        <w:numPr>
          <w:ilvl w:val="0"/>
          <w:numId w:val="0"/>
        </w:numPr>
        <w:tabs>
          <w:tab w:val="left" w:pos="708"/>
        </w:tabs>
        <w:spacing w:line="360" w:lineRule="auto"/>
        <w:ind w:left="708"/>
        <w:rPr>
          <w:rFonts w:asciiTheme="majorBidi" w:hAnsiTheme="majorBidi" w:cstheme="majorBidi"/>
          <w:sz w:val="24"/>
          <w:szCs w:val="24"/>
        </w:rPr>
      </w:pPr>
      <w:proofErr w:type="spellStart"/>
      <w:r w:rsidRPr="00AD0746">
        <w:rPr>
          <w:rFonts w:asciiTheme="majorBidi" w:hAnsiTheme="majorBidi" w:cstheme="majorBidi"/>
          <w:sz w:val="24"/>
          <w:szCs w:val="24"/>
        </w:rPr>
        <w:t>Cbad</w:t>
      </w:r>
      <w:proofErr w:type="spellEnd"/>
      <w:r w:rsidRPr="00AD0746">
        <w:rPr>
          <w:rFonts w:asciiTheme="majorBidi" w:hAnsiTheme="majorBidi" w:cstheme="majorBidi"/>
          <w:sz w:val="24"/>
          <w:szCs w:val="24"/>
        </w:rPr>
        <w:t> – oznacza cenę wykonawcy zaproponowaną w badanej ofercie,</w:t>
      </w:r>
    </w:p>
    <w:p w14:paraId="0142DB06" w14:textId="77777777" w:rsidR="00617BE7" w:rsidRPr="00AD0746" w:rsidRDefault="00617BE7" w:rsidP="00AD0746">
      <w:pPr>
        <w:pStyle w:val="NormalN"/>
        <w:numPr>
          <w:ilvl w:val="0"/>
          <w:numId w:val="0"/>
        </w:numPr>
        <w:tabs>
          <w:tab w:val="left" w:pos="708"/>
        </w:tabs>
        <w:spacing w:line="360" w:lineRule="auto"/>
        <w:ind w:left="708"/>
        <w:rPr>
          <w:rFonts w:asciiTheme="majorBidi" w:hAnsiTheme="majorBidi" w:cstheme="majorBidi"/>
          <w:sz w:val="24"/>
          <w:szCs w:val="24"/>
        </w:rPr>
      </w:pPr>
      <w:r w:rsidRPr="00AD0746">
        <w:rPr>
          <w:rFonts w:asciiTheme="majorBidi" w:hAnsiTheme="majorBidi" w:cstheme="majorBidi"/>
          <w:sz w:val="24"/>
          <w:szCs w:val="24"/>
        </w:rPr>
        <w:t>C – oznacza liczbę punktów przyznanych badanej ofercie.</w:t>
      </w:r>
    </w:p>
    <w:p w14:paraId="7CD917B8" w14:textId="77777777" w:rsidR="00617BE7" w:rsidRPr="00AD0746" w:rsidRDefault="00617BE7" w:rsidP="00AD0746">
      <w:pPr>
        <w:pStyle w:val="NormalN"/>
        <w:numPr>
          <w:ilvl w:val="0"/>
          <w:numId w:val="0"/>
        </w:numPr>
        <w:tabs>
          <w:tab w:val="left" w:pos="708"/>
        </w:tabs>
        <w:spacing w:line="360" w:lineRule="auto"/>
        <w:ind w:left="708"/>
        <w:rPr>
          <w:rFonts w:asciiTheme="majorBidi" w:hAnsiTheme="majorBidi" w:cstheme="majorBidi"/>
          <w:sz w:val="24"/>
          <w:szCs w:val="24"/>
        </w:rPr>
      </w:pPr>
    </w:p>
    <w:p w14:paraId="2F6FE3EF" w14:textId="7C001521" w:rsidR="00617BE7" w:rsidRPr="00AD0746" w:rsidRDefault="00617BE7" w:rsidP="00AD0746">
      <w:pPr>
        <w:pStyle w:val="NormalN"/>
        <w:numPr>
          <w:ilvl w:val="0"/>
          <w:numId w:val="0"/>
        </w:numPr>
        <w:tabs>
          <w:tab w:val="left" w:pos="708"/>
        </w:tabs>
        <w:spacing w:line="360" w:lineRule="auto"/>
        <w:ind w:left="425" w:hanging="425"/>
        <w:rPr>
          <w:rFonts w:asciiTheme="majorBidi" w:hAnsiTheme="majorBidi" w:cstheme="majorBidi"/>
          <w:b/>
          <w:bCs/>
          <w:sz w:val="24"/>
          <w:szCs w:val="24"/>
        </w:rPr>
      </w:pPr>
      <w:r w:rsidRPr="00AD0746">
        <w:rPr>
          <w:rFonts w:asciiTheme="majorBidi" w:hAnsiTheme="majorBidi" w:cstheme="majorBidi"/>
          <w:b/>
          <w:bCs/>
          <w:sz w:val="24"/>
          <w:szCs w:val="24"/>
        </w:rPr>
        <w:t>Cena Wykonawcy będzie sumą ceny za 1 godzinę prowadzenia zajęć edukacyjnych w formie animacji i za 1 godzinę prowadzenia zajęć edukacyjnych w formie animacji urodzin.</w:t>
      </w:r>
    </w:p>
    <w:p w14:paraId="72881107" w14:textId="77777777" w:rsidR="00617BE7" w:rsidRPr="00AD0746" w:rsidRDefault="00617BE7" w:rsidP="00AD0746">
      <w:pPr>
        <w:pStyle w:val="NormalN"/>
        <w:numPr>
          <w:ilvl w:val="0"/>
          <w:numId w:val="0"/>
        </w:numPr>
        <w:tabs>
          <w:tab w:val="left" w:pos="708"/>
        </w:tabs>
        <w:spacing w:line="360" w:lineRule="auto"/>
        <w:ind w:left="425" w:hanging="425"/>
        <w:rPr>
          <w:rFonts w:asciiTheme="majorBidi" w:hAnsiTheme="majorBidi" w:cstheme="majorBidi"/>
          <w:sz w:val="24"/>
          <w:szCs w:val="24"/>
        </w:rPr>
      </w:pPr>
    </w:p>
    <w:p w14:paraId="69022523" w14:textId="7A10652E" w:rsidR="00617BE7" w:rsidRPr="00AD0746" w:rsidRDefault="00617BE7" w:rsidP="00A731F0">
      <w:pPr>
        <w:spacing w:line="360" w:lineRule="auto"/>
        <w:rPr>
          <w:rFonts w:asciiTheme="majorBidi" w:hAnsiTheme="majorBidi" w:cstheme="majorBidi"/>
        </w:rPr>
      </w:pPr>
      <w:r w:rsidRPr="00AD0746">
        <w:rPr>
          <w:rFonts w:asciiTheme="majorBidi" w:hAnsiTheme="majorBidi" w:cstheme="majorBidi"/>
        </w:rPr>
        <w:t>Inne: rozmowa merytoryczna 60% (R) – waga 60%</w:t>
      </w:r>
    </w:p>
    <w:p w14:paraId="1257A9A0" w14:textId="77777777" w:rsidR="00617BE7" w:rsidRPr="00AD0746" w:rsidRDefault="00617BE7" w:rsidP="00AD0746">
      <w:pPr>
        <w:spacing w:line="360" w:lineRule="auto"/>
        <w:rPr>
          <w:rFonts w:asciiTheme="majorBidi" w:hAnsiTheme="majorBidi" w:cstheme="majorBidi"/>
        </w:rPr>
      </w:pPr>
    </w:p>
    <w:p w14:paraId="481326E8" w14:textId="77777777" w:rsidR="00617BE7" w:rsidRPr="00AD0746" w:rsidRDefault="00617BE7" w:rsidP="00AD0746">
      <w:pPr>
        <w:pStyle w:val="Akapitzlist"/>
        <w:spacing w:line="360" w:lineRule="auto"/>
        <w:jc w:val="both"/>
        <w:rPr>
          <w:rFonts w:asciiTheme="majorBidi" w:hAnsiTheme="majorBidi" w:cstheme="majorBidi"/>
        </w:rPr>
      </w:pPr>
      <w:r w:rsidRPr="00AD0746">
        <w:rPr>
          <w:rFonts w:asciiTheme="majorBidi" w:hAnsiTheme="majorBidi" w:cstheme="majorBidi"/>
        </w:rPr>
        <w:t xml:space="preserve">Zamawiający dokona oceny w kryterium „rozmowa merytoryczna”, zgodnie z następującymi zasadami: </w:t>
      </w:r>
    </w:p>
    <w:p w14:paraId="21C86C92" w14:textId="77777777" w:rsidR="00617BE7" w:rsidRPr="003D620A" w:rsidRDefault="00617BE7" w:rsidP="003D620A">
      <w:pPr>
        <w:spacing w:line="360" w:lineRule="auto"/>
        <w:jc w:val="both"/>
        <w:rPr>
          <w:rFonts w:asciiTheme="majorBidi" w:hAnsiTheme="majorBidi" w:cstheme="majorBidi"/>
        </w:rPr>
      </w:pPr>
    </w:p>
    <w:p w14:paraId="20F9F229" w14:textId="77777777" w:rsidR="00617BE7" w:rsidRPr="00AD0746" w:rsidRDefault="00617BE7" w:rsidP="00AD0746">
      <w:pPr>
        <w:pStyle w:val="Akapitzlist"/>
        <w:numPr>
          <w:ilvl w:val="0"/>
          <w:numId w:val="19"/>
        </w:numPr>
        <w:spacing w:line="360" w:lineRule="auto"/>
        <w:jc w:val="both"/>
        <w:rPr>
          <w:rFonts w:asciiTheme="majorBidi" w:hAnsiTheme="majorBidi" w:cstheme="majorBidi"/>
          <w:bCs/>
          <w:noProof/>
        </w:rPr>
      </w:pPr>
      <w:r w:rsidRPr="00AD0746">
        <w:rPr>
          <w:rFonts w:asciiTheme="majorBidi" w:hAnsiTheme="majorBidi" w:cstheme="majorBidi"/>
          <w:bCs/>
          <w:noProof/>
        </w:rPr>
        <w:t xml:space="preserve">Wynik rozmowy merytorycznej, która odbędzie się w siedzibie Zamawiającego w okresie </w:t>
      </w:r>
      <w:r w:rsidRPr="00AD0746">
        <w:rPr>
          <w:rFonts w:asciiTheme="majorBidi" w:hAnsiTheme="majorBidi" w:cstheme="majorBidi"/>
          <w:bCs/>
          <w:noProof/>
          <w:color w:val="0D0D0D" w:themeColor="text1" w:themeTint="F2"/>
        </w:rPr>
        <w:t xml:space="preserve">od </w:t>
      </w:r>
      <w:r w:rsidRPr="00AD0746">
        <w:rPr>
          <w:rFonts w:asciiTheme="majorBidi" w:hAnsiTheme="majorBidi" w:cstheme="majorBidi"/>
          <w:b/>
          <w:noProof/>
          <w:color w:val="0D0D0D" w:themeColor="text1" w:themeTint="F2"/>
        </w:rPr>
        <w:t>dziesiątego</w:t>
      </w:r>
      <w:r w:rsidRPr="00AD0746">
        <w:rPr>
          <w:rFonts w:asciiTheme="majorBidi" w:hAnsiTheme="majorBidi" w:cstheme="majorBidi"/>
          <w:bCs/>
          <w:noProof/>
          <w:color w:val="0D0D0D" w:themeColor="text1" w:themeTint="F2"/>
        </w:rPr>
        <w:t xml:space="preserve"> do </w:t>
      </w:r>
      <w:r w:rsidRPr="00AD0746">
        <w:rPr>
          <w:rFonts w:asciiTheme="majorBidi" w:hAnsiTheme="majorBidi" w:cstheme="majorBidi"/>
          <w:b/>
          <w:bCs/>
          <w:noProof/>
          <w:color w:val="0D0D0D" w:themeColor="text1" w:themeTint="F2"/>
        </w:rPr>
        <w:t>dwudziestego szóstego</w:t>
      </w:r>
      <w:r w:rsidRPr="00AD0746" w:rsidDel="00DD4DCD">
        <w:rPr>
          <w:rFonts w:asciiTheme="majorBidi" w:hAnsiTheme="majorBidi" w:cstheme="majorBidi"/>
          <w:b/>
          <w:noProof/>
        </w:rPr>
        <w:t xml:space="preserve"> </w:t>
      </w:r>
      <w:r w:rsidRPr="00AD0746">
        <w:rPr>
          <w:rFonts w:asciiTheme="majorBidi" w:hAnsiTheme="majorBidi" w:cstheme="majorBidi"/>
          <w:bCs/>
          <w:noProof/>
        </w:rPr>
        <w:t>dnia kalendarzowego, od czasu upubliczneinia ogłoszenia na stronie internetowej Muzeum. W trakcie rozmowy zostaną ocenione następujące umiejętności:</w:t>
      </w:r>
    </w:p>
    <w:p w14:paraId="2FCBCF8F" w14:textId="77777777" w:rsidR="00617BE7" w:rsidRPr="00AD0746" w:rsidRDefault="00617BE7" w:rsidP="00AD0746">
      <w:pPr>
        <w:pStyle w:val="Akapitzlist"/>
        <w:numPr>
          <w:ilvl w:val="0"/>
          <w:numId w:val="5"/>
        </w:numPr>
        <w:spacing w:line="360" w:lineRule="auto"/>
        <w:jc w:val="both"/>
        <w:rPr>
          <w:rFonts w:asciiTheme="majorBidi" w:hAnsiTheme="majorBidi" w:cstheme="majorBidi"/>
          <w:bCs/>
          <w:noProof/>
        </w:rPr>
      </w:pPr>
      <w:r w:rsidRPr="00AD0746">
        <w:rPr>
          <w:rFonts w:asciiTheme="majorBidi" w:hAnsiTheme="majorBidi" w:cstheme="majorBidi"/>
          <w:bCs/>
          <w:noProof/>
        </w:rPr>
        <w:t>Umiejętności komunikacyjne – 0-10 pkt</w:t>
      </w:r>
    </w:p>
    <w:p w14:paraId="38E6716C" w14:textId="77777777" w:rsidR="00617BE7" w:rsidRPr="00AD0746" w:rsidRDefault="00617BE7" w:rsidP="00AD0746">
      <w:pPr>
        <w:pStyle w:val="Akapitzlist"/>
        <w:numPr>
          <w:ilvl w:val="0"/>
          <w:numId w:val="5"/>
        </w:numPr>
        <w:spacing w:line="360" w:lineRule="auto"/>
        <w:jc w:val="both"/>
        <w:rPr>
          <w:rFonts w:asciiTheme="majorBidi" w:hAnsiTheme="majorBidi" w:cstheme="majorBidi"/>
          <w:bCs/>
          <w:noProof/>
        </w:rPr>
      </w:pPr>
      <w:r w:rsidRPr="00AD0746">
        <w:rPr>
          <w:rFonts w:asciiTheme="majorBidi" w:hAnsiTheme="majorBidi" w:cstheme="majorBidi"/>
          <w:bCs/>
          <w:noProof/>
        </w:rPr>
        <w:t>Kreatywność – 0-10 pkt</w:t>
      </w:r>
    </w:p>
    <w:p w14:paraId="7B9A1938" w14:textId="77777777" w:rsidR="00617BE7" w:rsidRPr="00AD0746" w:rsidRDefault="00617BE7" w:rsidP="00AD0746">
      <w:pPr>
        <w:pStyle w:val="Akapitzlist"/>
        <w:numPr>
          <w:ilvl w:val="0"/>
          <w:numId w:val="5"/>
        </w:numPr>
        <w:spacing w:line="360" w:lineRule="auto"/>
        <w:jc w:val="both"/>
        <w:rPr>
          <w:rFonts w:asciiTheme="majorBidi" w:hAnsiTheme="majorBidi" w:cstheme="majorBidi"/>
          <w:bCs/>
          <w:noProof/>
        </w:rPr>
      </w:pPr>
      <w:r w:rsidRPr="00AD0746">
        <w:rPr>
          <w:rFonts w:asciiTheme="majorBidi" w:hAnsiTheme="majorBidi" w:cstheme="majorBidi"/>
          <w:bCs/>
          <w:noProof/>
        </w:rPr>
        <w:t>Umiejętność organizacji pracy – 0-5 pkt</w:t>
      </w:r>
    </w:p>
    <w:p w14:paraId="61C66324" w14:textId="77777777" w:rsidR="00617BE7" w:rsidRPr="00AD0746" w:rsidRDefault="00617BE7" w:rsidP="00AD0746">
      <w:pPr>
        <w:pStyle w:val="Akapitzlist"/>
        <w:numPr>
          <w:ilvl w:val="0"/>
          <w:numId w:val="5"/>
        </w:numPr>
        <w:spacing w:line="360" w:lineRule="auto"/>
        <w:jc w:val="both"/>
        <w:rPr>
          <w:rFonts w:asciiTheme="majorBidi" w:hAnsiTheme="majorBidi" w:cstheme="majorBidi"/>
          <w:bCs/>
          <w:noProof/>
        </w:rPr>
      </w:pPr>
      <w:r w:rsidRPr="00AD0746">
        <w:rPr>
          <w:rFonts w:asciiTheme="majorBidi" w:hAnsiTheme="majorBidi" w:cstheme="majorBidi"/>
          <w:bCs/>
          <w:noProof/>
        </w:rPr>
        <w:t>Znajomość animacji z dziećmi w wieku 0-10 lat – 0-30 pkt</w:t>
      </w:r>
    </w:p>
    <w:p w14:paraId="12D64834" w14:textId="77777777" w:rsidR="00617BE7" w:rsidRPr="00AD0746" w:rsidRDefault="00617BE7" w:rsidP="00AD0746">
      <w:pPr>
        <w:pStyle w:val="Akapitzlist"/>
        <w:numPr>
          <w:ilvl w:val="0"/>
          <w:numId w:val="5"/>
        </w:numPr>
        <w:spacing w:line="360" w:lineRule="auto"/>
        <w:jc w:val="both"/>
        <w:rPr>
          <w:rFonts w:asciiTheme="majorBidi" w:hAnsiTheme="majorBidi" w:cstheme="majorBidi"/>
          <w:bCs/>
          <w:noProof/>
        </w:rPr>
      </w:pPr>
      <w:r w:rsidRPr="00AD0746">
        <w:rPr>
          <w:rFonts w:asciiTheme="majorBidi" w:hAnsiTheme="majorBidi" w:cstheme="majorBidi"/>
          <w:bCs/>
          <w:noProof/>
        </w:rPr>
        <w:t>Kultura osobista – 0-5 pkt</w:t>
      </w:r>
    </w:p>
    <w:p w14:paraId="419CAA7D" w14:textId="77777777" w:rsidR="00617BE7" w:rsidRPr="003D620A" w:rsidRDefault="00617BE7" w:rsidP="003D620A">
      <w:pPr>
        <w:spacing w:line="360" w:lineRule="auto"/>
        <w:jc w:val="both"/>
        <w:rPr>
          <w:rFonts w:asciiTheme="majorBidi" w:hAnsiTheme="majorBidi" w:cstheme="majorBidi"/>
          <w:bCs/>
          <w:noProof/>
        </w:rPr>
      </w:pPr>
    </w:p>
    <w:p w14:paraId="32454EB5" w14:textId="77777777" w:rsidR="00617BE7" w:rsidRPr="00AD0746" w:rsidRDefault="00617BE7" w:rsidP="00AD0746">
      <w:pPr>
        <w:pStyle w:val="Akapitzlist"/>
        <w:numPr>
          <w:ilvl w:val="0"/>
          <w:numId w:val="19"/>
        </w:numPr>
        <w:spacing w:line="360" w:lineRule="auto"/>
        <w:jc w:val="both"/>
        <w:rPr>
          <w:rFonts w:asciiTheme="majorBidi" w:hAnsiTheme="majorBidi" w:cstheme="majorBidi"/>
        </w:rPr>
      </w:pPr>
      <w:r w:rsidRPr="00AD0746">
        <w:rPr>
          <w:rFonts w:asciiTheme="majorBidi" w:hAnsiTheme="majorBidi" w:cstheme="majorBidi"/>
        </w:rPr>
        <w:t xml:space="preserve">Zamawiający w celu dokonania oceny w kryterium „rozmowa merytoryczna” powoła specjalną komisję, która będzie oceniać umiejętności Wykonawców. </w:t>
      </w:r>
    </w:p>
    <w:p w14:paraId="27E952AB" w14:textId="77777777" w:rsidR="00617BE7" w:rsidRPr="003D620A" w:rsidRDefault="00617BE7" w:rsidP="003D620A">
      <w:pPr>
        <w:spacing w:line="360" w:lineRule="auto"/>
        <w:jc w:val="both"/>
        <w:rPr>
          <w:rFonts w:asciiTheme="majorBidi" w:hAnsiTheme="majorBidi" w:cstheme="majorBidi"/>
          <w:b/>
          <w:noProof/>
        </w:rPr>
      </w:pPr>
    </w:p>
    <w:p w14:paraId="3D152697" w14:textId="77777777" w:rsidR="00617BE7" w:rsidRPr="003D620A" w:rsidRDefault="00617BE7" w:rsidP="003D620A">
      <w:pPr>
        <w:spacing w:line="360" w:lineRule="auto"/>
        <w:jc w:val="both"/>
        <w:rPr>
          <w:rFonts w:asciiTheme="majorBidi" w:hAnsiTheme="majorBidi" w:cstheme="majorBidi"/>
          <w:b/>
          <w:noProof/>
        </w:rPr>
      </w:pPr>
    </w:p>
    <w:p w14:paraId="6F7638BB" w14:textId="77777777" w:rsidR="00617BE7" w:rsidRPr="00AD0746" w:rsidRDefault="00617BE7" w:rsidP="00AD0746">
      <w:pPr>
        <w:spacing w:line="360" w:lineRule="auto"/>
        <w:jc w:val="both"/>
        <w:rPr>
          <w:rFonts w:asciiTheme="majorBidi" w:hAnsiTheme="majorBidi" w:cstheme="majorBidi"/>
        </w:rPr>
      </w:pPr>
      <w:r w:rsidRPr="00AD0746">
        <w:rPr>
          <w:rFonts w:asciiTheme="majorBidi" w:hAnsiTheme="majorBidi" w:cstheme="majorBidi"/>
        </w:rPr>
        <w:t xml:space="preserve">Na łączną liczbę punktów uzyskaną w kryterium „rozmowa merytoryczna” składa się liczba punktów uzyskana w poszczególnych </w:t>
      </w:r>
      <w:proofErr w:type="spellStart"/>
      <w:r w:rsidRPr="00AD0746">
        <w:rPr>
          <w:rFonts w:asciiTheme="majorBidi" w:hAnsiTheme="majorBidi" w:cstheme="majorBidi"/>
        </w:rPr>
        <w:t>podkryteriach</w:t>
      </w:r>
      <w:proofErr w:type="spellEnd"/>
      <w:r w:rsidRPr="00AD0746">
        <w:rPr>
          <w:rFonts w:asciiTheme="majorBidi" w:hAnsiTheme="majorBidi" w:cstheme="majorBidi"/>
        </w:rPr>
        <w:t xml:space="preserve"> wskazanych w literach a-e powyżej. </w:t>
      </w:r>
    </w:p>
    <w:p w14:paraId="256B61E2" w14:textId="77777777" w:rsidR="00617BE7" w:rsidRPr="00AD0746" w:rsidRDefault="00617BE7" w:rsidP="00AD0746">
      <w:pPr>
        <w:pStyle w:val="NormalN"/>
        <w:numPr>
          <w:ilvl w:val="0"/>
          <w:numId w:val="0"/>
        </w:numPr>
        <w:spacing w:line="360" w:lineRule="auto"/>
        <w:ind w:left="34"/>
        <w:rPr>
          <w:rFonts w:asciiTheme="majorBidi" w:hAnsiTheme="majorBidi" w:cstheme="majorBidi"/>
          <w:sz w:val="24"/>
          <w:szCs w:val="24"/>
        </w:rPr>
      </w:pPr>
    </w:p>
    <w:p w14:paraId="2396EFFF" w14:textId="62069ADB" w:rsidR="00617BE7" w:rsidRPr="00AD0746" w:rsidRDefault="00617BE7" w:rsidP="00AD0746">
      <w:pPr>
        <w:pStyle w:val="NormalN"/>
        <w:numPr>
          <w:ilvl w:val="0"/>
          <w:numId w:val="0"/>
        </w:numPr>
        <w:spacing w:line="360" w:lineRule="auto"/>
        <w:jc w:val="left"/>
        <w:rPr>
          <w:rFonts w:asciiTheme="majorBidi" w:hAnsiTheme="majorBidi" w:cstheme="majorBidi"/>
          <w:sz w:val="24"/>
          <w:szCs w:val="24"/>
        </w:rPr>
      </w:pPr>
      <w:r w:rsidRPr="00AD0746">
        <w:rPr>
          <w:rFonts w:asciiTheme="majorBidi" w:hAnsiTheme="majorBidi" w:cstheme="majorBidi"/>
          <w:sz w:val="24"/>
          <w:szCs w:val="24"/>
        </w:rPr>
        <w:t>Ofertami najkorzystniejszymi (maksymalnie 15) będą oferty, które uzyskały najwyższą łączną liczbę punktów w obydwu kryteriach, zgodnie z następującą formułą:</w:t>
      </w:r>
    </w:p>
    <w:p w14:paraId="7081DBC1" w14:textId="77777777" w:rsidR="00617BE7" w:rsidRPr="00AD0746" w:rsidRDefault="00617BE7" w:rsidP="003D620A">
      <w:pPr>
        <w:pStyle w:val="NormalN"/>
        <w:numPr>
          <w:ilvl w:val="0"/>
          <w:numId w:val="0"/>
        </w:numPr>
        <w:spacing w:line="360" w:lineRule="auto"/>
        <w:jc w:val="left"/>
        <w:rPr>
          <w:rFonts w:asciiTheme="majorBidi" w:hAnsiTheme="majorBidi" w:cstheme="majorBidi"/>
          <w:sz w:val="24"/>
          <w:szCs w:val="24"/>
        </w:rPr>
      </w:pPr>
    </w:p>
    <w:p w14:paraId="40D87E50" w14:textId="77777777" w:rsidR="00617BE7" w:rsidRPr="00AD0746" w:rsidRDefault="00617BE7" w:rsidP="003D620A">
      <w:pPr>
        <w:pStyle w:val="NormalN"/>
        <w:numPr>
          <w:ilvl w:val="0"/>
          <w:numId w:val="0"/>
        </w:numPr>
        <w:spacing w:line="360" w:lineRule="auto"/>
        <w:ind w:left="425" w:hanging="425"/>
        <w:jc w:val="left"/>
        <w:rPr>
          <w:rFonts w:asciiTheme="majorBidi" w:hAnsiTheme="majorBidi" w:cstheme="majorBidi"/>
          <w:sz w:val="24"/>
          <w:szCs w:val="24"/>
        </w:rPr>
      </w:pPr>
      <w:r w:rsidRPr="00AD0746">
        <w:rPr>
          <w:rFonts w:asciiTheme="majorBidi" w:hAnsiTheme="majorBidi" w:cstheme="majorBidi"/>
          <w:sz w:val="24"/>
          <w:szCs w:val="24"/>
        </w:rPr>
        <w:t xml:space="preserve">P = C + R </w:t>
      </w:r>
    </w:p>
    <w:p w14:paraId="4C729F00" w14:textId="77777777" w:rsidR="00617BE7" w:rsidRPr="00AD0746" w:rsidRDefault="00617BE7" w:rsidP="003D620A">
      <w:pPr>
        <w:pStyle w:val="NormalN"/>
        <w:numPr>
          <w:ilvl w:val="0"/>
          <w:numId w:val="0"/>
        </w:numPr>
        <w:spacing w:line="360" w:lineRule="auto"/>
        <w:ind w:left="425" w:hanging="425"/>
        <w:jc w:val="left"/>
        <w:rPr>
          <w:rFonts w:asciiTheme="majorBidi" w:hAnsiTheme="majorBidi" w:cstheme="majorBidi"/>
          <w:sz w:val="24"/>
          <w:szCs w:val="24"/>
        </w:rPr>
      </w:pPr>
      <w:r w:rsidRPr="00AD0746">
        <w:rPr>
          <w:rFonts w:asciiTheme="majorBidi" w:hAnsiTheme="majorBidi" w:cstheme="majorBidi"/>
          <w:sz w:val="24"/>
          <w:szCs w:val="24"/>
        </w:rPr>
        <w:t>gdzie:</w:t>
      </w:r>
    </w:p>
    <w:p w14:paraId="644A97F7" w14:textId="713B9D87" w:rsidR="00617BE7" w:rsidRPr="00AD0746" w:rsidRDefault="00617BE7" w:rsidP="003D620A">
      <w:pPr>
        <w:pStyle w:val="NormalN"/>
        <w:numPr>
          <w:ilvl w:val="0"/>
          <w:numId w:val="0"/>
        </w:numPr>
        <w:spacing w:line="360" w:lineRule="auto"/>
        <w:ind w:left="425" w:hanging="425"/>
        <w:jc w:val="left"/>
        <w:rPr>
          <w:rFonts w:asciiTheme="majorBidi" w:hAnsiTheme="majorBidi" w:cstheme="majorBidi"/>
          <w:sz w:val="24"/>
          <w:szCs w:val="24"/>
        </w:rPr>
      </w:pPr>
    </w:p>
    <w:p w14:paraId="1CB4DE30" w14:textId="77777777" w:rsidR="00617BE7" w:rsidRPr="00AD0746" w:rsidRDefault="00617BE7" w:rsidP="003D620A">
      <w:pPr>
        <w:pStyle w:val="NormalN"/>
        <w:numPr>
          <w:ilvl w:val="0"/>
          <w:numId w:val="0"/>
        </w:numPr>
        <w:spacing w:line="360" w:lineRule="auto"/>
        <w:ind w:left="425" w:hanging="425"/>
        <w:jc w:val="left"/>
        <w:rPr>
          <w:rFonts w:asciiTheme="majorBidi" w:hAnsiTheme="majorBidi" w:cstheme="majorBidi"/>
          <w:sz w:val="24"/>
          <w:szCs w:val="24"/>
        </w:rPr>
      </w:pPr>
      <w:r w:rsidRPr="00AD0746">
        <w:rPr>
          <w:rFonts w:asciiTheme="majorBidi" w:hAnsiTheme="majorBidi" w:cstheme="majorBidi"/>
          <w:sz w:val="24"/>
          <w:szCs w:val="24"/>
        </w:rPr>
        <w:t>P – suma punktów przyznanych ocenianej ofercie w poszczególnych kryteriach</w:t>
      </w:r>
    </w:p>
    <w:p w14:paraId="61BC89CA" w14:textId="77777777" w:rsidR="00617BE7" w:rsidRPr="00AD0746" w:rsidRDefault="00617BE7" w:rsidP="003D620A">
      <w:pPr>
        <w:pStyle w:val="NormalN"/>
        <w:numPr>
          <w:ilvl w:val="0"/>
          <w:numId w:val="0"/>
        </w:numPr>
        <w:spacing w:line="360" w:lineRule="auto"/>
        <w:ind w:left="425" w:hanging="425"/>
        <w:jc w:val="left"/>
        <w:rPr>
          <w:rFonts w:asciiTheme="majorBidi" w:hAnsiTheme="majorBidi" w:cstheme="majorBidi"/>
          <w:sz w:val="24"/>
          <w:szCs w:val="24"/>
        </w:rPr>
      </w:pPr>
      <w:r w:rsidRPr="00AD0746">
        <w:rPr>
          <w:rFonts w:asciiTheme="majorBidi" w:hAnsiTheme="majorBidi" w:cstheme="majorBidi"/>
          <w:sz w:val="24"/>
          <w:szCs w:val="24"/>
        </w:rPr>
        <w:t>C – liczba punktów przyznanych ocenianej ofercie w kryterium nr 1 („cena”)</w:t>
      </w:r>
    </w:p>
    <w:p w14:paraId="13D3665F" w14:textId="18FEE69F" w:rsidR="00617BE7" w:rsidRPr="00AD0746" w:rsidRDefault="00617BE7" w:rsidP="00AD0746">
      <w:pPr>
        <w:spacing w:line="360" w:lineRule="auto"/>
        <w:rPr>
          <w:rFonts w:asciiTheme="majorBidi" w:hAnsiTheme="majorBidi" w:cstheme="majorBidi"/>
          <w:b/>
          <w:bCs/>
        </w:rPr>
      </w:pPr>
      <w:r w:rsidRPr="00AD0746">
        <w:rPr>
          <w:rFonts w:asciiTheme="majorBidi" w:hAnsiTheme="majorBidi" w:cstheme="majorBidi"/>
        </w:rPr>
        <w:t>R – liczba punktów przyznanych ocenianej ofercie w kryterium nr 2 („rozmowa merytoryczna”)</w:t>
      </w:r>
    </w:p>
    <w:p w14:paraId="30378AA9" w14:textId="3F81FA65" w:rsidR="00617BE7" w:rsidRPr="00AD0746" w:rsidRDefault="00617BE7" w:rsidP="00AD0746">
      <w:pPr>
        <w:spacing w:line="360" w:lineRule="auto"/>
        <w:rPr>
          <w:rFonts w:asciiTheme="majorBidi" w:hAnsiTheme="majorBidi" w:cstheme="majorBidi"/>
        </w:rPr>
      </w:pPr>
    </w:p>
    <w:p w14:paraId="2909AF4C" w14:textId="77777777" w:rsidR="00A731F0" w:rsidRDefault="00617BE7" w:rsidP="00AD0746">
      <w:pPr>
        <w:spacing w:line="360" w:lineRule="auto"/>
        <w:jc w:val="both"/>
        <w:rPr>
          <w:rFonts w:asciiTheme="majorBidi" w:hAnsiTheme="majorBidi" w:cstheme="majorBidi"/>
        </w:rPr>
      </w:pPr>
      <w:r w:rsidRPr="00A731F0">
        <w:rPr>
          <w:rStyle w:val="Nagwek4Znak"/>
        </w:rPr>
        <w:t>Termin i miejsce składania ofert</w:t>
      </w:r>
    </w:p>
    <w:p w14:paraId="06DAAF50" w14:textId="3E559603" w:rsidR="008B7DF0" w:rsidRDefault="00617BE7" w:rsidP="008B7DF0">
      <w:pPr>
        <w:spacing w:line="360" w:lineRule="auto"/>
        <w:jc w:val="both"/>
        <w:rPr>
          <w:rFonts w:asciiTheme="majorBidi" w:hAnsiTheme="majorBidi" w:cstheme="majorBidi"/>
        </w:rPr>
      </w:pPr>
      <w:r w:rsidRPr="00AD0746">
        <w:rPr>
          <w:rFonts w:asciiTheme="majorBidi" w:hAnsiTheme="majorBidi" w:cstheme="majorBidi"/>
        </w:rPr>
        <w:t xml:space="preserve">E-mailem na adres: </w:t>
      </w:r>
      <w:hyperlink r:id="rId10" w:history="1">
        <w:r w:rsidR="008B7DF0" w:rsidRPr="008E6962">
          <w:rPr>
            <w:rStyle w:val="Hipercze"/>
            <w:rFonts w:asciiTheme="majorBidi" w:hAnsiTheme="majorBidi" w:cstheme="majorBidi"/>
          </w:rPr>
          <w:t>adybala@polin.pl</w:t>
        </w:r>
      </w:hyperlink>
    </w:p>
    <w:p w14:paraId="05C19358" w14:textId="77777777" w:rsidR="008B7DF0" w:rsidRPr="00AD0746" w:rsidRDefault="008B7DF0" w:rsidP="008B7DF0">
      <w:pPr>
        <w:spacing w:line="360" w:lineRule="auto"/>
        <w:jc w:val="both"/>
        <w:rPr>
          <w:rFonts w:asciiTheme="majorBidi" w:hAnsiTheme="majorBidi" w:cstheme="majorBidi"/>
        </w:rPr>
      </w:pPr>
    </w:p>
    <w:p w14:paraId="0A3E3321" w14:textId="77777777" w:rsidR="00617BE7" w:rsidRPr="00AD0746" w:rsidRDefault="00617BE7" w:rsidP="00AD0746">
      <w:pPr>
        <w:spacing w:line="360" w:lineRule="auto"/>
        <w:jc w:val="both"/>
        <w:rPr>
          <w:rFonts w:asciiTheme="majorBidi" w:hAnsiTheme="majorBidi" w:cstheme="majorBidi"/>
          <w:b/>
          <w:bCs/>
        </w:rPr>
      </w:pPr>
      <w:r w:rsidRPr="00AD0746">
        <w:rPr>
          <w:rFonts w:asciiTheme="majorBidi" w:hAnsiTheme="majorBidi" w:cstheme="majorBidi"/>
        </w:rPr>
        <w:t xml:space="preserve">Oferty należy składać najpóźniej do: </w:t>
      </w:r>
      <w:r w:rsidRPr="008B7DF0">
        <w:rPr>
          <w:rFonts w:asciiTheme="majorBidi" w:hAnsiTheme="majorBidi" w:cstheme="majorBidi"/>
          <w:b/>
          <w:bCs/>
        </w:rPr>
        <w:t>17.11.2020</w:t>
      </w:r>
    </w:p>
    <w:p w14:paraId="0F3C30F7" w14:textId="77777777" w:rsidR="00617BE7" w:rsidRPr="00AD0746" w:rsidRDefault="00617BE7" w:rsidP="00AD0746">
      <w:pPr>
        <w:spacing w:line="360" w:lineRule="auto"/>
        <w:jc w:val="both"/>
        <w:rPr>
          <w:rFonts w:asciiTheme="majorBidi" w:hAnsiTheme="majorBidi" w:cstheme="majorBidi"/>
        </w:rPr>
      </w:pPr>
    </w:p>
    <w:p w14:paraId="611B27AE" w14:textId="523A84BF" w:rsidR="006C707D" w:rsidRPr="005E0121" w:rsidRDefault="00617BE7" w:rsidP="00AD0746">
      <w:pPr>
        <w:spacing w:line="360" w:lineRule="auto"/>
        <w:rPr>
          <w:rFonts w:asciiTheme="majorBidi" w:hAnsiTheme="majorBidi" w:cstheme="majorBidi"/>
        </w:rPr>
      </w:pPr>
      <w:r w:rsidRPr="00AD0746">
        <w:rPr>
          <w:rFonts w:asciiTheme="majorBidi" w:hAnsiTheme="majorBidi" w:cstheme="majorBidi"/>
        </w:rPr>
        <w:t xml:space="preserve">Prosimy o składanie ofert z wykorzystaniem formularza ofertowego (załącznik nr 1). </w:t>
      </w:r>
      <w:r w:rsidRPr="008B7DF0">
        <w:rPr>
          <w:rFonts w:asciiTheme="majorBidi" w:hAnsiTheme="majorBidi" w:cstheme="majorBidi"/>
          <w:b/>
          <w:bCs/>
        </w:rPr>
        <w:t>Oferta może być przysłana w formie zeskanowanych i własnoręcznie podpisanych dokumentów przez osobę upoważnioną do jej złożenia, przy czym za podpisaną ofertę nie zostanie uznana oferta z podpisem wykonanym w pliku Word lub w programie Paint albo innym programie podobnego rodzaju.</w:t>
      </w:r>
    </w:p>
    <w:sectPr w:rsidR="006C707D" w:rsidRPr="005E0121" w:rsidSect="00374E6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739F1" w14:textId="77777777" w:rsidR="00380628" w:rsidRDefault="00380628">
      <w:r>
        <w:separator/>
      </w:r>
    </w:p>
  </w:endnote>
  <w:endnote w:type="continuationSeparator" w:id="0">
    <w:p w14:paraId="5F438524" w14:textId="77777777" w:rsidR="00380628" w:rsidRDefault="00380628">
      <w:r>
        <w:continuationSeparator/>
      </w:r>
    </w:p>
  </w:endnote>
  <w:endnote w:type="continuationNotice" w:id="1">
    <w:p w14:paraId="085E0358" w14:textId="77777777" w:rsidR="00380628" w:rsidRDefault="00380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4C04D" w14:textId="77777777" w:rsidR="00A31E63" w:rsidRDefault="00A31E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6422E87" w14:textId="77777777" w:rsidR="00A31E63" w:rsidRDefault="00A31E6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960516"/>
      <w:docPartObj>
        <w:docPartGallery w:val="Page Numbers (Bottom of Page)"/>
        <w:docPartUnique/>
      </w:docPartObj>
    </w:sdtPr>
    <w:sdtEndPr/>
    <w:sdtContent>
      <w:p w14:paraId="25B8618E" w14:textId="54940DBD" w:rsidR="00A63EE9" w:rsidRDefault="00827398">
        <w:pPr>
          <w:pStyle w:val="Stopka"/>
          <w:jc w:val="center"/>
        </w:pPr>
        <w:r>
          <w:rPr>
            <w:noProof/>
            <w:lang w:bidi="he-IL"/>
          </w:rPr>
          <w:drawing>
            <wp:anchor distT="0" distB="0" distL="114300" distR="114300" simplePos="0" relativeHeight="251659264" behindDoc="0" locked="0" layoutInCell="1" allowOverlap="1" wp14:anchorId="14EDF435" wp14:editId="2A6CAA5C">
              <wp:simplePos x="0" y="0"/>
              <wp:positionH relativeFrom="column">
                <wp:posOffset>-166254</wp:posOffset>
              </wp:positionH>
              <wp:positionV relativeFrom="paragraph">
                <wp:posOffset>-109442</wp:posOffset>
              </wp:positionV>
              <wp:extent cx="3562350" cy="749300"/>
              <wp:effectExtent l="0" t="0" r="0" b="0"/>
              <wp:wrapSquare wrapText="bothSides"/>
              <wp:docPr id="1" name="Obraz 1" descr="Logo grantodawcy. Iceland Liechtenstein Norway grante. Ministerstwo Kultury i Dziedzictwa Narodowego. Polin, żydowskie Dziedzictwo Kultu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grantodawcy. Iceland Liechtenstein Norway grante. Ministerstwo Kultury i Dziedzictwa Narodowego. Polin, żydowskie Dziedzictwo Kulturowe."/>
                      <pic:cNvPicPr/>
                    </pic:nvPicPr>
                    <pic:blipFill>
                      <a:blip r:embed="rId1"/>
                      <a:stretch>
                        <a:fillRect/>
                      </a:stretch>
                    </pic:blipFill>
                    <pic:spPr>
                      <a:xfrm>
                        <a:off x="0" y="0"/>
                        <a:ext cx="3562350" cy="749300"/>
                      </a:xfrm>
                      <a:prstGeom prst="rect">
                        <a:avLst/>
                      </a:prstGeom>
                    </pic:spPr>
                  </pic:pic>
                </a:graphicData>
              </a:graphic>
              <wp14:sizeRelH relativeFrom="margin">
                <wp14:pctWidth>0</wp14:pctWidth>
              </wp14:sizeRelH>
              <wp14:sizeRelV relativeFrom="margin">
                <wp14:pctHeight>0</wp14:pctHeight>
              </wp14:sizeRelV>
            </wp:anchor>
          </w:drawing>
        </w:r>
        <w:r w:rsidR="00A63EE9">
          <w:fldChar w:fldCharType="begin"/>
        </w:r>
        <w:r w:rsidR="00A63EE9">
          <w:instrText>PAGE   \* MERGEFORMAT</w:instrText>
        </w:r>
        <w:r w:rsidR="00A63EE9">
          <w:fldChar w:fldCharType="separate"/>
        </w:r>
        <w:r w:rsidR="00D1625A">
          <w:rPr>
            <w:noProof/>
          </w:rPr>
          <w:t>6</w:t>
        </w:r>
        <w:r w:rsidR="00A63EE9">
          <w:fldChar w:fldCharType="end"/>
        </w:r>
      </w:p>
    </w:sdtContent>
  </w:sdt>
  <w:p w14:paraId="2D833BA9" w14:textId="15B4CFC9" w:rsidR="00A31E63" w:rsidRDefault="00A31E6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060896"/>
      <w:docPartObj>
        <w:docPartGallery w:val="Page Numbers (Bottom of Page)"/>
        <w:docPartUnique/>
      </w:docPartObj>
    </w:sdtPr>
    <w:sdtEndPr/>
    <w:sdtContent>
      <w:p w14:paraId="43633C30" w14:textId="55A17F96" w:rsidR="00A63EE9" w:rsidRDefault="00827398">
        <w:pPr>
          <w:pStyle w:val="Stopka"/>
          <w:jc w:val="center"/>
        </w:pPr>
        <w:r>
          <w:rPr>
            <w:noProof/>
            <w:lang w:bidi="he-IL"/>
          </w:rPr>
          <w:drawing>
            <wp:anchor distT="0" distB="0" distL="114300" distR="114300" simplePos="0" relativeHeight="251661312" behindDoc="0" locked="0" layoutInCell="1" allowOverlap="1" wp14:anchorId="2FA88173" wp14:editId="6524EB89">
              <wp:simplePos x="0" y="0"/>
              <wp:positionH relativeFrom="column">
                <wp:posOffset>-385948</wp:posOffset>
              </wp:positionH>
              <wp:positionV relativeFrom="paragraph">
                <wp:posOffset>-106985</wp:posOffset>
              </wp:positionV>
              <wp:extent cx="3562350" cy="749300"/>
              <wp:effectExtent l="0" t="0" r="0" b="0"/>
              <wp:wrapSquare wrapText="bothSides"/>
              <wp:docPr id="3" name="Obraz 3" descr="Logo grantodawcy. Iceland Liechtenstein Norway grante. Ministerstwo Kultury i Dziedzictwa Narodowego. Polin, żydowskie Dziedzictwo Kultu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grantodawcy. Iceland Liechtenstein Norway grante. Ministerstwo Kultury i Dziedzictwa Narodowego. Polin, żydowskie Dziedzictwo Kulturowe."/>
                      <pic:cNvPicPr/>
                    </pic:nvPicPr>
                    <pic:blipFill>
                      <a:blip r:embed="rId1"/>
                      <a:stretch>
                        <a:fillRect/>
                      </a:stretch>
                    </pic:blipFill>
                    <pic:spPr>
                      <a:xfrm>
                        <a:off x="0" y="0"/>
                        <a:ext cx="3562350" cy="749300"/>
                      </a:xfrm>
                      <a:prstGeom prst="rect">
                        <a:avLst/>
                      </a:prstGeom>
                    </pic:spPr>
                  </pic:pic>
                </a:graphicData>
              </a:graphic>
              <wp14:sizeRelH relativeFrom="margin">
                <wp14:pctWidth>0</wp14:pctWidth>
              </wp14:sizeRelH>
              <wp14:sizeRelV relativeFrom="margin">
                <wp14:pctHeight>0</wp14:pctHeight>
              </wp14:sizeRelV>
            </wp:anchor>
          </w:drawing>
        </w:r>
        <w:r w:rsidR="00A63EE9">
          <w:fldChar w:fldCharType="begin"/>
        </w:r>
        <w:r w:rsidR="00A63EE9">
          <w:instrText>PAGE   \* MERGEFORMAT</w:instrText>
        </w:r>
        <w:r w:rsidR="00A63EE9">
          <w:fldChar w:fldCharType="separate"/>
        </w:r>
        <w:r w:rsidR="00D1625A">
          <w:rPr>
            <w:noProof/>
          </w:rPr>
          <w:t>1</w:t>
        </w:r>
        <w:r w:rsidR="00A63EE9">
          <w:fldChar w:fldCharType="end"/>
        </w:r>
      </w:p>
    </w:sdtContent>
  </w:sdt>
  <w:p w14:paraId="5108DDA5" w14:textId="77777777" w:rsidR="00A63EE9" w:rsidRDefault="00A63E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B4607" w14:textId="77777777" w:rsidR="00380628" w:rsidRDefault="00380628">
      <w:r>
        <w:separator/>
      </w:r>
    </w:p>
  </w:footnote>
  <w:footnote w:type="continuationSeparator" w:id="0">
    <w:p w14:paraId="6115B065" w14:textId="77777777" w:rsidR="00380628" w:rsidRDefault="00380628">
      <w:r>
        <w:continuationSeparator/>
      </w:r>
    </w:p>
  </w:footnote>
  <w:footnote w:type="continuationNotice" w:id="1">
    <w:p w14:paraId="2D149C41" w14:textId="77777777" w:rsidR="00380628" w:rsidRDefault="00380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DA06" w14:textId="77777777" w:rsidR="00827398" w:rsidRDefault="008273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ACA3B" w14:textId="5940D8B0" w:rsidR="00827398" w:rsidRDefault="00827398">
    <w:pPr>
      <w:pStyle w:val="Nagwek"/>
    </w:pPr>
    <w:r>
      <w:rPr>
        <w:noProof/>
        <w:lang w:bidi="he-IL"/>
      </w:rPr>
      <w:drawing>
        <wp:inline distT="0" distB="0" distL="0" distR="0" wp14:anchorId="27C5B394" wp14:editId="6686EDDC">
          <wp:extent cx="787093" cy="556591"/>
          <wp:effectExtent l="0" t="0" r="0" b="0"/>
          <wp:docPr id="4" name="Obraz 4" descr="Logo miejsca edukacji rodzinnej U króla Maciu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miejsca edukacji rodzinnej U króla Macius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7" cy="55860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2609" w14:textId="7B5E3AC9" w:rsidR="002D03BC" w:rsidRDefault="00827398" w:rsidP="00827398">
    <w:pPr>
      <w:pStyle w:val="Nagwek"/>
      <w:tabs>
        <w:tab w:val="clear" w:pos="4536"/>
        <w:tab w:val="clear" w:pos="9072"/>
        <w:tab w:val="left" w:pos="5640"/>
      </w:tabs>
    </w:pPr>
    <w:r>
      <w:rPr>
        <w:noProof/>
        <w:lang w:bidi="he-IL"/>
      </w:rPr>
      <w:drawing>
        <wp:inline distT="0" distB="0" distL="0" distR="0" wp14:anchorId="0BD0EA83" wp14:editId="68C15B56">
          <wp:extent cx="787093" cy="556591"/>
          <wp:effectExtent l="0" t="0" r="0" b="0"/>
          <wp:docPr id="2" name="Obraz 2" descr="Logo miejsca edukacji rodzinnej U króla Maciu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miejsca edukacji rodzinnej U króla Macius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7" cy="558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146"/>
    <w:multiLevelType w:val="hybridMultilevel"/>
    <w:tmpl w:val="57C48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34467C"/>
    <w:multiLevelType w:val="hybridMultilevel"/>
    <w:tmpl w:val="16C037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05301"/>
    <w:multiLevelType w:val="hybridMultilevel"/>
    <w:tmpl w:val="1DCC9FA6"/>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7439A0"/>
    <w:multiLevelType w:val="hybridMultilevel"/>
    <w:tmpl w:val="5F6625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DC6588"/>
    <w:multiLevelType w:val="hybridMultilevel"/>
    <w:tmpl w:val="08A896B0"/>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2B150D1E"/>
    <w:multiLevelType w:val="hybridMultilevel"/>
    <w:tmpl w:val="EDC66A8C"/>
    <w:lvl w:ilvl="0" w:tplc="1ADCE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D15529"/>
    <w:multiLevelType w:val="hybridMultilevel"/>
    <w:tmpl w:val="7EBE9C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0565F1"/>
    <w:multiLevelType w:val="hybridMultilevel"/>
    <w:tmpl w:val="475601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8D1240"/>
    <w:multiLevelType w:val="hybridMultilevel"/>
    <w:tmpl w:val="E0F0D6DA"/>
    <w:lvl w:ilvl="0" w:tplc="AB960916">
      <w:start w:val="1"/>
      <w:numFmt w:val="decimal"/>
      <w:pStyle w:val="NormalN"/>
      <w:lvlText w:val="%1."/>
      <w:lvlJc w:val="left"/>
      <w:pPr>
        <w:tabs>
          <w:tab w:val="num" w:pos="425"/>
        </w:tabs>
        <w:ind w:left="425" w:hanging="425"/>
      </w:pPr>
      <w:rPr>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360"/>
        </w:tabs>
        <w:ind w:left="360" w:hanging="360"/>
      </w:pPr>
    </w:lvl>
    <w:lvl w:ilvl="3" w:tplc="15AE1C32">
      <w:start w:val="1"/>
      <w:numFmt w:val="decimal"/>
      <w:lvlText w:val="%4."/>
      <w:lvlJc w:val="left"/>
      <w:pPr>
        <w:ind w:left="2880" w:hanging="360"/>
      </w:pPr>
      <w:rPr>
        <w:strike w:val="0"/>
        <w:dstrike w:val="0"/>
        <w:color w:val="auto"/>
        <w:u w:val="none"/>
        <w:effect w:val="none"/>
      </w:rPr>
    </w:lvl>
    <w:lvl w:ilvl="4" w:tplc="15AE1C32">
      <w:start w:val="1"/>
      <w:numFmt w:val="decimal"/>
      <w:lvlText w:val="%5."/>
      <w:lvlJc w:val="left"/>
      <w:pPr>
        <w:ind w:left="3600" w:hanging="360"/>
      </w:pPr>
      <w:rPr>
        <w:strike w:val="0"/>
        <w:dstrike w:val="0"/>
        <w:color w:val="auto"/>
        <w:u w:val="none"/>
        <w:effect w:val="none"/>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EA21700"/>
    <w:multiLevelType w:val="hybridMultilevel"/>
    <w:tmpl w:val="F2427E70"/>
    <w:lvl w:ilvl="0" w:tplc="51520F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7D4A53"/>
    <w:multiLevelType w:val="hybridMultilevel"/>
    <w:tmpl w:val="2E2811B4"/>
    <w:lvl w:ilvl="0" w:tplc="8B466F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D493955"/>
    <w:multiLevelType w:val="hybridMultilevel"/>
    <w:tmpl w:val="1A9078D6"/>
    <w:lvl w:ilvl="0" w:tplc="97E0DE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BCB37A9"/>
    <w:multiLevelType w:val="hybridMultilevel"/>
    <w:tmpl w:val="11FAE69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pStyle w:val="Nagwek5"/>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A035471"/>
    <w:multiLevelType w:val="hybridMultilevel"/>
    <w:tmpl w:val="2C4E00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FEE3C0B"/>
    <w:multiLevelType w:val="hybridMultilevel"/>
    <w:tmpl w:val="6C705FC4"/>
    <w:lvl w:ilvl="0" w:tplc="1ADCE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E2195E"/>
    <w:multiLevelType w:val="hybridMultilevel"/>
    <w:tmpl w:val="2F3A2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4635C5"/>
    <w:multiLevelType w:val="hybridMultilevel"/>
    <w:tmpl w:val="6CAA442C"/>
    <w:lvl w:ilvl="0" w:tplc="FFCCBE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BC46E4C"/>
    <w:multiLevelType w:val="hybridMultilevel"/>
    <w:tmpl w:val="07D84D86"/>
    <w:lvl w:ilvl="0" w:tplc="6BFC01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631695"/>
    <w:multiLevelType w:val="hybridMultilevel"/>
    <w:tmpl w:val="132031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9"/>
  </w:num>
  <w:num w:numId="8">
    <w:abstractNumId w:val="10"/>
  </w:num>
  <w:num w:numId="9">
    <w:abstractNumId w:val="7"/>
  </w:num>
  <w:num w:numId="10">
    <w:abstractNumId w:val="0"/>
  </w:num>
  <w:num w:numId="11">
    <w:abstractNumId w:val="2"/>
  </w:num>
  <w:num w:numId="12">
    <w:abstractNumId w:val="18"/>
  </w:num>
  <w:num w:numId="13">
    <w:abstractNumId w:val="4"/>
  </w:num>
  <w:num w:numId="14">
    <w:abstractNumId w:val="16"/>
  </w:num>
  <w:num w:numId="15">
    <w:abstractNumId w:val="1"/>
  </w:num>
  <w:num w:numId="16">
    <w:abstractNumId w:val="15"/>
  </w:num>
  <w:num w:numId="17">
    <w:abstractNumId w:val="3"/>
  </w:num>
  <w:num w:numId="18">
    <w:abstractNumId w:val="13"/>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94"/>
    <w:rsid w:val="00003931"/>
    <w:rsid w:val="00005EC9"/>
    <w:rsid w:val="00011BE9"/>
    <w:rsid w:val="00016FB6"/>
    <w:rsid w:val="0002316F"/>
    <w:rsid w:val="000232B2"/>
    <w:rsid w:val="00032E20"/>
    <w:rsid w:val="00036B77"/>
    <w:rsid w:val="00042B6C"/>
    <w:rsid w:val="00050EDA"/>
    <w:rsid w:val="00051EDB"/>
    <w:rsid w:val="000541FE"/>
    <w:rsid w:val="00060073"/>
    <w:rsid w:val="00061E86"/>
    <w:rsid w:val="00062720"/>
    <w:rsid w:val="0006372B"/>
    <w:rsid w:val="000650DF"/>
    <w:rsid w:val="00065909"/>
    <w:rsid w:val="00067B53"/>
    <w:rsid w:val="00067CA3"/>
    <w:rsid w:val="000707A9"/>
    <w:rsid w:val="0008043E"/>
    <w:rsid w:val="00081018"/>
    <w:rsid w:val="00081CCE"/>
    <w:rsid w:val="000837AA"/>
    <w:rsid w:val="000871D0"/>
    <w:rsid w:val="00090DA5"/>
    <w:rsid w:val="00091805"/>
    <w:rsid w:val="00092041"/>
    <w:rsid w:val="00093797"/>
    <w:rsid w:val="000A06CA"/>
    <w:rsid w:val="000A090C"/>
    <w:rsid w:val="000A15DA"/>
    <w:rsid w:val="000A1B2C"/>
    <w:rsid w:val="000A2D95"/>
    <w:rsid w:val="000A7430"/>
    <w:rsid w:val="000B4E41"/>
    <w:rsid w:val="000B7750"/>
    <w:rsid w:val="000C05DC"/>
    <w:rsid w:val="000D28B7"/>
    <w:rsid w:val="000D2C03"/>
    <w:rsid w:val="000D46AC"/>
    <w:rsid w:val="000D4A42"/>
    <w:rsid w:val="000D5715"/>
    <w:rsid w:val="000E6AC2"/>
    <w:rsid w:val="000E7106"/>
    <w:rsid w:val="000F0698"/>
    <w:rsid w:val="000F175B"/>
    <w:rsid w:val="000F4726"/>
    <w:rsid w:val="00100BB3"/>
    <w:rsid w:val="00100BCB"/>
    <w:rsid w:val="001026A2"/>
    <w:rsid w:val="00104070"/>
    <w:rsid w:val="001072B3"/>
    <w:rsid w:val="00111D90"/>
    <w:rsid w:val="00116F54"/>
    <w:rsid w:val="00120F7B"/>
    <w:rsid w:val="00121F97"/>
    <w:rsid w:val="00125EC7"/>
    <w:rsid w:val="00135295"/>
    <w:rsid w:val="0013616D"/>
    <w:rsid w:val="001376F3"/>
    <w:rsid w:val="00141A8D"/>
    <w:rsid w:val="0014450C"/>
    <w:rsid w:val="00145654"/>
    <w:rsid w:val="00152A2A"/>
    <w:rsid w:val="00161614"/>
    <w:rsid w:val="00171694"/>
    <w:rsid w:val="00177C3F"/>
    <w:rsid w:val="00183E1A"/>
    <w:rsid w:val="0018606A"/>
    <w:rsid w:val="00186BB2"/>
    <w:rsid w:val="001905E1"/>
    <w:rsid w:val="001944CD"/>
    <w:rsid w:val="001A36C2"/>
    <w:rsid w:val="001A4CF6"/>
    <w:rsid w:val="001B06EA"/>
    <w:rsid w:val="001B1472"/>
    <w:rsid w:val="001B572C"/>
    <w:rsid w:val="001C25D7"/>
    <w:rsid w:val="001C2C4E"/>
    <w:rsid w:val="001C35B8"/>
    <w:rsid w:val="001D0AFE"/>
    <w:rsid w:val="001D4EF9"/>
    <w:rsid w:val="001D6985"/>
    <w:rsid w:val="001D7815"/>
    <w:rsid w:val="001E496F"/>
    <w:rsid w:val="001E7E4A"/>
    <w:rsid w:val="001F0973"/>
    <w:rsid w:val="001F2D02"/>
    <w:rsid w:val="001F42A1"/>
    <w:rsid w:val="001F4BCF"/>
    <w:rsid w:val="001F7FB1"/>
    <w:rsid w:val="00203072"/>
    <w:rsid w:val="00203EA1"/>
    <w:rsid w:val="00204C34"/>
    <w:rsid w:val="002060B0"/>
    <w:rsid w:val="00211342"/>
    <w:rsid w:val="00217410"/>
    <w:rsid w:val="002176FE"/>
    <w:rsid w:val="00222E72"/>
    <w:rsid w:val="00223BCB"/>
    <w:rsid w:val="00224147"/>
    <w:rsid w:val="0022482E"/>
    <w:rsid w:val="00224D28"/>
    <w:rsid w:val="002341C2"/>
    <w:rsid w:val="002413C0"/>
    <w:rsid w:val="002507CA"/>
    <w:rsid w:val="00253B07"/>
    <w:rsid w:val="00260B21"/>
    <w:rsid w:val="002611A7"/>
    <w:rsid w:val="0026287C"/>
    <w:rsid w:val="00262D40"/>
    <w:rsid w:val="00264B41"/>
    <w:rsid w:val="00267652"/>
    <w:rsid w:val="002702DC"/>
    <w:rsid w:val="002751B3"/>
    <w:rsid w:val="00276F2C"/>
    <w:rsid w:val="00280D31"/>
    <w:rsid w:val="00281720"/>
    <w:rsid w:val="00282F38"/>
    <w:rsid w:val="0028607C"/>
    <w:rsid w:val="0028668D"/>
    <w:rsid w:val="00290086"/>
    <w:rsid w:val="002954A0"/>
    <w:rsid w:val="00295B3A"/>
    <w:rsid w:val="00296FC8"/>
    <w:rsid w:val="002A09CF"/>
    <w:rsid w:val="002A4DF4"/>
    <w:rsid w:val="002B3B70"/>
    <w:rsid w:val="002B4BB8"/>
    <w:rsid w:val="002B63FF"/>
    <w:rsid w:val="002C0684"/>
    <w:rsid w:val="002C0991"/>
    <w:rsid w:val="002C6E7B"/>
    <w:rsid w:val="002D02DB"/>
    <w:rsid w:val="002D03BC"/>
    <w:rsid w:val="002D72EA"/>
    <w:rsid w:val="002E78B5"/>
    <w:rsid w:val="002F1CB9"/>
    <w:rsid w:val="002F2D37"/>
    <w:rsid w:val="00300667"/>
    <w:rsid w:val="00300D6A"/>
    <w:rsid w:val="00301080"/>
    <w:rsid w:val="00307A03"/>
    <w:rsid w:val="003106CB"/>
    <w:rsid w:val="00312DFE"/>
    <w:rsid w:val="003162C0"/>
    <w:rsid w:val="00316476"/>
    <w:rsid w:val="00316971"/>
    <w:rsid w:val="00317D9F"/>
    <w:rsid w:val="00320CAF"/>
    <w:rsid w:val="00323CD0"/>
    <w:rsid w:val="003261D5"/>
    <w:rsid w:val="00327657"/>
    <w:rsid w:val="00332F60"/>
    <w:rsid w:val="003334FA"/>
    <w:rsid w:val="00337BE5"/>
    <w:rsid w:val="00347353"/>
    <w:rsid w:val="00351C7D"/>
    <w:rsid w:val="00353572"/>
    <w:rsid w:val="00353AB6"/>
    <w:rsid w:val="00354111"/>
    <w:rsid w:val="00361C73"/>
    <w:rsid w:val="00361CFB"/>
    <w:rsid w:val="003633D5"/>
    <w:rsid w:val="003711E8"/>
    <w:rsid w:val="00374E6C"/>
    <w:rsid w:val="003774DE"/>
    <w:rsid w:val="00380628"/>
    <w:rsid w:val="00386F95"/>
    <w:rsid w:val="003871C4"/>
    <w:rsid w:val="0039032E"/>
    <w:rsid w:val="00390672"/>
    <w:rsid w:val="00391550"/>
    <w:rsid w:val="003923D6"/>
    <w:rsid w:val="0039448B"/>
    <w:rsid w:val="003974C3"/>
    <w:rsid w:val="003A3185"/>
    <w:rsid w:val="003A3B99"/>
    <w:rsid w:val="003B03E6"/>
    <w:rsid w:val="003B31BA"/>
    <w:rsid w:val="003B3671"/>
    <w:rsid w:val="003B4C53"/>
    <w:rsid w:val="003B5805"/>
    <w:rsid w:val="003B59AF"/>
    <w:rsid w:val="003B5C73"/>
    <w:rsid w:val="003C1536"/>
    <w:rsid w:val="003D620A"/>
    <w:rsid w:val="003D724F"/>
    <w:rsid w:val="003E31A4"/>
    <w:rsid w:val="003E4CBF"/>
    <w:rsid w:val="003E4EB5"/>
    <w:rsid w:val="003E73CB"/>
    <w:rsid w:val="003F5847"/>
    <w:rsid w:val="0040246A"/>
    <w:rsid w:val="00405AE9"/>
    <w:rsid w:val="004068BD"/>
    <w:rsid w:val="004115BB"/>
    <w:rsid w:val="00411C4F"/>
    <w:rsid w:val="004212DB"/>
    <w:rsid w:val="00432839"/>
    <w:rsid w:val="00437C74"/>
    <w:rsid w:val="004406FA"/>
    <w:rsid w:val="004430B4"/>
    <w:rsid w:val="004603CE"/>
    <w:rsid w:val="00460C6A"/>
    <w:rsid w:val="00461059"/>
    <w:rsid w:val="00461E8E"/>
    <w:rsid w:val="004640CA"/>
    <w:rsid w:val="00471E0F"/>
    <w:rsid w:val="004751C8"/>
    <w:rsid w:val="00476DAA"/>
    <w:rsid w:val="00482B8E"/>
    <w:rsid w:val="004A019B"/>
    <w:rsid w:val="004A23FB"/>
    <w:rsid w:val="004A455A"/>
    <w:rsid w:val="004A480F"/>
    <w:rsid w:val="004A4D5B"/>
    <w:rsid w:val="004A575B"/>
    <w:rsid w:val="004B1328"/>
    <w:rsid w:val="004B1B3E"/>
    <w:rsid w:val="004B7410"/>
    <w:rsid w:val="004C0917"/>
    <w:rsid w:val="004C3461"/>
    <w:rsid w:val="004D6A45"/>
    <w:rsid w:val="004E3AF9"/>
    <w:rsid w:val="004E4FC8"/>
    <w:rsid w:val="004E67CC"/>
    <w:rsid w:val="004F19F2"/>
    <w:rsid w:val="004F5232"/>
    <w:rsid w:val="004F52E0"/>
    <w:rsid w:val="004F5BF9"/>
    <w:rsid w:val="00500F96"/>
    <w:rsid w:val="00506B15"/>
    <w:rsid w:val="00510874"/>
    <w:rsid w:val="00510CD9"/>
    <w:rsid w:val="00521425"/>
    <w:rsid w:val="0052241F"/>
    <w:rsid w:val="00525D4F"/>
    <w:rsid w:val="00526111"/>
    <w:rsid w:val="00526F7B"/>
    <w:rsid w:val="0052738E"/>
    <w:rsid w:val="00527C0F"/>
    <w:rsid w:val="00530874"/>
    <w:rsid w:val="00531D39"/>
    <w:rsid w:val="0053222D"/>
    <w:rsid w:val="00535183"/>
    <w:rsid w:val="0054140A"/>
    <w:rsid w:val="0054359B"/>
    <w:rsid w:val="005452BB"/>
    <w:rsid w:val="00550AD3"/>
    <w:rsid w:val="00551D4D"/>
    <w:rsid w:val="0057072C"/>
    <w:rsid w:val="00570778"/>
    <w:rsid w:val="005744DA"/>
    <w:rsid w:val="00575619"/>
    <w:rsid w:val="00576E30"/>
    <w:rsid w:val="00581F9B"/>
    <w:rsid w:val="00582619"/>
    <w:rsid w:val="005833C4"/>
    <w:rsid w:val="0058558B"/>
    <w:rsid w:val="00586D05"/>
    <w:rsid w:val="00587783"/>
    <w:rsid w:val="005905B9"/>
    <w:rsid w:val="005924C6"/>
    <w:rsid w:val="00595CED"/>
    <w:rsid w:val="00596395"/>
    <w:rsid w:val="0059702B"/>
    <w:rsid w:val="005A6795"/>
    <w:rsid w:val="005B3BA4"/>
    <w:rsid w:val="005C1859"/>
    <w:rsid w:val="005C78EC"/>
    <w:rsid w:val="005D4E28"/>
    <w:rsid w:val="005D5539"/>
    <w:rsid w:val="005D5A4F"/>
    <w:rsid w:val="005D7F3C"/>
    <w:rsid w:val="005E0121"/>
    <w:rsid w:val="005E07AD"/>
    <w:rsid w:val="005E1002"/>
    <w:rsid w:val="005E1451"/>
    <w:rsid w:val="005E4D55"/>
    <w:rsid w:val="005E570B"/>
    <w:rsid w:val="005F1639"/>
    <w:rsid w:val="005F374A"/>
    <w:rsid w:val="005F56A8"/>
    <w:rsid w:val="006010DE"/>
    <w:rsid w:val="0060549C"/>
    <w:rsid w:val="00612C98"/>
    <w:rsid w:val="006151FE"/>
    <w:rsid w:val="00616B46"/>
    <w:rsid w:val="006177ED"/>
    <w:rsid w:val="00617BE7"/>
    <w:rsid w:val="00630855"/>
    <w:rsid w:val="00631454"/>
    <w:rsid w:val="00635AAA"/>
    <w:rsid w:val="00640AC1"/>
    <w:rsid w:val="006410E4"/>
    <w:rsid w:val="00644DDF"/>
    <w:rsid w:val="006455F1"/>
    <w:rsid w:val="00647A80"/>
    <w:rsid w:val="00650A09"/>
    <w:rsid w:val="00652C34"/>
    <w:rsid w:val="00657952"/>
    <w:rsid w:val="006652E1"/>
    <w:rsid w:val="0067158D"/>
    <w:rsid w:val="006734D1"/>
    <w:rsid w:val="00680E71"/>
    <w:rsid w:val="00693B45"/>
    <w:rsid w:val="00694FFD"/>
    <w:rsid w:val="00695B36"/>
    <w:rsid w:val="006A04BF"/>
    <w:rsid w:val="006A0ED6"/>
    <w:rsid w:val="006B113C"/>
    <w:rsid w:val="006B485E"/>
    <w:rsid w:val="006B610F"/>
    <w:rsid w:val="006C2A2E"/>
    <w:rsid w:val="006C5100"/>
    <w:rsid w:val="006C510D"/>
    <w:rsid w:val="006C6E8B"/>
    <w:rsid w:val="006C707D"/>
    <w:rsid w:val="006C787B"/>
    <w:rsid w:val="006D008D"/>
    <w:rsid w:val="006D140F"/>
    <w:rsid w:val="006D2FE1"/>
    <w:rsid w:val="006D590B"/>
    <w:rsid w:val="006E468A"/>
    <w:rsid w:val="006F134E"/>
    <w:rsid w:val="006F1EAA"/>
    <w:rsid w:val="006F2168"/>
    <w:rsid w:val="00700FCE"/>
    <w:rsid w:val="00702939"/>
    <w:rsid w:val="00702B0B"/>
    <w:rsid w:val="007045C7"/>
    <w:rsid w:val="00704CC8"/>
    <w:rsid w:val="00710165"/>
    <w:rsid w:val="00710891"/>
    <w:rsid w:val="00711194"/>
    <w:rsid w:val="00711456"/>
    <w:rsid w:val="007120B4"/>
    <w:rsid w:val="007177FF"/>
    <w:rsid w:val="00721029"/>
    <w:rsid w:val="007358E1"/>
    <w:rsid w:val="00741045"/>
    <w:rsid w:val="0074391C"/>
    <w:rsid w:val="0074476A"/>
    <w:rsid w:val="007510AD"/>
    <w:rsid w:val="00754379"/>
    <w:rsid w:val="00756F32"/>
    <w:rsid w:val="007647AC"/>
    <w:rsid w:val="00774C87"/>
    <w:rsid w:val="007802E3"/>
    <w:rsid w:val="007811EF"/>
    <w:rsid w:val="00786BF5"/>
    <w:rsid w:val="00787062"/>
    <w:rsid w:val="0079091C"/>
    <w:rsid w:val="00793122"/>
    <w:rsid w:val="00797658"/>
    <w:rsid w:val="007A0D7F"/>
    <w:rsid w:val="007A3958"/>
    <w:rsid w:val="007A3E54"/>
    <w:rsid w:val="007A4396"/>
    <w:rsid w:val="007B11F3"/>
    <w:rsid w:val="007B678A"/>
    <w:rsid w:val="007C5FD4"/>
    <w:rsid w:val="007D6E12"/>
    <w:rsid w:val="007F09ED"/>
    <w:rsid w:val="007F380D"/>
    <w:rsid w:val="008023C2"/>
    <w:rsid w:val="00802E7F"/>
    <w:rsid w:val="0080319B"/>
    <w:rsid w:val="00803DA3"/>
    <w:rsid w:val="0080438F"/>
    <w:rsid w:val="008049B0"/>
    <w:rsid w:val="00812341"/>
    <w:rsid w:val="00813911"/>
    <w:rsid w:val="00813CD0"/>
    <w:rsid w:val="00813FE5"/>
    <w:rsid w:val="0081690B"/>
    <w:rsid w:val="00820666"/>
    <w:rsid w:val="00822E57"/>
    <w:rsid w:val="00827398"/>
    <w:rsid w:val="00827674"/>
    <w:rsid w:val="00830471"/>
    <w:rsid w:val="008306EE"/>
    <w:rsid w:val="00835C3B"/>
    <w:rsid w:val="0083679A"/>
    <w:rsid w:val="008454BD"/>
    <w:rsid w:val="008471E8"/>
    <w:rsid w:val="00851A9A"/>
    <w:rsid w:val="00853F33"/>
    <w:rsid w:val="00854C51"/>
    <w:rsid w:val="00855446"/>
    <w:rsid w:val="008603D0"/>
    <w:rsid w:val="00861360"/>
    <w:rsid w:val="00871B5D"/>
    <w:rsid w:val="00871C12"/>
    <w:rsid w:val="008777B6"/>
    <w:rsid w:val="00880D98"/>
    <w:rsid w:val="00882D97"/>
    <w:rsid w:val="0088387F"/>
    <w:rsid w:val="008859BF"/>
    <w:rsid w:val="008867BA"/>
    <w:rsid w:val="00890681"/>
    <w:rsid w:val="00893C66"/>
    <w:rsid w:val="00897DC9"/>
    <w:rsid w:val="008A3032"/>
    <w:rsid w:val="008B7DF0"/>
    <w:rsid w:val="008C7AF1"/>
    <w:rsid w:val="008D1526"/>
    <w:rsid w:val="008D32E4"/>
    <w:rsid w:val="008D5D53"/>
    <w:rsid w:val="008D745C"/>
    <w:rsid w:val="008E070A"/>
    <w:rsid w:val="008E1304"/>
    <w:rsid w:val="008E2229"/>
    <w:rsid w:val="008E6E14"/>
    <w:rsid w:val="008F371B"/>
    <w:rsid w:val="008F7B54"/>
    <w:rsid w:val="009002B7"/>
    <w:rsid w:val="0090425A"/>
    <w:rsid w:val="00906D06"/>
    <w:rsid w:val="0091043A"/>
    <w:rsid w:val="00911BE1"/>
    <w:rsid w:val="00913CFA"/>
    <w:rsid w:val="0091469D"/>
    <w:rsid w:val="00914CBD"/>
    <w:rsid w:val="00930950"/>
    <w:rsid w:val="009367C6"/>
    <w:rsid w:val="00942C3C"/>
    <w:rsid w:val="00944ADA"/>
    <w:rsid w:val="009506C9"/>
    <w:rsid w:val="00953AC3"/>
    <w:rsid w:val="00955D76"/>
    <w:rsid w:val="00962B19"/>
    <w:rsid w:val="009641EE"/>
    <w:rsid w:val="009776B7"/>
    <w:rsid w:val="00982F6E"/>
    <w:rsid w:val="009850BE"/>
    <w:rsid w:val="00985832"/>
    <w:rsid w:val="00985C4A"/>
    <w:rsid w:val="009A4522"/>
    <w:rsid w:val="009B2B05"/>
    <w:rsid w:val="009B35D5"/>
    <w:rsid w:val="009D0D48"/>
    <w:rsid w:val="009E14AC"/>
    <w:rsid w:val="009E1A43"/>
    <w:rsid w:val="009E3528"/>
    <w:rsid w:val="009E3F4D"/>
    <w:rsid w:val="009F5F04"/>
    <w:rsid w:val="009F692A"/>
    <w:rsid w:val="00A00CAF"/>
    <w:rsid w:val="00A02B6A"/>
    <w:rsid w:val="00A02EFA"/>
    <w:rsid w:val="00A061B6"/>
    <w:rsid w:val="00A06C6B"/>
    <w:rsid w:val="00A075E8"/>
    <w:rsid w:val="00A10DEA"/>
    <w:rsid w:val="00A14866"/>
    <w:rsid w:val="00A14EE0"/>
    <w:rsid w:val="00A15260"/>
    <w:rsid w:val="00A24568"/>
    <w:rsid w:val="00A25A25"/>
    <w:rsid w:val="00A27641"/>
    <w:rsid w:val="00A3010E"/>
    <w:rsid w:val="00A31D73"/>
    <w:rsid w:val="00A31E63"/>
    <w:rsid w:val="00A33B38"/>
    <w:rsid w:val="00A37A1A"/>
    <w:rsid w:val="00A37A65"/>
    <w:rsid w:val="00A37D32"/>
    <w:rsid w:val="00A4218B"/>
    <w:rsid w:val="00A42995"/>
    <w:rsid w:val="00A42EE2"/>
    <w:rsid w:val="00A45174"/>
    <w:rsid w:val="00A45A5F"/>
    <w:rsid w:val="00A50A89"/>
    <w:rsid w:val="00A511F9"/>
    <w:rsid w:val="00A5345B"/>
    <w:rsid w:val="00A571A5"/>
    <w:rsid w:val="00A61C34"/>
    <w:rsid w:val="00A63EE9"/>
    <w:rsid w:val="00A679D1"/>
    <w:rsid w:val="00A71546"/>
    <w:rsid w:val="00A71847"/>
    <w:rsid w:val="00A731F0"/>
    <w:rsid w:val="00A81908"/>
    <w:rsid w:val="00A8363E"/>
    <w:rsid w:val="00A95FC3"/>
    <w:rsid w:val="00AA64BE"/>
    <w:rsid w:val="00AA6AD4"/>
    <w:rsid w:val="00AB3CC7"/>
    <w:rsid w:val="00AB6909"/>
    <w:rsid w:val="00AC12F7"/>
    <w:rsid w:val="00AD0746"/>
    <w:rsid w:val="00AD3505"/>
    <w:rsid w:val="00AD464E"/>
    <w:rsid w:val="00AE1322"/>
    <w:rsid w:val="00AE2377"/>
    <w:rsid w:val="00AE4F53"/>
    <w:rsid w:val="00AF3718"/>
    <w:rsid w:val="00AF5754"/>
    <w:rsid w:val="00AF6A92"/>
    <w:rsid w:val="00AF7856"/>
    <w:rsid w:val="00B024EC"/>
    <w:rsid w:val="00B0503B"/>
    <w:rsid w:val="00B05A06"/>
    <w:rsid w:val="00B05A72"/>
    <w:rsid w:val="00B05C35"/>
    <w:rsid w:val="00B11701"/>
    <w:rsid w:val="00B11FD6"/>
    <w:rsid w:val="00B14C4E"/>
    <w:rsid w:val="00B15F92"/>
    <w:rsid w:val="00B22046"/>
    <w:rsid w:val="00B25440"/>
    <w:rsid w:val="00B2707D"/>
    <w:rsid w:val="00B32C6C"/>
    <w:rsid w:val="00B3755C"/>
    <w:rsid w:val="00B41C9D"/>
    <w:rsid w:val="00B44785"/>
    <w:rsid w:val="00B46049"/>
    <w:rsid w:val="00B63305"/>
    <w:rsid w:val="00B64CA5"/>
    <w:rsid w:val="00B70B4D"/>
    <w:rsid w:val="00B70C31"/>
    <w:rsid w:val="00B779AF"/>
    <w:rsid w:val="00B8029D"/>
    <w:rsid w:val="00B826F9"/>
    <w:rsid w:val="00B84536"/>
    <w:rsid w:val="00B857D0"/>
    <w:rsid w:val="00B85ADD"/>
    <w:rsid w:val="00B91495"/>
    <w:rsid w:val="00B93599"/>
    <w:rsid w:val="00B94B6F"/>
    <w:rsid w:val="00B95122"/>
    <w:rsid w:val="00B9585C"/>
    <w:rsid w:val="00BA5DD0"/>
    <w:rsid w:val="00BB2B71"/>
    <w:rsid w:val="00BB3163"/>
    <w:rsid w:val="00BB689D"/>
    <w:rsid w:val="00BC1C5C"/>
    <w:rsid w:val="00BD02AD"/>
    <w:rsid w:val="00BD02BA"/>
    <w:rsid w:val="00BD1B56"/>
    <w:rsid w:val="00BD6865"/>
    <w:rsid w:val="00BE66CF"/>
    <w:rsid w:val="00BE7EE4"/>
    <w:rsid w:val="00BF26D4"/>
    <w:rsid w:val="00BF6B80"/>
    <w:rsid w:val="00C02C3E"/>
    <w:rsid w:val="00C03B3E"/>
    <w:rsid w:val="00C065E2"/>
    <w:rsid w:val="00C10B6B"/>
    <w:rsid w:val="00C10C9D"/>
    <w:rsid w:val="00C1167B"/>
    <w:rsid w:val="00C21C44"/>
    <w:rsid w:val="00C25CFA"/>
    <w:rsid w:val="00C26973"/>
    <w:rsid w:val="00C3329F"/>
    <w:rsid w:val="00C33D29"/>
    <w:rsid w:val="00C36443"/>
    <w:rsid w:val="00C401A2"/>
    <w:rsid w:val="00C4155F"/>
    <w:rsid w:val="00C443C6"/>
    <w:rsid w:val="00C451AD"/>
    <w:rsid w:val="00C5301F"/>
    <w:rsid w:val="00C56486"/>
    <w:rsid w:val="00C61CBD"/>
    <w:rsid w:val="00C638FC"/>
    <w:rsid w:val="00C72C51"/>
    <w:rsid w:val="00C730C0"/>
    <w:rsid w:val="00C84291"/>
    <w:rsid w:val="00C8518E"/>
    <w:rsid w:val="00C93782"/>
    <w:rsid w:val="00C96CB8"/>
    <w:rsid w:val="00CA0F64"/>
    <w:rsid w:val="00CA25AF"/>
    <w:rsid w:val="00CA691E"/>
    <w:rsid w:val="00CB16A7"/>
    <w:rsid w:val="00CB31ED"/>
    <w:rsid w:val="00CB50DE"/>
    <w:rsid w:val="00CB5BA0"/>
    <w:rsid w:val="00CC675E"/>
    <w:rsid w:val="00CD586F"/>
    <w:rsid w:val="00CE6CC9"/>
    <w:rsid w:val="00CF281F"/>
    <w:rsid w:val="00CF5BEB"/>
    <w:rsid w:val="00CF6B55"/>
    <w:rsid w:val="00D003CD"/>
    <w:rsid w:val="00D013ED"/>
    <w:rsid w:val="00D018DF"/>
    <w:rsid w:val="00D06958"/>
    <w:rsid w:val="00D07102"/>
    <w:rsid w:val="00D129FC"/>
    <w:rsid w:val="00D134E8"/>
    <w:rsid w:val="00D1625A"/>
    <w:rsid w:val="00D239E4"/>
    <w:rsid w:val="00D26345"/>
    <w:rsid w:val="00D26941"/>
    <w:rsid w:val="00D27CF6"/>
    <w:rsid w:val="00D31F27"/>
    <w:rsid w:val="00D32189"/>
    <w:rsid w:val="00D35DD9"/>
    <w:rsid w:val="00D367DE"/>
    <w:rsid w:val="00D36924"/>
    <w:rsid w:val="00D37A6C"/>
    <w:rsid w:val="00D40312"/>
    <w:rsid w:val="00D4611B"/>
    <w:rsid w:val="00D47B84"/>
    <w:rsid w:val="00D5077D"/>
    <w:rsid w:val="00D62CD6"/>
    <w:rsid w:val="00D62E6E"/>
    <w:rsid w:val="00D66FB2"/>
    <w:rsid w:val="00D762EF"/>
    <w:rsid w:val="00D841E6"/>
    <w:rsid w:val="00D8449C"/>
    <w:rsid w:val="00D85FAE"/>
    <w:rsid w:val="00D872A1"/>
    <w:rsid w:val="00D94E4C"/>
    <w:rsid w:val="00D94E81"/>
    <w:rsid w:val="00DA37B3"/>
    <w:rsid w:val="00DA7F9E"/>
    <w:rsid w:val="00DB15B0"/>
    <w:rsid w:val="00DB3614"/>
    <w:rsid w:val="00DB3903"/>
    <w:rsid w:val="00DC11E7"/>
    <w:rsid w:val="00DC18B7"/>
    <w:rsid w:val="00DC3809"/>
    <w:rsid w:val="00DC63B5"/>
    <w:rsid w:val="00DC6FDF"/>
    <w:rsid w:val="00DD0E34"/>
    <w:rsid w:val="00DD178B"/>
    <w:rsid w:val="00DD21A3"/>
    <w:rsid w:val="00DD3000"/>
    <w:rsid w:val="00DD4DCD"/>
    <w:rsid w:val="00DE0D56"/>
    <w:rsid w:val="00DE3F5F"/>
    <w:rsid w:val="00DF131F"/>
    <w:rsid w:val="00DF2500"/>
    <w:rsid w:val="00DF45C9"/>
    <w:rsid w:val="00DF4ADF"/>
    <w:rsid w:val="00E00079"/>
    <w:rsid w:val="00E0663C"/>
    <w:rsid w:val="00E06F98"/>
    <w:rsid w:val="00E20CB0"/>
    <w:rsid w:val="00E20F05"/>
    <w:rsid w:val="00E24DE2"/>
    <w:rsid w:val="00E32B24"/>
    <w:rsid w:val="00E35DC0"/>
    <w:rsid w:val="00E367A3"/>
    <w:rsid w:val="00E46F55"/>
    <w:rsid w:val="00E562BC"/>
    <w:rsid w:val="00E574AA"/>
    <w:rsid w:val="00E6349C"/>
    <w:rsid w:val="00E64C94"/>
    <w:rsid w:val="00E67BCA"/>
    <w:rsid w:val="00E7150E"/>
    <w:rsid w:val="00E71F76"/>
    <w:rsid w:val="00E7414B"/>
    <w:rsid w:val="00E74495"/>
    <w:rsid w:val="00E82C20"/>
    <w:rsid w:val="00E87956"/>
    <w:rsid w:val="00E91AF0"/>
    <w:rsid w:val="00E9238D"/>
    <w:rsid w:val="00E93F38"/>
    <w:rsid w:val="00EA009F"/>
    <w:rsid w:val="00EA065D"/>
    <w:rsid w:val="00EA42FD"/>
    <w:rsid w:val="00EA46D0"/>
    <w:rsid w:val="00EB02DA"/>
    <w:rsid w:val="00EB0A12"/>
    <w:rsid w:val="00EB133F"/>
    <w:rsid w:val="00EB1C10"/>
    <w:rsid w:val="00EB21E5"/>
    <w:rsid w:val="00EB415F"/>
    <w:rsid w:val="00EB5F1B"/>
    <w:rsid w:val="00EC0948"/>
    <w:rsid w:val="00EC0A17"/>
    <w:rsid w:val="00EC5DCB"/>
    <w:rsid w:val="00EC75A7"/>
    <w:rsid w:val="00ED1ADB"/>
    <w:rsid w:val="00ED5003"/>
    <w:rsid w:val="00EE110A"/>
    <w:rsid w:val="00EF23C3"/>
    <w:rsid w:val="00EF5830"/>
    <w:rsid w:val="00EF72C9"/>
    <w:rsid w:val="00EF7BDA"/>
    <w:rsid w:val="00F02977"/>
    <w:rsid w:val="00F0351A"/>
    <w:rsid w:val="00F03C6C"/>
    <w:rsid w:val="00F0527F"/>
    <w:rsid w:val="00F07DE7"/>
    <w:rsid w:val="00F177DA"/>
    <w:rsid w:val="00F21EE7"/>
    <w:rsid w:val="00F2564C"/>
    <w:rsid w:val="00F27B5B"/>
    <w:rsid w:val="00F41201"/>
    <w:rsid w:val="00F45EB0"/>
    <w:rsid w:val="00F46888"/>
    <w:rsid w:val="00F5000A"/>
    <w:rsid w:val="00F52084"/>
    <w:rsid w:val="00F531BB"/>
    <w:rsid w:val="00F56E45"/>
    <w:rsid w:val="00F6140A"/>
    <w:rsid w:val="00F65370"/>
    <w:rsid w:val="00F739B3"/>
    <w:rsid w:val="00F73FFE"/>
    <w:rsid w:val="00F757F2"/>
    <w:rsid w:val="00F80F10"/>
    <w:rsid w:val="00F82C67"/>
    <w:rsid w:val="00F85BE0"/>
    <w:rsid w:val="00F86652"/>
    <w:rsid w:val="00F909D4"/>
    <w:rsid w:val="00F92183"/>
    <w:rsid w:val="00F9464F"/>
    <w:rsid w:val="00F9689B"/>
    <w:rsid w:val="00FA05EB"/>
    <w:rsid w:val="00FA36D4"/>
    <w:rsid w:val="00FC05C3"/>
    <w:rsid w:val="00FC2545"/>
    <w:rsid w:val="00FC2587"/>
    <w:rsid w:val="00FC7672"/>
    <w:rsid w:val="00FD6188"/>
    <w:rsid w:val="00FE040F"/>
    <w:rsid w:val="00FE40E0"/>
    <w:rsid w:val="00FE652E"/>
    <w:rsid w:val="00FF4337"/>
    <w:rsid w:val="00FF5D11"/>
    <w:rsid w:val="00FF77E3"/>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608B50"/>
  <w14:defaultImageDpi w14:val="0"/>
  <w15:docId w15:val="{20ACA2D5-D2CF-44BD-8088-5F2EC47C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3E54"/>
    <w:pPr>
      <w:spacing w:after="0" w:line="240" w:lineRule="auto"/>
    </w:pPr>
    <w:rPr>
      <w:sz w:val="24"/>
      <w:szCs w:val="24"/>
    </w:rPr>
  </w:style>
  <w:style w:type="paragraph" w:styleId="Nagwek1">
    <w:name w:val="heading 1"/>
    <w:basedOn w:val="Normalny"/>
    <w:next w:val="Normalny"/>
    <w:link w:val="Nagwek1Znak"/>
    <w:uiPriority w:val="99"/>
    <w:qFormat/>
    <w:rsid w:val="00C21C44"/>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iPriority w:val="99"/>
    <w:qFormat/>
    <w:rsid w:val="00104070"/>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104070"/>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9"/>
    <w:qFormat/>
    <w:rsid w:val="004E3AF9"/>
    <w:pPr>
      <w:keepNext/>
      <w:numPr>
        <w:ilvl w:val="4"/>
        <w:numId w:val="1"/>
      </w:numPr>
      <w:suppressAutoHyphens/>
      <w:jc w:val="center"/>
      <w:outlineLvl w:val="4"/>
    </w:pPr>
    <w:rPr>
      <w:b/>
      <w:sz w:val="28"/>
      <w:lang w:eastAsia="ar-SA"/>
    </w:rPr>
  </w:style>
  <w:style w:type="paragraph" w:styleId="Nagwek6">
    <w:name w:val="heading 6"/>
    <w:basedOn w:val="Normalny"/>
    <w:next w:val="Normalny"/>
    <w:link w:val="Nagwek6Znak"/>
    <w:uiPriority w:val="99"/>
    <w:qFormat/>
    <w:rsid w:val="00104070"/>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21C44"/>
    <w:rPr>
      <w:rFonts w:ascii="Cambria" w:hAnsi="Cambria" w:cs="Times New Roman"/>
      <w:b/>
      <w:kern w:val="32"/>
      <w:sz w:val="32"/>
    </w:rPr>
  </w:style>
  <w:style w:type="character" w:customStyle="1" w:styleId="Nagwek3Znak">
    <w:name w:val="Nagłówek 3 Znak"/>
    <w:basedOn w:val="Domylnaczcionkaakapitu"/>
    <w:link w:val="Nagwek3"/>
    <w:uiPriority w:val="99"/>
    <w:locked/>
    <w:rsid w:val="000F4726"/>
    <w:rPr>
      <w:rFonts w:ascii="Cambria" w:hAnsi="Cambria" w:cs="Times New Roman"/>
      <w:b/>
      <w:sz w:val="26"/>
    </w:rPr>
  </w:style>
  <w:style w:type="character" w:customStyle="1" w:styleId="Nagwek4Znak">
    <w:name w:val="Nagłówek 4 Znak"/>
    <w:basedOn w:val="Domylnaczcionkaakapitu"/>
    <w:link w:val="Nagwek4"/>
    <w:uiPriority w:val="99"/>
    <w:locked/>
    <w:rsid w:val="000F4726"/>
    <w:rPr>
      <w:rFonts w:ascii="Calibri" w:hAnsi="Calibri" w:cs="Times New Roman"/>
      <w:b/>
      <w:sz w:val="28"/>
    </w:rPr>
  </w:style>
  <w:style w:type="character" w:customStyle="1" w:styleId="Nagwek5Znak">
    <w:name w:val="Nagłówek 5 Znak"/>
    <w:basedOn w:val="Domylnaczcionkaakapitu"/>
    <w:link w:val="Nagwek5"/>
    <w:uiPriority w:val="99"/>
    <w:locked/>
    <w:rsid w:val="004E3AF9"/>
    <w:rPr>
      <w:b/>
      <w:sz w:val="28"/>
      <w:szCs w:val="24"/>
      <w:lang w:eastAsia="ar-SA"/>
    </w:rPr>
  </w:style>
  <w:style w:type="character" w:customStyle="1" w:styleId="Nagwek6Znak">
    <w:name w:val="Nagłówek 6 Znak"/>
    <w:basedOn w:val="Domylnaczcionkaakapitu"/>
    <w:link w:val="Nagwek6"/>
    <w:uiPriority w:val="99"/>
    <w:locked/>
    <w:rsid w:val="000F4726"/>
    <w:rPr>
      <w:rFonts w:ascii="Calibri" w:hAnsi="Calibri" w:cs="Times New Roman"/>
      <w:b/>
      <w:sz w:val="22"/>
    </w:rPr>
  </w:style>
  <w:style w:type="paragraph" w:styleId="Tekstpodstawowywcity2">
    <w:name w:val="Body Text Indent 2"/>
    <w:basedOn w:val="Normalny"/>
    <w:link w:val="Tekstpodstawowywcity2Znak"/>
    <w:uiPriority w:val="99"/>
    <w:rsid w:val="00C21C4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C21C44"/>
    <w:rPr>
      <w:rFonts w:cs="Times New Roman"/>
      <w:sz w:val="24"/>
    </w:rPr>
  </w:style>
  <w:style w:type="paragraph" w:styleId="NormalnyWeb">
    <w:name w:val="Normal (Web)"/>
    <w:basedOn w:val="Normalny"/>
    <w:uiPriority w:val="99"/>
    <w:rsid w:val="004E3AF9"/>
    <w:pPr>
      <w:suppressAutoHyphens/>
      <w:spacing w:before="280" w:after="280"/>
      <w:jc w:val="both"/>
    </w:pPr>
    <w:rPr>
      <w:sz w:val="20"/>
      <w:szCs w:val="20"/>
      <w:lang w:eastAsia="ar-SA"/>
    </w:rPr>
  </w:style>
  <w:style w:type="paragraph" w:styleId="Tekstpodstawowy2">
    <w:name w:val="Body Text 2"/>
    <w:basedOn w:val="Normalny"/>
    <w:link w:val="Tekstpodstawowy2Znak"/>
    <w:uiPriority w:val="99"/>
    <w:rsid w:val="000F4726"/>
    <w:pPr>
      <w:spacing w:after="120" w:line="480" w:lineRule="auto"/>
    </w:pPr>
  </w:style>
  <w:style w:type="character" w:customStyle="1" w:styleId="Tekstpodstawowy2Znak">
    <w:name w:val="Tekst podstawowy 2 Znak"/>
    <w:basedOn w:val="Domylnaczcionkaakapitu"/>
    <w:link w:val="Tekstpodstawowy2"/>
    <w:uiPriority w:val="99"/>
    <w:locked/>
    <w:rsid w:val="000F4726"/>
    <w:rPr>
      <w:rFonts w:cs="Times New Roman"/>
      <w:sz w:val="24"/>
    </w:rPr>
  </w:style>
  <w:style w:type="paragraph" w:styleId="Tekstpodstawowywcity">
    <w:name w:val="Body Text Indent"/>
    <w:basedOn w:val="Normalny"/>
    <w:link w:val="TekstpodstawowywcityZnak"/>
    <w:uiPriority w:val="99"/>
    <w:rsid w:val="007A3E54"/>
    <w:pPr>
      <w:ind w:left="360"/>
    </w:pPr>
  </w:style>
  <w:style w:type="character" w:customStyle="1" w:styleId="TekstpodstawowywcityZnak">
    <w:name w:val="Tekst podstawowy wcięty Znak"/>
    <w:basedOn w:val="Domylnaczcionkaakapitu"/>
    <w:link w:val="Tekstpodstawowywcity"/>
    <w:uiPriority w:val="99"/>
    <w:semiHidden/>
    <w:locked/>
    <w:rPr>
      <w:rFonts w:cs="Times New Roman"/>
      <w:sz w:val="24"/>
      <w:szCs w:val="24"/>
    </w:rPr>
  </w:style>
  <w:style w:type="paragraph" w:styleId="Stopka">
    <w:name w:val="footer"/>
    <w:basedOn w:val="Normalny"/>
    <w:link w:val="StopkaZnak"/>
    <w:uiPriority w:val="99"/>
    <w:rsid w:val="007A3E54"/>
    <w:pPr>
      <w:tabs>
        <w:tab w:val="center" w:pos="4536"/>
        <w:tab w:val="right" w:pos="9072"/>
      </w:tabs>
    </w:pPr>
  </w:style>
  <w:style w:type="character" w:customStyle="1" w:styleId="StopkaZnak">
    <w:name w:val="Stopka Znak"/>
    <w:basedOn w:val="Domylnaczcionkaakapitu"/>
    <w:link w:val="Stopka"/>
    <w:uiPriority w:val="99"/>
    <w:locked/>
    <w:rPr>
      <w:rFonts w:cs="Times New Roman"/>
      <w:sz w:val="24"/>
      <w:szCs w:val="24"/>
    </w:rPr>
  </w:style>
  <w:style w:type="character" w:styleId="Numerstrony">
    <w:name w:val="page number"/>
    <w:basedOn w:val="Domylnaczcionkaakapitu"/>
    <w:uiPriority w:val="99"/>
    <w:rsid w:val="007A3E54"/>
    <w:rPr>
      <w:rFonts w:cs="Times New Roman"/>
    </w:rPr>
  </w:style>
  <w:style w:type="paragraph" w:styleId="Tekstpodstawowy">
    <w:name w:val="Body Text"/>
    <w:basedOn w:val="Normalny"/>
    <w:link w:val="TekstpodstawowyZnak"/>
    <w:uiPriority w:val="99"/>
    <w:rsid w:val="007A3E54"/>
    <w:pPr>
      <w:jc w:val="both"/>
    </w:pPr>
  </w:style>
  <w:style w:type="character" w:customStyle="1" w:styleId="TekstpodstawowyZnak">
    <w:name w:val="Tekst podstawowy Znak"/>
    <w:basedOn w:val="Domylnaczcionkaakapitu"/>
    <w:link w:val="Tekstpodstawowy"/>
    <w:uiPriority w:val="99"/>
    <w:locked/>
    <w:rsid w:val="00A42EE2"/>
    <w:rPr>
      <w:rFonts w:cs="Times New Roman"/>
      <w:sz w:val="24"/>
    </w:rPr>
  </w:style>
  <w:style w:type="paragraph" w:styleId="Tekstprzypisudolnego">
    <w:name w:val="footnote text"/>
    <w:basedOn w:val="Normalny"/>
    <w:link w:val="TekstprzypisudolnegoZnak"/>
    <w:uiPriority w:val="99"/>
    <w:rsid w:val="00A42EE2"/>
    <w:rPr>
      <w:sz w:val="20"/>
      <w:szCs w:val="20"/>
    </w:rPr>
  </w:style>
  <w:style w:type="character" w:customStyle="1" w:styleId="TekstprzypisudolnegoZnak">
    <w:name w:val="Tekst przypisu dolnego Znak"/>
    <w:basedOn w:val="Domylnaczcionkaakapitu"/>
    <w:link w:val="Tekstprzypisudolnego"/>
    <w:uiPriority w:val="99"/>
    <w:locked/>
    <w:rsid w:val="00A42EE2"/>
    <w:rPr>
      <w:rFonts w:cs="Times New Roman"/>
    </w:rPr>
  </w:style>
  <w:style w:type="paragraph" w:styleId="Tekstdymka">
    <w:name w:val="Balloon Text"/>
    <w:basedOn w:val="Normalny"/>
    <w:link w:val="TekstdymkaZnak"/>
    <w:uiPriority w:val="99"/>
    <w:semiHidden/>
    <w:rsid w:val="006C2A2E"/>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paragraph" w:styleId="Nagwek">
    <w:name w:val="header"/>
    <w:basedOn w:val="Normalny"/>
    <w:link w:val="NagwekZnak"/>
    <w:uiPriority w:val="99"/>
    <w:rsid w:val="000B4E41"/>
    <w:pPr>
      <w:tabs>
        <w:tab w:val="center" w:pos="4536"/>
        <w:tab w:val="right" w:pos="9072"/>
      </w:tabs>
    </w:pPr>
  </w:style>
  <w:style w:type="character" w:customStyle="1" w:styleId="NagwekZnak">
    <w:name w:val="Nagłówek Znak"/>
    <w:basedOn w:val="Domylnaczcionkaakapitu"/>
    <w:link w:val="Nagwek"/>
    <w:uiPriority w:val="99"/>
    <w:locked/>
    <w:rsid w:val="000B4E41"/>
    <w:rPr>
      <w:rFonts w:cs="Times New Roman"/>
      <w:sz w:val="24"/>
      <w:lang w:val="x-none" w:eastAsia="pl-PL"/>
    </w:rPr>
  </w:style>
  <w:style w:type="character" w:customStyle="1" w:styleId="Domylnaczcionkaakapitu1">
    <w:name w:val="Domyślna czcionka akapitu1"/>
    <w:uiPriority w:val="99"/>
    <w:rsid w:val="000B4E41"/>
  </w:style>
  <w:style w:type="character" w:styleId="Odwoaniedokomentarza">
    <w:name w:val="annotation reference"/>
    <w:basedOn w:val="Domylnaczcionkaakapitu"/>
    <w:uiPriority w:val="99"/>
    <w:rsid w:val="00854C51"/>
    <w:rPr>
      <w:rFonts w:cs="Times New Roman"/>
      <w:sz w:val="16"/>
    </w:rPr>
  </w:style>
  <w:style w:type="paragraph" w:styleId="Tekstkomentarza">
    <w:name w:val="annotation text"/>
    <w:basedOn w:val="Normalny"/>
    <w:link w:val="TekstkomentarzaZnak"/>
    <w:uiPriority w:val="99"/>
    <w:rsid w:val="00854C51"/>
    <w:rPr>
      <w:sz w:val="20"/>
      <w:szCs w:val="20"/>
    </w:rPr>
  </w:style>
  <w:style w:type="character" w:customStyle="1" w:styleId="TekstkomentarzaZnak">
    <w:name w:val="Tekst komentarza Znak"/>
    <w:basedOn w:val="Domylnaczcionkaakapitu"/>
    <w:link w:val="Tekstkomentarza"/>
    <w:uiPriority w:val="99"/>
    <w:locked/>
    <w:rsid w:val="00854C51"/>
    <w:rPr>
      <w:rFonts w:cs="Times New Roman"/>
      <w:lang w:val="x-none" w:eastAsia="pl-PL"/>
    </w:rPr>
  </w:style>
  <w:style w:type="paragraph" w:styleId="Tematkomentarza">
    <w:name w:val="annotation subject"/>
    <w:basedOn w:val="Tekstkomentarza"/>
    <w:next w:val="Tekstkomentarza"/>
    <w:link w:val="TematkomentarzaZnak"/>
    <w:uiPriority w:val="99"/>
    <w:rsid w:val="00854C51"/>
    <w:rPr>
      <w:b/>
      <w:bCs/>
    </w:rPr>
  </w:style>
  <w:style w:type="character" w:customStyle="1" w:styleId="TematkomentarzaZnak">
    <w:name w:val="Temat komentarza Znak"/>
    <w:basedOn w:val="TekstkomentarzaZnak"/>
    <w:link w:val="Tematkomentarza"/>
    <w:uiPriority w:val="99"/>
    <w:locked/>
    <w:rsid w:val="00854C51"/>
    <w:rPr>
      <w:rFonts w:cs="Times New Roman"/>
      <w:b/>
      <w:lang w:val="x-none" w:eastAsia="pl-PL"/>
    </w:rPr>
  </w:style>
  <w:style w:type="paragraph" w:styleId="Poprawka">
    <w:name w:val="Revision"/>
    <w:hidden/>
    <w:uiPriority w:val="99"/>
    <w:semiHidden/>
    <w:rsid w:val="00854C51"/>
    <w:pPr>
      <w:spacing w:after="0" w:line="240" w:lineRule="auto"/>
    </w:pPr>
    <w:rPr>
      <w:sz w:val="24"/>
      <w:szCs w:val="24"/>
    </w:rPr>
  </w:style>
  <w:style w:type="paragraph" w:customStyle="1" w:styleId="link2">
    <w:name w:val="link2"/>
    <w:basedOn w:val="Normalny"/>
    <w:uiPriority w:val="99"/>
    <w:rsid w:val="005E1451"/>
    <w:pPr>
      <w:spacing w:before="15" w:after="15"/>
      <w:ind w:left="450" w:hanging="225"/>
    </w:pPr>
    <w:rPr>
      <w:rFonts w:ascii="Arial" w:hAnsi="Arial" w:cs="Arial"/>
      <w:sz w:val="20"/>
      <w:szCs w:val="20"/>
    </w:rPr>
  </w:style>
  <w:style w:type="paragraph" w:customStyle="1" w:styleId="link3">
    <w:name w:val="link3"/>
    <w:basedOn w:val="Normalny"/>
    <w:uiPriority w:val="99"/>
    <w:rsid w:val="00BE7EE4"/>
    <w:pPr>
      <w:spacing w:before="15" w:after="15"/>
      <w:ind w:left="750" w:hanging="225"/>
    </w:pPr>
    <w:rPr>
      <w:rFonts w:ascii="Arial" w:hAnsi="Arial" w:cs="Arial"/>
      <w:sz w:val="20"/>
      <w:szCs w:val="20"/>
    </w:rPr>
  </w:style>
  <w:style w:type="paragraph" w:styleId="Tekstpodstawowywcity3">
    <w:name w:val="Body Text Indent 3"/>
    <w:basedOn w:val="Normalny"/>
    <w:link w:val="Tekstpodstawowywcity3Znak"/>
    <w:uiPriority w:val="99"/>
    <w:rsid w:val="000F47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F4726"/>
    <w:rPr>
      <w:rFonts w:cs="Times New Roman"/>
      <w:sz w:val="16"/>
    </w:rPr>
  </w:style>
  <w:style w:type="paragraph" w:styleId="Akapitzlist">
    <w:name w:val="List Paragraph"/>
    <w:basedOn w:val="Normalny"/>
    <w:link w:val="AkapitzlistZnak"/>
    <w:uiPriority w:val="34"/>
    <w:qFormat/>
    <w:rsid w:val="008023C2"/>
    <w:pPr>
      <w:ind w:left="720"/>
      <w:contextualSpacing/>
    </w:pPr>
  </w:style>
  <w:style w:type="paragraph" w:customStyle="1" w:styleId="body0020text">
    <w:name w:val="body_0020text"/>
    <w:basedOn w:val="Normalny"/>
    <w:uiPriority w:val="99"/>
    <w:rsid w:val="004A455A"/>
    <w:pPr>
      <w:spacing w:before="100" w:beforeAutospacing="1" w:after="100" w:afterAutospacing="1"/>
    </w:pPr>
  </w:style>
  <w:style w:type="character" w:customStyle="1" w:styleId="body0020textchar">
    <w:name w:val="body_0020text__char"/>
    <w:basedOn w:val="Domylnaczcionkaakapitu"/>
    <w:uiPriority w:val="99"/>
    <w:rsid w:val="004A455A"/>
    <w:rPr>
      <w:rFonts w:cs="Times New Roman"/>
    </w:rPr>
  </w:style>
  <w:style w:type="paragraph" w:styleId="Tytu">
    <w:name w:val="Title"/>
    <w:basedOn w:val="Normalny"/>
    <w:link w:val="TytuZnak"/>
    <w:uiPriority w:val="99"/>
    <w:qFormat/>
    <w:rsid w:val="00A42EE2"/>
    <w:pPr>
      <w:spacing w:line="360" w:lineRule="auto"/>
      <w:jc w:val="center"/>
    </w:pPr>
    <w:rPr>
      <w:sz w:val="28"/>
      <w:szCs w:val="20"/>
    </w:rPr>
  </w:style>
  <w:style w:type="character" w:customStyle="1" w:styleId="TytuZnak">
    <w:name w:val="Tytuł Znak"/>
    <w:basedOn w:val="Domylnaczcionkaakapitu"/>
    <w:link w:val="Tytu"/>
    <w:uiPriority w:val="99"/>
    <w:locked/>
    <w:rsid w:val="00A42EE2"/>
    <w:rPr>
      <w:rFonts w:cs="Times New Roman"/>
      <w:sz w:val="28"/>
    </w:rPr>
  </w:style>
  <w:style w:type="character" w:styleId="Odwoanieprzypisudolnego">
    <w:name w:val="footnote reference"/>
    <w:basedOn w:val="Domylnaczcionkaakapitu"/>
    <w:uiPriority w:val="99"/>
    <w:rsid w:val="00A42EE2"/>
    <w:rPr>
      <w:rFonts w:cs="Times New Roman"/>
      <w:vertAlign w:val="superscript"/>
    </w:rPr>
  </w:style>
  <w:style w:type="character" w:styleId="Hipercze">
    <w:name w:val="Hyperlink"/>
    <w:basedOn w:val="Domylnaczcionkaakapitu"/>
    <w:uiPriority w:val="99"/>
    <w:rsid w:val="00A24568"/>
    <w:rPr>
      <w:rFonts w:cs="Times New Roman"/>
      <w:color w:val="0000FF"/>
      <w:u w:val="single"/>
    </w:rPr>
  </w:style>
  <w:style w:type="table" w:customStyle="1" w:styleId="Tabelazkratkami">
    <w:name w:val="Tabela z kratkami"/>
    <w:uiPriority w:val="99"/>
    <w:rsid w:val="00AE237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rsid w:val="00FA36D4"/>
    <w:rPr>
      <w:sz w:val="24"/>
      <w:szCs w:val="24"/>
    </w:rPr>
  </w:style>
  <w:style w:type="character" w:customStyle="1" w:styleId="NormalNChar">
    <w:name w:val="Normal N Char"/>
    <w:link w:val="NormalN"/>
    <w:locked/>
    <w:rsid w:val="009776B7"/>
    <w:rPr>
      <w:rFonts w:ascii="Calibri" w:hAnsi="Calibri"/>
    </w:rPr>
  </w:style>
  <w:style w:type="paragraph" w:customStyle="1" w:styleId="NormalN">
    <w:name w:val="Normal N"/>
    <w:basedOn w:val="Normalny"/>
    <w:link w:val="NormalNChar"/>
    <w:qFormat/>
    <w:rsid w:val="009776B7"/>
    <w:pPr>
      <w:numPr>
        <w:numId w:val="4"/>
      </w:numPr>
      <w:spacing w:before="60" w:after="40"/>
      <w:jc w:val="both"/>
    </w:pPr>
    <w:rPr>
      <w:rFonts w:ascii="Calibri" w:hAnsi="Calibri"/>
      <w:sz w:val="22"/>
      <w:szCs w:val="22"/>
    </w:rPr>
  </w:style>
  <w:style w:type="character" w:styleId="Nierozpoznanawzmianka">
    <w:name w:val="Unresolved Mention"/>
    <w:basedOn w:val="Domylnaczcionkaakapitu"/>
    <w:uiPriority w:val="99"/>
    <w:semiHidden/>
    <w:unhideWhenUsed/>
    <w:rsid w:val="00617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65356">
      <w:bodyDiv w:val="1"/>
      <w:marLeft w:val="0"/>
      <w:marRight w:val="0"/>
      <w:marTop w:val="0"/>
      <w:marBottom w:val="0"/>
      <w:divBdr>
        <w:top w:val="none" w:sz="0" w:space="0" w:color="auto"/>
        <w:left w:val="none" w:sz="0" w:space="0" w:color="auto"/>
        <w:bottom w:val="none" w:sz="0" w:space="0" w:color="auto"/>
        <w:right w:val="none" w:sz="0" w:space="0" w:color="auto"/>
      </w:divBdr>
    </w:div>
    <w:div w:id="794762129">
      <w:bodyDiv w:val="1"/>
      <w:marLeft w:val="0"/>
      <w:marRight w:val="0"/>
      <w:marTop w:val="0"/>
      <w:marBottom w:val="0"/>
      <w:divBdr>
        <w:top w:val="none" w:sz="0" w:space="0" w:color="auto"/>
        <w:left w:val="none" w:sz="0" w:space="0" w:color="auto"/>
        <w:bottom w:val="none" w:sz="0" w:space="0" w:color="auto"/>
        <w:right w:val="none" w:sz="0" w:space="0" w:color="auto"/>
      </w:divBdr>
    </w:div>
    <w:div w:id="1309557341">
      <w:marLeft w:val="0"/>
      <w:marRight w:val="0"/>
      <w:marTop w:val="0"/>
      <w:marBottom w:val="0"/>
      <w:divBdr>
        <w:top w:val="none" w:sz="0" w:space="0" w:color="auto"/>
        <w:left w:val="none" w:sz="0" w:space="0" w:color="auto"/>
        <w:bottom w:val="none" w:sz="0" w:space="0" w:color="auto"/>
        <w:right w:val="none" w:sz="0" w:space="0" w:color="auto"/>
      </w:divBdr>
    </w:div>
    <w:div w:id="1309557342">
      <w:marLeft w:val="0"/>
      <w:marRight w:val="0"/>
      <w:marTop w:val="0"/>
      <w:marBottom w:val="0"/>
      <w:divBdr>
        <w:top w:val="none" w:sz="0" w:space="0" w:color="auto"/>
        <w:left w:val="none" w:sz="0" w:space="0" w:color="auto"/>
        <w:bottom w:val="none" w:sz="0" w:space="0" w:color="auto"/>
        <w:right w:val="none" w:sz="0" w:space="0" w:color="auto"/>
      </w:divBdr>
    </w:div>
    <w:div w:id="1309557343">
      <w:marLeft w:val="0"/>
      <w:marRight w:val="0"/>
      <w:marTop w:val="0"/>
      <w:marBottom w:val="0"/>
      <w:divBdr>
        <w:top w:val="none" w:sz="0" w:space="0" w:color="auto"/>
        <w:left w:val="none" w:sz="0" w:space="0" w:color="auto"/>
        <w:bottom w:val="none" w:sz="0" w:space="0" w:color="auto"/>
        <w:right w:val="none" w:sz="0" w:space="0" w:color="auto"/>
      </w:divBdr>
    </w:div>
    <w:div w:id="1309557344">
      <w:marLeft w:val="0"/>
      <w:marRight w:val="0"/>
      <w:marTop w:val="0"/>
      <w:marBottom w:val="0"/>
      <w:divBdr>
        <w:top w:val="none" w:sz="0" w:space="0" w:color="auto"/>
        <w:left w:val="none" w:sz="0" w:space="0" w:color="auto"/>
        <w:bottom w:val="none" w:sz="0" w:space="0" w:color="auto"/>
        <w:right w:val="none" w:sz="0" w:space="0" w:color="auto"/>
      </w:divBdr>
    </w:div>
    <w:div w:id="1309557345">
      <w:marLeft w:val="0"/>
      <w:marRight w:val="0"/>
      <w:marTop w:val="0"/>
      <w:marBottom w:val="0"/>
      <w:divBdr>
        <w:top w:val="none" w:sz="0" w:space="0" w:color="auto"/>
        <w:left w:val="none" w:sz="0" w:space="0" w:color="auto"/>
        <w:bottom w:val="none" w:sz="0" w:space="0" w:color="auto"/>
        <w:right w:val="none" w:sz="0" w:space="0" w:color="auto"/>
      </w:divBdr>
    </w:div>
    <w:div w:id="13095573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n.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ybala@polin.pl" TargetMode="External"/><Relationship Id="rId4" Type="http://schemas.openxmlformats.org/officeDocument/2006/relationships/settings" Target="settings.xml"/><Relationship Id="rId9" Type="http://schemas.openxmlformats.org/officeDocument/2006/relationships/hyperlink" Target="http://www.polin.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ybala\Desktop\ZO%20edukatorzy%20na%202017\Kulturalne\Kulturalne%20-%20Za&#322;&#261;cznik%201%20-%20og&#322;oszenie%20o%20udzielanym%20zam&#243;wieniu.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C0F56-E7C9-4CE3-8077-DC606439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Kulturalne - Załącznik 1 - ogłoszenie o udzielanym zamówieniu</Template>
  <TotalTime>165</TotalTime>
  <Pages>1</Pages>
  <Words>1607</Words>
  <Characters>9164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Zarządzenie</vt:lpstr>
    </vt:vector>
  </TitlesOfParts>
  <Company>JEWISHMUSEUM</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udzielanym zamówieniu na animatorów — wersja dostępna</dc:title>
  <dc:creator>Dybała Anna</dc:creator>
  <cp:lastModifiedBy>Anna Dybala</cp:lastModifiedBy>
  <cp:revision>47</cp:revision>
  <cp:lastPrinted>2018-10-18T11:31:00Z</cp:lastPrinted>
  <dcterms:created xsi:type="dcterms:W3CDTF">2019-10-10T09:07:00Z</dcterms:created>
  <dcterms:modified xsi:type="dcterms:W3CDTF">2020-11-09T10:47:00Z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WARSAW-1-329812-v3</vt:lpwstr>
  </property>
  <property fmtid="{D5CDD505-2E9C-101B-9397-08002B2CF9AE}" pid="3" name="CCMatter">
    <vt:lpwstr>60-40491389</vt:lpwstr>
  </property>
</Properties>
</file>