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94E4" w14:textId="1ACD642E" w:rsidR="00C84D4A" w:rsidRPr="00EB41BB" w:rsidRDefault="00962ED7" w:rsidP="00EB41BB">
      <w:pPr>
        <w:pStyle w:val="Nagwek1"/>
        <w:spacing w:line="276" w:lineRule="auto"/>
        <w:jc w:val="left"/>
        <w:rPr>
          <w:rFonts w:asciiTheme="minorHAnsi" w:hAnsiTheme="minorHAnsi" w:cstheme="minorHAnsi"/>
        </w:rPr>
      </w:pPr>
      <w:r w:rsidRPr="00EB41BB">
        <w:rPr>
          <w:rFonts w:asciiTheme="minorHAnsi" w:hAnsiTheme="minorHAnsi" w:cstheme="minorHAnsi"/>
        </w:rPr>
        <w:t xml:space="preserve">Ogłoszenie o udzielanym zamówieniu </w:t>
      </w:r>
      <w:r w:rsidR="00C84D4A" w:rsidRPr="00EB41BB">
        <w:rPr>
          <w:rFonts w:asciiTheme="minorHAnsi" w:hAnsiTheme="minorHAnsi" w:cstheme="minorHAnsi"/>
        </w:rPr>
        <w:t xml:space="preserve">na dostawy </w:t>
      </w:r>
      <w:r w:rsidR="00E7713C" w:rsidRPr="00EB41BB">
        <w:rPr>
          <w:rFonts w:asciiTheme="minorHAnsi" w:hAnsiTheme="minorHAnsi" w:cstheme="minorHAnsi"/>
        </w:rPr>
        <w:t>/</w:t>
      </w:r>
      <w:r w:rsidR="00C84D4A" w:rsidRPr="00EB41BB">
        <w:rPr>
          <w:rFonts w:asciiTheme="minorHAnsi" w:hAnsiTheme="minorHAnsi" w:cstheme="minorHAnsi"/>
        </w:rPr>
        <w:t xml:space="preserve">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EB41BB" w14:paraId="535B41D2" w14:textId="77777777" w:rsidTr="5A2CD976">
        <w:tc>
          <w:tcPr>
            <w:tcW w:w="8941" w:type="dxa"/>
            <w:gridSpan w:val="2"/>
            <w:vAlign w:val="bottom"/>
          </w:tcPr>
          <w:p w14:paraId="7212B94A" w14:textId="23386444" w:rsidR="00C84D4A" w:rsidRPr="00EB41BB" w:rsidRDefault="00962ED7" w:rsidP="00EB41BB">
            <w:pPr>
              <w:pStyle w:val="Nagwek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Zamawiający</w:t>
            </w:r>
          </w:p>
        </w:tc>
      </w:tr>
      <w:tr w:rsidR="00C84D4A" w:rsidRPr="00EB41BB" w14:paraId="1C7EDCFE" w14:textId="77777777" w:rsidTr="5A2CD976">
        <w:tc>
          <w:tcPr>
            <w:tcW w:w="3085" w:type="dxa"/>
          </w:tcPr>
          <w:p w14:paraId="6EF90275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Nazwa i adres</w:t>
            </w:r>
          </w:p>
        </w:tc>
        <w:tc>
          <w:tcPr>
            <w:tcW w:w="5856" w:type="dxa"/>
          </w:tcPr>
          <w:p w14:paraId="61E0354B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Muzeum Historii Żydów Polskich POLIN</w:t>
            </w:r>
          </w:p>
          <w:p w14:paraId="71696293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ul. Anielewicza 6, 00-157 Warszawa</w:t>
            </w:r>
          </w:p>
          <w:p w14:paraId="72F7838E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Tel. 22 47 10 100</w:t>
            </w:r>
          </w:p>
        </w:tc>
      </w:tr>
      <w:tr w:rsidR="00C84D4A" w:rsidRPr="00EB41BB" w14:paraId="3A524A92" w14:textId="77777777" w:rsidTr="5A2CD976">
        <w:tc>
          <w:tcPr>
            <w:tcW w:w="3085" w:type="dxa"/>
            <w:vAlign w:val="bottom"/>
          </w:tcPr>
          <w:p w14:paraId="49F0C03C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Strona internetowa</w:t>
            </w:r>
          </w:p>
        </w:tc>
        <w:tc>
          <w:tcPr>
            <w:tcW w:w="5856" w:type="dxa"/>
          </w:tcPr>
          <w:p w14:paraId="340B8DF9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www.polin.pl</w:t>
            </w:r>
          </w:p>
        </w:tc>
      </w:tr>
      <w:tr w:rsidR="00C84D4A" w:rsidRPr="00EB41BB" w14:paraId="7EA1292C" w14:textId="77777777" w:rsidTr="5A2CD976">
        <w:tc>
          <w:tcPr>
            <w:tcW w:w="8941" w:type="dxa"/>
            <w:gridSpan w:val="2"/>
            <w:vAlign w:val="bottom"/>
          </w:tcPr>
          <w:p w14:paraId="5EC31FA0" w14:textId="1DA58A69" w:rsidR="00C84D4A" w:rsidRPr="00EB41BB" w:rsidRDefault="00962ED7" w:rsidP="00EB41BB">
            <w:pPr>
              <w:pStyle w:val="Nagwek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Podstawa prawna udzielenia zamówienia</w:t>
            </w:r>
          </w:p>
        </w:tc>
      </w:tr>
      <w:tr w:rsidR="00C84D4A" w:rsidRPr="00EB41BB" w14:paraId="5780DC66" w14:textId="77777777" w:rsidTr="5A2CD976">
        <w:tc>
          <w:tcPr>
            <w:tcW w:w="3085" w:type="dxa"/>
            <w:vAlign w:val="bottom"/>
          </w:tcPr>
          <w:p w14:paraId="07B56AFC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</w:rPr>
            </w:pPr>
          </w:p>
        </w:tc>
        <w:tc>
          <w:tcPr>
            <w:tcW w:w="5856" w:type="dxa"/>
          </w:tcPr>
          <w:p w14:paraId="55D5EB89" w14:textId="3CC6445F" w:rsidR="00C84D4A" w:rsidRPr="00EB41BB" w:rsidRDefault="00C84D4A" w:rsidP="00EB41BB">
            <w:pPr>
              <w:spacing w:line="276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 xml:space="preserve">Art. 11 ust. 5 pkt 2 ustawy z 11 września 2019 – Prawo zamówień publicznych </w:t>
            </w:r>
            <w:r w:rsidR="005F27FB" w:rsidRPr="00EB41BB">
              <w:rPr>
                <w:rFonts w:asciiTheme="minorHAnsi" w:hAnsiTheme="minorHAnsi" w:cstheme="minorHAnsi"/>
                <w:szCs w:val="24"/>
              </w:rPr>
              <w:t xml:space="preserve">– </w:t>
            </w:r>
            <w:r w:rsidRPr="00EB41BB">
              <w:rPr>
                <w:rFonts w:asciiTheme="minorHAnsi" w:hAnsiTheme="minorHAnsi" w:cstheme="minorHAnsi"/>
                <w:szCs w:val="24"/>
              </w:rPr>
              <w:t>dostawa / usługa z zakresu działalności kulturalnej z kategorii:</w:t>
            </w:r>
          </w:p>
          <w:p w14:paraId="0AB9C422" w14:textId="77777777" w:rsidR="00C84D4A" w:rsidRPr="00EB41BB" w:rsidRDefault="00C84D4A" w:rsidP="00EB41BB">
            <w:pPr>
              <w:numPr>
                <w:ilvl w:val="0"/>
                <w:numId w:val="18"/>
              </w:num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szCs w:val="24"/>
              </w:rPr>
              <w:t>wystawy, koncerty, konkursy, festiwale, widowiska, spektakle teatralne</w:t>
            </w:r>
          </w:p>
          <w:p w14:paraId="13A60C45" w14:textId="77777777" w:rsidR="00C84D4A" w:rsidRPr="00EB41BB" w:rsidRDefault="00C84D4A" w:rsidP="00EB41BB">
            <w:pPr>
              <w:numPr>
                <w:ilvl w:val="0"/>
                <w:numId w:val="18"/>
              </w:num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przedsięwzięcia z zakresu edukacji kulturalnej</w:t>
            </w:r>
          </w:p>
          <w:p w14:paraId="64316438" w14:textId="77777777" w:rsidR="00C84D4A" w:rsidRPr="00EB41BB" w:rsidRDefault="00C84D4A" w:rsidP="00EB41BB">
            <w:pPr>
              <w:numPr>
                <w:ilvl w:val="0"/>
                <w:numId w:val="18"/>
              </w:num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gromadzenie zbiorów bibliotecznych</w:t>
            </w:r>
          </w:p>
          <w:p w14:paraId="55DE982D" w14:textId="77777777" w:rsidR="00C84D4A" w:rsidRPr="00EB41BB" w:rsidRDefault="00C84D4A" w:rsidP="00EB41BB">
            <w:pPr>
              <w:numPr>
                <w:ilvl w:val="0"/>
                <w:numId w:val="18"/>
              </w:num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gromadzenie muzealiów</w:t>
            </w:r>
          </w:p>
        </w:tc>
      </w:tr>
      <w:tr w:rsidR="00C84D4A" w:rsidRPr="00EB41BB" w14:paraId="1F7DDD97" w14:textId="77777777" w:rsidTr="5A2CD976">
        <w:tc>
          <w:tcPr>
            <w:tcW w:w="8941" w:type="dxa"/>
            <w:gridSpan w:val="2"/>
            <w:vAlign w:val="bottom"/>
          </w:tcPr>
          <w:p w14:paraId="1E50DEBE" w14:textId="3CE5DCB5" w:rsidR="00C84D4A" w:rsidRPr="00EB41BB" w:rsidRDefault="00C84D4A" w:rsidP="00EB41BB">
            <w:pPr>
              <w:pStyle w:val="Nagwek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PRZEDMIOT ZAMÓWIENIA</w:t>
            </w:r>
          </w:p>
        </w:tc>
      </w:tr>
      <w:tr w:rsidR="00C84D4A" w:rsidRPr="00EB41BB" w14:paraId="27B4B61D" w14:textId="77777777" w:rsidTr="5A2CD976">
        <w:tc>
          <w:tcPr>
            <w:tcW w:w="3085" w:type="dxa"/>
          </w:tcPr>
          <w:p w14:paraId="3AAAB708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5856" w:type="dxa"/>
          </w:tcPr>
          <w:p w14:paraId="423C8B31" w14:textId="54AA1FC2" w:rsidR="00C84D4A" w:rsidRPr="00EB41BB" w:rsidRDefault="004900C0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Produkcja</w:t>
            </w:r>
            <w:r w:rsidR="001E20A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mont</w:t>
            </w:r>
            <w:r w:rsidR="00D7639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aż </w:t>
            </w:r>
            <w:r w:rsidR="001E20A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i demontaż </w:t>
            </w:r>
            <w:r w:rsidR="00D7639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wystawy czasowej </w:t>
            </w:r>
            <w:r w:rsidR="00BF3FF1" w:rsidRPr="00EB41BB">
              <w:rPr>
                <w:rFonts w:asciiTheme="minorHAnsi" w:hAnsiTheme="minorHAnsi" w:cstheme="minorHAnsi"/>
                <w:color w:val="auto"/>
                <w:szCs w:val="24"/>
              </w:rPr>
              <w:t>„</w:t>
            </w:r>
            <w:r w:rsidR="00D7639B" w:rsidRPr="00EB41BB">
              <w:rPr>
                <w:rFonts w:asciiTheme="minorHAnsi" w:hAnsiTheme="minorHAnsi" w:cstheme="minorHAnsi"/>
                <w:color w:val="auto"/>
                <w:szCs w:val="24"/>
              </w:rPr>
              <w:t>Od kuchni” w salach wystaw czasowych Muzeum Historii Żydów Polskich POLIN, otwart</w:t>
            </w:r>
            <w:r w:rsidR="001E20AE" w:rsidRPr="00EB41BB">
              <w:rPr>
                <w:rFonts w:asciiTheme="minorHAnsi" w:hAnsiTheme="minorHAnsi" w:cstheme="minorHAnsi"/>
                <w:color w:val="auto"/>
                <w:szCs w:val="24"/>
              </w:rPr>
              <w:t>ej w dniach: 10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.03.</w:t>
            </w:r>
            <w:r w:rsidR="00B00668" w:rsidRPr="00EB41BB">
              <w:rPr>
                <w:rFonts w:asciiTheme="minorHAnsi" w:hAnsiTheme="minorHAnsi" w:cstheme="minorHAnsi"/>
                <w:color w:val="auto"/>
                <w:szCs w:val="24"/>
              </w:rPr>
              <w:t>2022</w:t>
            </w:r>
            <w:r w:rsidR="001E20AE" w:rsidRPr="00EB41BB">
              <w:rPr>
                <w:rFonts w:asciiTheme="minorHAnsi" w:hAnsiTheme="minorHAnsi" w:cstheme="minorHAnsi"/>
                <w:color w:val="auto"/>
                <w:szCs w:val="24"/>
              </w:rPr>
              <w:t>– 12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.12.</w:t>
            </w:r>
            <w:r w:rsidR="00C21CFE" w:rsidRPr="00EB41BB">
              <w:rPr>
                <w:rFonts w:asciiTheme="minorHAnsi" w:hAnsiTheme="minorHAnsi" w:cstheme="minorHAnsi"/>
                <w:color w:val="auto"/>
                <w:szCs w:val="24"/>
              </w:rPr>
              <w:t>2022 roku.</w:t>
            </w:r>
          </w:p>
        </w:tc>
      </w:tr>
      <w:tr w:rsidR="00C84D4A" w:rsidRPr="00EB41BB" w14:paraId="29FD0101" w14:textId="77777777" w:rsidTr="5A2CD976">
        <w:tc>
          <w:tcPr>
            <w:tcW w:w="3085" w:type="dxa"/>
          </w:tcPr>
          <w:p w14:paraId="5ABB2BCF" w14:textId="77777777" w:rsidR="00C84D4A" w:rsidRPr="00EB41BB" w:rsidRDefault="00F61D0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Opis</w:t>
            </w:r>
            <w:r w:rsidR="00C84D4A" w:rsidRPr="00EB41BB">
              <w:rPr>
                <w:rFonts w:asciiTheme="minorHAnsi" w:hAnsiTheme="minorHAnsi" w:cstheme="minorHAnsi"/>
              </w:rPr>
              <w:t xml:space="preserve"> przedmiotu zamówienia </w:t>
            </w:r>
          </w:p>
        </w:tc>
        <w:tc>
          <w:tcPr>
            <w:tcW w:w="5856" w:type="dxa"/>
          </w:tcPr>
          <w:p w14:paraId="67AAB6A1" w14:textId="1B2D309B" w:rsidR="00B239E4" w:rsidRPr="00EB41BB" w:rsidRDefault="00C21CFE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Zamawiający zamierza udzielić zamówienia </w:t>
            </w:r>
            <w:r w:rsidR="003D0C23" w:rsidRPr="00EB41BB">
              <w:rPr>
                <w:rFonts w:asciiTheme="minorHAnsi" w:hAnsiTheme="minorHAnsi" w:cstheme="minorHAnsi"/>
                <w:color w:val="auto"/>
                <w:szCs w:val="24"/>
              </w:rPr>
              <w:t>na produkcję wystawy czasowej według załączonego projektu wykonawczego (</w:t>
            </w:r>
            <w:r w:rsidR="003D0C23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Załącznik nr 1</w:t>
            </w:r>
            <w:r w:rsidR="009B2850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A i 1B</w:t>
            </w:r>
            <w:r w:rsidR="003D0C23" w:rsidRPr="00EB41BB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  <w:r w:rsidR="00347EDE" w:rsidRPr="00EB41BB">
              <w:rPr>
                <w:rFonts w:asciiTheme="minorHAnsi" w:hAnsiTheme="minorHAnsi" w:cstheme="minorHAnsi"/>
                <w:color w:val="auto"/>
                <w:szCs w:val="24"/>
              </w:rPr>
              <w:t>, a w szczególności:</w:t>
            </w:r>
          </w:p>
          <w:p w14:paraId="18E1117A" w14:textId="15493199" w:rsidR="00347EDE" w:rsidRPr="00EB41BB" w:rsidRDefault="008124BD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p</w:t>
            </w:r>
            <w:r w:rsidR="00347EDE" w:rsidRPr="00EB41BB">
              <w:rPr>
                <w:rFonts w:asciiTheme="minorHAnsi" w:hAnsiTheme="minorHAnsi" w:cstheme="minorHAnsi"/>
                <w:color w:val="auto"/>
                <w:szCs w:val="24"/>
              </w:rPr>
              <w:t>rzygotowanie sali do montażu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– wszelkie potrzebne prace malarskie;</w:t>
            </w:r>
          </w:p>
          <w:p w14:paraId="4A8020A8" w14:textId="0023A1A8" w:rsidR="008124BD" w:rsidRPr="00EB41BB" w:rsidRDefault="008124BD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budowa ścian ekspozycyjnych i innych elementów </w:t>
            </w:r>
            <w:r w:rsidR="006217D0" w:rsidRPr="00EB41BB">
              <w:rPr>
                <w:rFonts w:asciiTheme="minorHAnsi" w:hAnsiTheme="minorHAnsi" w:cstheme="minorHAnsi"/>
                <w:color w:val="auto"/>
                <w:szCs w:val="24"/>
              </w:rPr>
              <w:t>wyszczególnionych w projekcie wykonawczym;</w:t>
            </w:r>
          </w:p>
          <w:p w14:paraId="71FD4A66" w14:textId="2796EB37" w:rsidR="006217D0" w:rsidRPr="00EB41BB" w:rsidRDefault="006217D0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produkcja i montaż gablot ekspozycyjnych spełniających wymogi konserwatorskie </w:t>
            </w:r>
            <w:r w:rsidR="00213C89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i wymogi bezpieczeństwa w zakresie prezentacji obiektów muzealnych </w:t>
            </w:r>
            <w:r w:rsidR="00E64C9A" w:rsidRPr="00EB41BB">
              <w:rPr>
                <w:rFonts w:asciiTheme="minorHAnsi" w:hAnsiTheme="minorHAnsi" w:cstheme="minorHAnsi"/>
                <w:color w:val="auto"/>
                <w:szCs w:val="24"/>
              </w:rPr>
              <w:t>(</w:t>
            </w:r>
            <w:r w:rsidR="00E64C9A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Załącznik nr </w:t>
            </w:r>
            <w:r w:rsidR="00D42B91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br/>
              <w:t>2A i 2B</w:t>
            </w:r>
            <w:r w:rsidR="00D42B9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– wytyczne do produkcji)</w:t>
            </w:r>
            <w:r w:rsidR="00633B7F" w:rsidRPr="00EB41BB"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</w:p>
          <w:p w14:paraId="240E7D90" w14:textId="3ADA4DF2" w:rsidR="0091212D" w:rsidRPr="00EB41BB" w:rsidRDefault="00C42A3B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w</w:t>
            </w:r>
            <w:r w:rsidR="00C11B12" w:rsidRPr="00EB41BB">
              <w:rPr>
                <w:rFonts w:asciiTheme="minorHAnsi" w:hAnsiTheme="minorHAnsi" w:cstheme="minorHAnsi"/>
                <w:color w:val="auto"/>
                <w:szCs w:val="24"/>
              </w:rPr>
              <w:t>ydruk i montaż zdjęć, grafik i tekstów</w:t>
            </w:r>
            <w:r w:rsidR="00633B7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na ściany i na gabloty oraz podpisów do obiektów</w:t>
            </w:r>
            <w:r w:rsidR="00B95CA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(według Załącznika </w:t>
            </w:r>
            <w:r w:rsidR="00457844" w:rsidRPr="00EB41BB">
              <w:rPr>
                <w:rFonts w:asciiTheme="minorHAnsi" w:hAnsiTheme="minorHAnsi" w:cstheme="minorHAnsi"/>
                <w:color w:val="auto"/>
                <w:szCs w:val="24"/>
              </w:rPr>
              <w:t>1B)</w:t>
            </w:r>
            <w:r w:rsidR="00633B7F" w:rsidRPr="00EB41BB"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</w:p>
          <w:p w14:paraId="60C42C29" w14:textId="11B525ED" w:rsidR="00C42A3B" w:rsidRPr="00EB41BB" w:rsidRDefault="00C42A3B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dostarczenie i montaż elementów scenografii </w:t>
            </w:r>
            <w:r w:rsidR="00A269F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wystawy w przestrzeni </w:t>
            </w:r>
            <w:proofErr w:type="spellStart"/>
            <w:r w:rsidR="00A269F2" w:rsidRPr="00EB41BB">
              <w:rPr>
                <w:rFonts w:asciiTheme="minorHAnsi" w:hAnsiTheme="minorHAnsi" w:cstheme="minorHAnsi"/>
                <w:color w:val="auto"/>
                <w:szCs w:val="24"/>
              </w:rPr>
              <w:t>sal</w:t>
            </w:r>
            <w:proofErr w:type="spellEnd"/>
            <w:r w:rsidR="00A269F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wystaw czasowych Muzeum;</w:t>
            </w:r>
          </w:p>
          <w:p w14:paraId="2EA4AD7E" w14:textId="2F463465" w:rsidR="00A269F2" w:rsidRPr="00EB41BB" w:rsidRDefault="00725C30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współpraca z pracownikami Muzeum oraz firmy zajmującej się transportem </w:t>
            </w:r>
            <w:r w:rsidR="00603D9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obiektów muzealnych przy montażu </w:t>
            </w:r>
            <w:r w:rsidR="00C4161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i demontażu </w:t>
            </w:r>
            <w:r w:rsidR="00603D9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obiektów; </w:t>
            </w:r>
          </w:p>
          <w:p w14:paraId="78267039" w14:textId="5E32434E" w:rsidR="00BC1D6F" w:rsidRPr="00EB41BB" w:rsidRDefault="00BC1D6F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współpraca </w:t>
            </w:r>
            <w:r w:rsidR="00FE4ABD" w:rsidRPr="00EB41BB">
              <w:rPr>
                <w:rFonts w:asciiTheme="minorHAnsi" w:hAnsiTheme="minorHAnsi" w:cstheme="minorHAnsi"/>
                <w:color w:val="auto"/>
                <w:szCs w:val="24"/>
              </w:rPr>
              <w:t>z pracownikami Muzeum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FE4ABD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oraz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dostawcą sprzętu multimedialnego do wystawy wyłonionym przez Muzeum w zakresie </w:t>
            </w:r>
            <w:r w:rsidR="00DF0C6F" w:rsidRPr="00EB41BB">
              <w:rPr>
                <w:rFonts w:asciiTheme="minorHAnsi" w:hAnsiTheme="minorHAnsi" w:cstheme="minorHAnsi"/>
                <w:color w:val="auto"/>
                <w:szCs w:val="24"/>
              </w:rPr>
              <w:t>ustalenia sposobu montażu sprzętu na ekspozycji</w:t>
            </w:r>
            <w:r w:rsidR="00BE7276" w:rsidRPr="00EB41BB"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</w:p>
          <w:p w14:paraId="72DCA88E" w14:textId="7270EEED" w:rsidR="00023BBB" w:rsidRPr="00EB41BB" w:rsidRDefault="00AD23F8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współpraca z pracownikami Muzeum i artystką </w:t>
            </w:r>
            <w:r w:rsidR="00D400AB" w:rsidRPr="00EB41BB">
              <w:rPr>
                <w:rFonts w:asciiTheme="minorHAnsi" w:hAnsiTheme="minorHAnsi" w:cstheme="minorHAnsi"/>
                <w:color w:val="auto"/>
                <w:szCs w:val="24"/>
              </w:rPr>
              <w:t>współpracującą z Muzeum przy montażu</w:t>
            </w:r>
            <w:r w:rsidR="0002357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i demontażu</w:t>
            </w:r>
            <w:r w:rsidR="00D400A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08610E" w:rsidRPr="00EB41BB">
              <w:rPr>
                <w:rFonts w:asciiTheme="minorHAnsi" w:hAnsiTheme="minorHAnsi" w:cstheme="minorHAnsi"/>
                <w:color w:val="auto"/>
                <w:szCs w:val="24"/>
              </w:rPr>
              <w:t>instalacji artystycznej</w:t>
            </w:r>
            <w:r w:rsidR="007F403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(skręcenie</w:t>
            </w:r>
            <w:r w:rsidR="005E7C0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i ustawienie</w:t>
            </w:r>
            <w:r w:rsidR="007F403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gotowych elemen</w:t>
            </w:r>
            <w:r w:rsidR="005E7C00" w:rsidRPr="00EB41BB">
              <w:rPr>
                <w:rFonts w:asciiTheme="minorHAnsi" w:hAnsiTheme="minorHAnsi" w:cstheme="minorHAnsi"/>
                <w:color w:val="auto"/>
                <w:szCs w:val="24"/>
              </w:rPr>
              <w:t>tów zgodnie z projektem)</w:t>
            </w:r>
            <w:r w:rsidR="003F36B9" w:rsidRPr="00EB41BB"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</w:p>
          <w:p w14:paraId="4EE45EED" w14:textId="31B8B9F6" w:rsidR="00FE4ABD" w:rsidRPr="00EB41BB" w:rsidRDefault="009D7803" w:rsidP="00EB41BB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demontaż wystawy po jej zakończeniu</w:t>
            </w:r>
            <w:r w:rsidR="005E186D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5E186D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utylizacja </w:t>
            </w:r>
            <w:r w:rsidR="00AE4C57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elementów wystawy wskazanych przez Zamawiającego oraz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przywrócenie sali wystaw czasowych do stanu pierwotnego</w:t>
            </w:r>
            <w:r w:rsidR="005E186D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16C2E790" w14:textId="4E3A46F2" w:rsidR="00F94938" w:rsidRPr="00EB41BB" w:rsidRDefault="00F94938" w:rsidP="00EB41BB">
            <w:pPr>
              <w:pStyle w:val="Akapitzlist"/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CC07E44" w14:textId="20B6165F" w:rsidR="00F94938" w:rsidRPr="00EB41BB" w:rsidRDefault="00F94938" w:rsidP="00EB41BB">
            <w:pPr>
              <w:pStyle w:val="Akapitzlist"/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Zamawiający, informuje, iż </w:t>
            </w:r>
            <w:r w:rsidR="00B0743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przewiduje </w:t>
            </w:r>
            <w:r w:rsidR="008853B8" w:rsidRPr="00EB41BB">
              <w:rPr>
                <w:rFonts w:asciiTheme="minorHAnsi" w:hAnsiTheme="minorHAnsi" w:cstheme="minorHAnsi"/>
                <w:color w:val="auto"/>
                <w:szCs w:val="24"/>
              </w:rPr>
              <w:t>udzie</w:t>
            </w:r>
            <w:r w:rsidR="00665E61" w:rsidRPr="00EB41BB">
              <w:rPr>
                <w:rFonts w:asciiTheme="minorHAnsi" w:hAnsiTheme="minorHAnsi" w:cstheme="minorHAnsi"/>
                <w:color w:val="auto"/>
                <w:szCs w:val="24"/>
              </w:rPr>
              <w:t>leni</w:t>
            </w:r>
            <w:r w:rsidR="003B30EA" w:rsidRPr="00EB41BB">
              <w:rPr>
                <w:rFonts w:asciiTheme="minorHAnsi" w:hAnsiTheme="minorHAnsi" w:cstheme="minorHAnsi"/>
                <w:color w:val="auto"/>
                <w:szCs w:val="24"/>
              </w:rPr>
              <w:t>e</w:t>
            </w:r>
            <w:r w:rsidR="00665E6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DD420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dodatkowego </w:t>
            </w:r>
            <w:r w:rsidR="00665E61" w:rsidRPr="00EB41BB">
              <w:rPr>
                <w:rFonts w:asciiTheme="minorHAnsi" w:hAnsiTheme="minorHAnsi" w:cstheme="minorHAnsi"/>
                <w:color w:val="auto"/>
                <w:szCs w:val="24"/>
              </w:rPr>
              <w:t>zamówienia</w:t>
            </w:r>
            <w:r w:rsidR="00833D9C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="00665E6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DD420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Wykonawcy wybranemu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="00DD420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 ramach przedmiotowego postępowania </w:t>
            </w:r>
            <w:r w:rsidR="007B489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 maksymalnej </w:t>
            </w:r>
            <w:r w:rsidR="0072573F" w:rsidRPr="00EB41BB">
              <w:rPr>
                <w:rFonts w:asciiTheme="minorHAnsi" w:hAnsiTheme="minorHAnsi" w:cstheme="minorHAnsi"/>
                <w:color w:val="auto"/>
                <w:szCs w:val="24"/>
              </w:rPr>
              <w:t>wartości</w:t>
            </w:r>
            <w:r w:rsidR="007B489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CC3F5F" w:rsidRPr="00EB41BB">
              <w:rPr>
                <w:rFonts w:asciiTheme="minorHAnsi" w:hAnsiTheme="minorHAnsi" w:cstheme="minorHAnsi"/>
                <w:color w:val="auto"/>
                <w:szCs w:val="24"/>
              </w:rPr>
              <w:t>8</w:t>
            </w:r>
            <w:r w:rsidR="00E179EF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 w:rsidR="00CC3F5F" w:rsidRPr="00EB41BB">
              <w:rPr>
                <w:rFonts w:asciiTheme="minorHAnsi" w:hAnsiTheme="minorHAnsi" w:cstheme="minorHAnsi"/>
                <w:color w:val="auto"/>
                <w:szCs w:val="24"/>
              </w:rPr>
              <w:t>130</w:t>
            </w:r>
            <w:r w:rsidR="005F27F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72573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PLN </w:t>
            </w:r>
            <w:r w:rsidR="00CC3F5F" w:rsidRPr="00EB41BB">
              <w:rPr>
                <w:rFonts w:asciiTheme="minorHAnsi" w:hAnsiTheme="minorHAnsi" w:cstheme="minorHAnsi"/>
                <w:color w:val="auto"/>
                <w:szCs w:val="24"/>
              </w:rPr>
              <w:t>netto</w:t>
            </w:r>
            <w:r w:rsidR="00833D9C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 w:rsidR="0021435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F24727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Zamawiający informuje, iż </w:t>
            </w:r>
            <w:r w:rsidR="0021435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nie przewiduje zwiększenia </w:t>
            </w:r>
            <w:r w:rsidR="00F24727" w:rsidRPr="00EB41BB">
              <w:rPr>
                <w:rFonts w:asciiTheme="minorHAnsi" w:hAnsiTheme="minorHAnsi" w:cstheme="minorHAnsi"/>
                <w:color w:val="auto"/>
                <w:szCs w:val="24"/>
              </w:rPr>
              <w:t>ww. kwoty.</w:t>
            </w:r>
          </w:p>
          <w:p w14:paraId="3E28CA37" w14:textId="41EA576A" w:rsidR="001A02D0" w:rsidRPr="00EB41BB" w:rsidRDefault="001A02D0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145D9335" w14:textId="536790E2" w:rsidR="004A1B3F" w:rsidRPr="00EB41BB" w:rsidRDefault="005F28AD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Z</w:t>
            </w:r>
            <w:r w:rsidR="005C5EEA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amówienie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dodatkowe </w:t>
            </w:r>
            <w:r w:rsidR="005C5EEA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będzie </w:t>
            </w:r>
            <w:r w:rsidR="005841F1" w:rsidRPr="00EB41BB">
              <w:rPr>
                <w:rFonts w:asciiTheme="minorHAnsi" w:hAnsiTheme="minorHAnsi" w:cstheme="minorHAnsi"/>
                <w:color w:val="auto"/>
                <w:szCs w:val="24"/>
              </w:rPr>
              <w:t>obejmowało dostarczeni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e</w:t>
            </w:r>
            <w:r w:rsidR="00B2301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164D79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 </w:t>
            </w:r>
            <w:r w:rsidR="005841F1" w:rsidRPr="00EB41BB">
              <w:rPr>
                <w:rFonts w:asciiTheme="minorHAnsi" w:hAnsiTheme="minorHAnsi" w:cstheme="minorHAnsi"/>
                <w:color w:val="auto"/>
                <w:szCs w:val="24"/>
              </w:rPr>
              <w:t>elementów</w:t>
            </w:r>
            <w:r w:rsidR="00484DF4" w:rsidRPr="00EB41BB">
              <w:rPr>
                <w:rFonts w:asciiTheme="minorHAnsi" w:hAnsiTheme="minorHAnsi" w:cstheme="minorHAnsi"/>
                <w:color w:val="auto"/>
                <w:szCs w:val="24"/>
              </w:rPr>
              <w:t>/przedmiotów</w:t>
            </w:r>
            <w:r w:rsidR="001C0C1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które </w:t>
            </w:r>
            <w:r w:rsidR="00B23015" w:rsidRPr="00EB41BB">
              <w:rPr>
                <w:rFonts w:asciiTheme="minorHAnsi" w:hAnsiTheme="minorHAnsi" w:cstheme="minorHAnsi"/>
                <w:color w:val="auto"/>
                <w:szCs w:val="24"/>
              </w:rPr>
              <w:t>ulegną</w:t>
            </w:r>
            <w:r w:rsidR="001C0C1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996DB3" w:rsidRPr="00EB41BB">
              <w:rPr>
                <w:rFonts w:asciiTheme="minorHAnsi" w:hAnsiTheme="minorHAnsi" w:cstheme="minorHAnsi"/>
                <w:color w:val="auto"/>
                <w:szCs w:val="24"/>
              </w:rPr>
              <w:t>zniszczeniu/</w:t>
            </w:r>
            <w:r w:rsidR="00B23015" w:rsidRPr="00EB41BB">
              <w:rPr>
                <w:rFonts w:asciiTheme="minorHAnsi" w:hAnsiTheme="minorHAnsi" w:cstheme="minorHAnsi"/>
                <w:color w:val="auto"/>
                <w:szCs w:val="24"/>
              </w:rPr>
              <w:t>uszkodzeniu</w:t>
            </w:r>
            <w:r w:rsidR="001C0C1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na skutek ich </w:t>
            </w:r>
            <w:r w:rsidR="00B23015" w:rsidRPr="00EB41BB">
              <w:rPr>
                <w:rFonts w:asciiTheme="minorHAnsi" w:hAnsiTheme="minorHAnsi" w:cstheme="minorHAnsi"/>
                <w:color w:val="auto"/>
                <w:szCs w:val="24"/>
              </w:rPr>
              <w:t>uży</w:t>
            </w:r>
            <w:r w:rsidR="000C1F1F" w:rsidRPr="00EB41BB">
              <w:rPr>
                <w:rFonts w:asciiTheme="minorHAnsi" w:hAnsiTheme="minorHAnsi" w:cstheme="minorHAnsi"/>
                <w:color w:val="auto"/>
                <w:szCs w:val="24"/>
              </w:rPr>
              <w:t>tkowania</w:t>
            </w:r>
            <w:r w:rsidR="001C0C1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zgodnie z </w:t>
            </w:r>
            <w:r w:rsidR="000C1F1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ich </w:t>
            </w:r>
            <w:r w:rsidR="001818B8" w:rsidRPr="00EB41BB">
              <w:rPr>
                <w:rFonts w:asciiTheme="minorHAnsi" w:hAnsiTheme="minorHAnsi" w:cstheme="minorHAnsi"/>
                <w:color w:val="auto"/>
                <w:szCs w:val="24"/>
              </w:rPr>
              <w:t>przeznaczeniem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96436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oraz </w:t>
            </w:r>
            <w:r w:rsidR="00C9403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zamówień </w:t>
            </w:r>
            <w:r w:rsidR="00EA313F" w:rsidRPr="00EB41BB">
              <w:rPr>
                <w:rFonts w:asciiTheme="minorHAnsi" w:hAnsiTheme="minorHAnsi" w:cstheme="minorHAnsi"/>
                <w:color w:val="auto"/>
                <w:szCs w:val="24"/>
              </w:rPr>
              <w:t>niezbędny</w:t>
            </w:r>
            <w:r w:rsidR="00AA56C0" w:rsidRPr="00EB41BB">
              <w:rPr>
                <w:rFonts w:asciiTheme="minorHAnsi" w:hAnsiTheme="minorHAnsi" w:cstheme="minorHAnsi"/>
                <w:color w:val="auto"/>
                <w:szCs w:val="24"/>
              </w:rPr>
              <w:t>ch</w:t>
            </w:r>
            <w:r w:rsidR="00EA313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C9403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do wykonania zamówienia </w:t>
            </w:r>
            <w:r w:rsidR="00EA313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podstawowego, które </w:t>
            </w:r>
            <w:r w:rsidR="00AA56C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to </w:t>
            </w:r>
            <w:r w:rsidR="00EA313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były niemożliwe do przewidzenia </w:t>
            </w:r>
            <w:r w:rsidR="000A1AAA" w:rsidRPr="00EB41BB">
              <w:rPr>
                <w:rFonts w:asciiTheme="minorHAnsi" w:hAnsiTheme="minorHAnsi" w:cstheme="minorHAnsi"/>
                <w:color w:val="auto"/>
                <w:szCs w:val="24"/>
              </w:rPr>
              <w:t>biorąc pod uwagę należyt</w:t>
            </w:r>
            <w:r w:rsidR="00CD26C3" w:rsidRPr="00EB41BB">
              <w:rPr>
                <w:rFonts w:asciiTheme="minorHAnsi" w:hAnsiTheme="minorHAnsi" w:cstheme="minorHAnsi"/>
                <w:color w:val="auto"/>
                <w:szCs w:val="24"/>
              </w:rPr>
              <w:t>ą</w:t>
            </w:r>
            <w:r w:rsidR="000A1AAA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staranność</w:t>
            </w:r>
            <w:r w:rsidR="00A70A79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oraz dokumenty </w:t>
            </w:r>
            <w:r w:rsidR="00127AC1" w:rsidRPr="00EB41BB">
              <w:rPr>
                <w:rFonts w:asciiTheme="minorHAnsi" w:hAnsiTheme="minorHAnsi" w:cstheme="minorHAnsi"/>
                <w:color w:val="auto"/>
                <w:szCs w:val="24"/>
              </w:rPr>
              <w:t>przedmiotowego postępowania.</w:t>
            </w:r>
          </w:p>
          <w:p w14:paraId="443BDCDF" w14:textId="77777777" w:rsidR="004A1B3F" w:rsidRPr="00EB41BB" w:rsidRDefault="004A1B3F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7EF1953A" w14:textId="52C153FD" w:rsidR="00833D9C" w:rsidRPr="00EB41BB" w:rsidRDefault="004A1B3F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 </w:t>
            </w:r>
            <w:r w:rsidR="00CC4297" w:rsidRPr="00EB41BB">
              <w:rPr>
                <w:rFonts w:asciiTheme="minorHAnsi" w:hAnsiTheme="minorHAnsi" w:cstheme="minorHAnsi"/>
                <w:color w:val="auto"/>
                <w:szCs w:val="24"/>
              </w:rPr>
              <w:t>Wycena zamówienia dodatkowego</w:t>
            </w:r>
            <w:r w:rsidR="005311F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będzie dokonana odrębnie od </w:t>
            </w:r>
            <w:r w:rsidR="009F03AE" w:rsidRPr="00EB41BB">
              <w:rPr>
                <w:rFonts w:asciiTheme="minorHAnsi" w:hAnsiTheme="minorHAnsi" w:cstheme="minorHAnsi"/>
                <w:color w:val="auto"/>
                <w:szCs w:val="24"/>
              </w:rPr>
              <w:t>przedmiotowego postępowania</w:t>
            </w:r>
            <w:r w:rsidR="000A75BD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z </w:t>
            </w:r>
            <w:r w:rsidR="00670659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zastrzeżeniem </w:t>
            </w:r>
            <w:r w:rsidR="000A75BD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maksymalnej </w:t>
            </w:r>
            <w:r w:rsidR="008216C1" w:rsidRPr="00EB41BB">
              <w:rPr>
                <w:rFonts w:asciiTheme="minorHAnsi" w:hAnsiTheme="minorHAnsi" w:cstheme="minorHAnsi"/>
                <w:color w:val="auto"/>
                <w:szCs w:val="24"/>
              </w:rPr>
              <w:t>przewidywanej kwoty zamówienia dodatkowego o której mowa powyżej.</w:t>
            </w:r>
          </w:p>
          <w:p w14:paraId="36874C78" w14:textId="77777777" w:rsidR="00251649" w:rsidRPr="00EB41BB" w:rsidRDefault="00251649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661922F3" w14:textId="02EFDF24" w:rsidR="00D87CD3" w:rsidRPr="00EB41BB" w:rsidRDefault="005059CC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lastRenderedPageBreak/>
              <w:t>Skorzystanie przez Zamawiającego z zamówienia dodatkowego ma charakter fakultatywny, co oznacza, że w razie nie skorzystania, jak i częściowego skorzystania przez Zamawiającego z tego zamówienia, wykonawcy nie będzie przysługiwało roszczenie o wykonanie zamówienia tego zamówienia ani roszczenie odszkodowawcze</w:t>
            </w:r>
            <w:r w:rsidR="001A6AEE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.</w:t>
            </w:r>
          </w:p>
          <w:p w14:paraId="063EC826" w14:textId="4ADC7720" w:rsidR="000A68A2" w:rsidRPr="00EB41BB" w:rsidRDefault="000A68A2" w:rsidP="00EB41BB">
            <w:pPr>
              <w:spacing w:line="276" w:lineRule="auto"/>
              <w:ind w:left="353" w:firstLine="0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</w:p>
          <w:p w14:paraId="3ED700CB" w14:textId="13D2CC5F" w:rsidR="000A68A2" w:rsidRPr="00EB41BB" w:rsidRDefault="000A68A2" w:rsidP="00EB41B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Termin realizacji zamówienia</w:t>
            </w:r>
          </w:p>
          <w:p w14:paraId="18F703F9" w14:textId="5A2B41DA" w:rsidR="0087272A" w:rsidRPr="00EB41BB" w:rsidRDefault="0087272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Produkcja wystawy w terminie:</w:t>
            </w:r>
          </w:p>
          <w:p w14:paraId="30B8A55C" w14:textId="370B7E8A" w:rsidR="00C065A3" w:rsidRPr="00EB41BB" w:rsidRDefault="00C065A3" w:rsidP="00EB41BB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od dnia podpisania umowy </w:t>
            </w:r>
            <w:r w:rsidR="0006279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produkcja </w:t>
            </w:r>
            <w:r w:rsidR="00DC786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elementów </w:t>
            </w:r>
            <w:r w:rsidR="00062790" w:rsidRPr="00EB41BB">
              <w:rPr>
                <w:rFonts w:asciiTheme="minorHAnsi" w:hAnsiTheme="minorHAnsi" w:cstheme="minorHAnsi"/>
                <w:color w:val="auto"/>
                <w:szCs w:val="24"/>
              </w:rPr>
              <w:t>wystawy poza muzeum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</w:p>
          <w:p w14:paraId="2CD6D86C" w14:textId="131390C7" w:rsidR="00FB29F3" w:rsidRPr="00EB41BB" w:rsidRDefault="009E3B3C" w:rsidP="00EB41BB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od 2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.01.2022 do 13.02.2022 – 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przygotowanie sali do montażu,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montaż scenografii wystawy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wszelkie prace malarskie i montażowe w zakresie scenografii wystawy w sali wystaw;</w:t>
            </w:r>
          </w:p>
          <w:p w14:paraId="0BCB310A" w14:textId="158C25B6" w:rsidR="00A319C3" w:rsidRPr="00EB41BB" w:rsidRDefault="006A09CA" w:rsidP="00EB41BB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od </w:t>
            </w:r>
            <w:r w:rsidR="003343F0" w:rsidRPr="00EB41BB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  <w:r w:rsidR="005F4C55" w:rsidRPr="00EB41BB">
              <w:rPr>
                <w:rFonts w:asciiTheme="minorHAnsi" w:hAnsiTheme="minorHAnsi" w:cstheme="minorHAnsi"/>
                <w:color w:val="auto"/>
                <w:szCs w:val="24"/>
              </w:rPr>
              <w:t>4.02.</w:t>
            </w:r>
            <w:r w:rsidR="00535497" w:rsidRPr="00EB41BB">
              <w:rPr>
                <w:rFonts w:asciiTheme="minorHAnsi" w:hAnsiTheme="minorHAnsi" w:cstheme="minorHAnsi"/>
                <w:color w:val="auto"/>
                <w:szCs w:val="24"/>
              </w:rPr>
              <w:t>2022</w:t>
            </w:r>
            <w:r w:rsidR="009C0C9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 </w:t>
            </w:r>
            <w:r w:rsidR="00401388" w:rsidRPr="00EB41BB">
              <w:rPr>
                <w:rFonts w:asciiTheme="minorHAnsi" w:hAnsiTheme="minorHAnsi" w:cstheme="minorHAnsi"/>
                <w:color w:val="auto"/>
                <w:szCs w:val="24"/>
              </w:rPr>
              <w:t>7.03.</w:t>
            </w:r>
            <w:r w:rsidR="009C0C95" w:rsidRPr="00EB41BB">
              <w:rPr>
                <w:rFonts w:asciiTheme="minorHAnsi" w:hAnsiTheme="minorHAnsi" w:cstheme="minorHAnsi"/>
                <w:color w:val="auto"/>
                <w:szCs w:val="24"/>
              </w:rPr>
              <w:t>2022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–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współpraca z pracownikami </w:t>
            </w:r>
            <w:r w:rsidR="004F7F65" w:rsidRPr="00EB41BB">
              <w:rPr>
                <w:rFonts w:asciiTheme="minorHAnsi" w:hAnsiTheme="minorHAnsi" w:cstheme="minorHAnsi"/>
                <w:color w:val="auto"/>
                <w:szCs w:val="24"/>
              </w:rPr>
              <w:t>Muzeum</w:t>
            </w:r>
            <w:r w:rsidR="00D3276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r w:rsidR="000153FF" w:rsidRPr="00EB41BB">
              <w:rPr>
                <w:rFonts w:asciiTheme="minorHAnsi" w:hAnsiTheme="minorHAnsi" w:cstheme="minorHAnsi"/>
                <w:color w:val="auto"/>
                <w:szCs w:val="24"/>
              </w:rPr>
              <w:t>artystką</w:t>
            </w:r>
            <w:r w:rsidR="005639E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r w:rsidR="00D3276C" w:rsidRPr="00EB41BB">
              <w:rPr>
                <w:rFonts w:asciiTheme="minorHAnsi" w:hAnsiTheme="minorHAnsi" w:cstheme="minorHAnsi"/>
                <w:color w:val="auto"/>
                <w:szCs w:val="24"/>
              </w:rPr>
              <w:t>pracownikami firmy dostarczającej sprzęt multimedialny</w:t>
            </w:r>
            <w:r w:rsidR="004F7F6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oraz firmy </w:t>
            </w:r>
            <w:r w:rsidR="00800814" w:rsidRPr="00EB41BB">
              <w:rPr>
                <w:rFonts w:asciiTheme="minorHAnsi" w:hAnsiTheme="minorHAnsi" w:cstheme="minorHAnsi"/>
                <w:color w:val="auto"/>
                <w:szCs w:val="24"/>
              </w:rPr>
              <w:t>z</w:t>
            </w:r>
            <w:r w:rsidR="004F7F6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ajmującej się transportem i montażem </w:t>
            </w:r>
            <w:r w:rsidR="00366BD3" w:rsidRPr="00EB41BB">
              <w:rPr>
                <w:rFonts w:asciiTheme="minorHAnsi" w:hAnsiTheme="minorHAnsi" w:cstheme="minorHAnsi"/>
                <w:color w:val="auto"/>
                <w:szCs w:val="24"/>
              </w:rPr>
              <w:t>dzieł sztuki i obiektów muzealnych przy montażu obiektów w przestrzeni wystawy</w:t>
            </w:r>
            <w:r w:rsidR="00F70BA0" w:rsidRPr="00EB41BB">
              <w:rPr>
                <w:rFonts w:asciiTheme="minorHAnsi" w:hAnsiTheme="minorHAnsi" w:cstheme="minorHAnsi"/>
                <w:color w:val="auto"/>
                <w:szCs w:val="24"/>
              </w:rPr>
              <w:t>, drobne prace wykończeniowe, np. montaż podpisów;</w:t>
            </w:r>
          </w:p>
          <w:p w14:paraId="72993C7C" w14:textId="38883AC7" w:rsidR="00F70BA0" w:rsidRPr="00EB41BB" w:rsidRDefault="00F70BA0" w:rsidP="00EB41BB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od </w:t>
            </w:r>
            <w:r w:rsidR="006306D7" w:rsidRPr="00EB41BB">
              <w:rPr>
                <w:rFonts w:asciiTheme="minorHAnsi" w:hAnsiTheme="minorHAnsi" w:cstheme="minorHAnsi"/>
                <w:color w:val="auto"/>
                <w:szCs w:val="24"/>
              </w:rPr>
              <w:t>19</w:t>
            </w:r>
            <w:r w:rsidR="00A6701F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 w:rsidR="00975021" w:rsidRPr="00EB41BB">
              <w:rPr>
                <w:rFonts w:asciiTheme="minorHAnsi" w:hAnsiTheme="minorHAnsi" w:cstheme="minorHAnsi"/>
                <w:color w:val="auto"/>
                <w:szCs w:val="24"/>
              </w:rPr>
              <w:t>12.</w:t>
            </w:r>
            <w:r w:rsidR="006306D7" w:rsidRPr="00EB41BB">
              <w:rPr>
                <w:rFonts w:asciiTheme="minorHAnsi" w:hAnsiTheme="minorHAnsi" w:cstheme="minorHAnsi"/>
                <w:color w:val="auto"/>
                <w:szCs w:val="24"/>
              </w:rPr>
              <w:t>2022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 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29</w:t>
            </w:r>
            <w:r w:rsidR="00DD22A1" w:rsidRPr="00EB41BB">
              <w:rPr>
                <w:rFonts w:asciiTheme="minorHAnsi" w:hAnsiTheme="minorHAnsi" w:cstheme="minorHAnsi"/>
                <w:color w:val="auto"/>
                <w:szCs w:val="24"/>
              </w:rPr>
              <w:t>.12.</w:t>
            </w:r>
            <w:r w:rsidR="00252564" w:rsidRPr="00EB41BB">
              <w:rPr>
                <w:rFonts w:asciiTheme="minorHAnsi" w:hAnsiTheme="minorHAnsi" w:cstheme="minorHAnsi"/>
                <w:color w:val="auto"/>
                <w:szCs w:val="24"/>
              </w:rPr>
              <w:t>202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– </w:t>
            </w:r>
            <w:r w:rsidR="000A5D92" w:rsidRPr="00EB41BB">
              <w:rPr>
                <w:rFonts w:asciiTheme="minorHAnsi" w:hAnsiTheme="minorHAnsi" w:cstheme="minorHAnsi"/>
                <w:color w:val="auto"/>
                <w:szCs w:val="24"/>
              </w:rPr>
              <w:t>demontaż wystawy</w:t>
            </w:r>
            <w:r w:rsidR="008962A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i  przywrócenie sali wystaw czasowych do stanu pierwotnego</w:t>
            </w:r>
            <w:r w:rsidR="000A5D92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1CBEEE95" w14:textId="261D305E" w:rsidR="000A5D92" w:rsidRPr="00EB41BB" w:rsidRDefault="000A5D92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</w:p>
          <w:p w14:paraId="48D53EA5" w14:textId="4768A9A4" w:rsidR="000A5D92" w:rsidRPr="00EB41BB" w:rsidRDefault="000A5D92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Zamawiający określił podstawowe warunki realizacji zamówienia</w:t>
            </w:r>
            <w:r w:rsidR="00213457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 treści Istotnych Postanowień Umowy, stanowiących </w:t>
            </w:r>
            <w:r w:rsidR="00213457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Załącznik nr 3</w:t>
            </w:r>
            <w:r w:rsidR="00213457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 Ogłoszenia.</w:t>
            </w:r>
          </w:p>
          <w:p w14:paraId="1540C276" w14:textId="7070E016" w:rsidR="00DF0764" w:rsidRPr="00EB41BB" w:rsidRDefault="00DF0764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551A72D" w14:textId="4E120489" w:rsidR="00DF0764" w:rsidRPr="00EB41BB" w:rsidRDefault="00DF0764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Załącznikiem nr 4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jest spis inwentaryzacji i wytycznych </w:t>
            </w:r>
            <w:proofErr w:type="spellStart"/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sal</w:t>
            </w:r>
            <w:proofErr w:type="spellEnd"/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wystaw czasowych.</w:t>
            </w:r>
          </w:p>
          <w:p w14:paraId="6AA105B5" w14:textId="3E64EA5D" w:rsidR="00501996" w:rsidRPr="00EB41BB" w:rsidRDefault="00501996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07FC40F" w14:textId="7C4207BB" w:rsidR="00501996" w:rsidRPr="00EB41BB" w:rsidRDefault="00501996" w:rsidP="00EB41BB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Warunki udziału w postępowaniu:</w:t>
            </w:r>
          </w:p>
          <w:p w14:paraId="3770E739" w14:textId="472E20E4" w:rsidR="00547F65" w:rsidRPr="00EB41BB" w:rsidRDefault="00AF3E5D" w:rsidP="00EB41BB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O udzielenie zamówienia mogą się ubiegać Wykonawcy, którzy</w:t>
            </w:r>
            <w:r w:rsidR="00DC0B0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D52E76" w:rsidRPr="00EB41BB">
              <w:rPr>
                <w:rFonts w:asciiTheme="minorHAnsi" w:hAnsiTheme="minorHAnsi" w:cstheme="minorHAnsi"/>
                <w:color w:val="auto"/>
                <w:szCs w:val="24"/>
              </w:rPr>
              <w:t>w</w:t>
            </w:r>
            <w:r w:rsidR="003F5F5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ykażą, że </w:t>
            </w:r>
            <w:r w:rsidR="0050199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zrealizowali co najmniej </w:t>
            </w:r>
            <w:r w:rsidR="009C662D" w:rsidRPr="00EB41BB"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  <w:r w:rsidR="0050199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zamówienia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="0050199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>polegające na wyprodukowaniu</w:t>
            </w:r>
            <w:r w:rsidR="003556BA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 ciągu 5 lat poprzedzających termin składania ofert</w:t>
            </w:r>
            <w:r w:rsidR="003556BA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5C1B5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a jeżeli okres prowadzenia działalności </w:t>
            </w:r>
            <w:r w:rsidR="006C0F0D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jest </w:t>
            </w:r>
            <w:r w:rsidR="000C0000" w:rsidRPr="00EB41BB">
              <w:rPr>
                <w:rFonts w:asciiTheme="minorHAnsi" w:hAnsiTheme="minorHAnsi" w:cstheme="minorHAnsi"/>
                <w:color w:val="auto"/>
                <w:szCs w:val="24"/>
              </w:rPr>
              <w:t>krótszy w tym okresie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wystaw 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czasowych lub stałych, zawierających obiekty oryginalne, przy czym każd</w:t>
            </w:r>
            <w:r w:rsidR="00F166C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e z </w:t>
            </w:r>
            <w:r w:rsidR="005F33B2" w:rsidRPr="00EB41BB">
              <w:rPr>
                <w:rFonts w:asciiTheme="minorHAnsi" w:hAnsiTheme="minorHAnsi" w:cstheme="minorHAnsi"/>
                <w:color w:val="auto"/>
                <w:szCs w:val="24"/>
              </w:rPr>
              <w:t>wykonanych</w:t>
            </w:r>
            <w:r w:rsidR="00F166C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5F33B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zamówień 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o wartości </w:t>
            </w:r>
            <w:r w:rsidR="00B94653" w:rsidRPr="00EB41BB">
              <w:rPr>
                <w:rFonts w:asciiTheme="minorHAnsi" w:hAnsiTheme="minorHAnsi" w:cstheme="minorHAnsi"/>
                <w:color w:val="auto"/>
                <w:szCs w:val="24"/>
              </w:rPr>
              <w:t>co najmniej</w:t>
            </w:r>
            <w:r w:rsidR="005F27F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200.000</w:t>
            </w:r>
            <w:r w:rsidR="00327E1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PLN brutto. </w:t>
            </w:r>
          </w:p>
          <w:p w14:paraId="26E7A027" w14:textId="58A0F122" w:rsidR="00547F65" w:rsidRPr="00EB41BB" w:rsidRDefault="00547F65" w:rsidP="00EB41BB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14F97C5" w14:textId="4E4BB7ED" w:rsidR="00D05E2C" w:rsidRPr="00EB41BB" w:rsidRDefault="00BE239C" w:rsidP="00EB41BB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Jedno zamówienie</w:t>
            </w:r>
            <w:r w:rsidR="0074238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7D765E" w:rsidRPr="00EB41BB">
              <w:rPr>
                <w:rFonts w:asciiTheme="minorHAnsi" w:hAnsiTheme="minorHAnsi" w:cstheme="minorHAnsi"/>
                <w:color w:val="auto"/>
                <w:szCs w:val="24"/>
              </w:rPr>
              <w:t>oznacza jedn</w:t>
            </w:r>
            <w:r w:rsidR="00C5610C" w:rsidRPr="00EB41BB">
              <w:rPr>
                <w:rFonts w:asciiTheme="minorHAnsi" w:hAnsiTheme="minorHAnsi" w:cstheme="minorHAnsi"/>
                <w:color w:val="auto"/>
                <w:szCs w:val="24"/>
              </w:rPr>
              <w:t>ą</w:t>
            </w:r>
            <w:r w:rsidR="007D765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D00967" w:rsidRPr="00EB41BB">
              <w:rPr>
                <w:rFonts w:asciiTheme="minorHAnsi" w:hAnsiTheme="minorHAnsi" w:cstheme="minorHAnsi"/>
                <w:color w:val="auto"/>
                <w:szCs w:val="24"/>
              </w:rPr>
              <w:t>wykonan</w:t>
            </w:r>
            <w:r w:rsidR="00B400AB" w:rsidRPr="00EB41BB">
              <w:rPr>
                <w:rFonts w:asciiTheme="minorHAnsi" w:hAnsiTheme="minorHAnsi" w:cstheme="minorHAnsi"/>
                <w:color w:val="auto"/>
                <w:szCs w:val="24"/>
              </w:rPr>
              <w:t>ą</w:t>
            </w:r>
            <w:r w:rsidR="00D00967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umowę</w:t>
            </w:r>
            <w:r w:rsidR="00F9735A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22A4F060" w14:textId="77777777" w:rsidR="007D765E" w:rsidRPr="00EB41BB" w:rsidRDefault="007D765E" w:rsidP="00EB41BB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7BE9105" w14:textId="0FD39AD1" w:rsidR="00D257FE" w:rsidRPr="00EB41BB" w:rsidRDefault="00327E11" w:rsidP="00EB41BB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 celu potwierdzenia </w:t>
            </w:r>
            <w:r w:rsidR="00BF798E" w:rsidRPr="00EB41BB">
              <w:rPr>
                <w:rFonts w:asciiTheme="minorHAnsi" w:hAnsiTheme="minorHAnsi" w:cstheme="minorHAnsi"/>
                <w:color w:val="auto"/>
                <w:szCs w:val="24"/>
              </w:rPr>
              <w:t>spełniania warunku udziału w postępowaniu wykonawca składa</w:t>
            </w:r>
            <w:r w:rsidR="002010D9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EC14E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wraz z ofertą </w:t>
            </w:r>
            <w:r w:rsidR="00A4488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wykaz zrealizowanych usług, według wzoru stanowiącego </w:t>
            </w:r>
            <w:r w:rsidR="00A4488F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Załącznik nr 5</w:t>
            </w:r>
            <w:r w:rsidR="00A4488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 </w:t>
            </w:r>
            <w:r w:rsidR="00B07308" w:rsidRPr="00EB41BB">
              <w:rPr>
                <w:rFonts w:asciiTheme="minorHAnsi" w:hAnsiTheme="minorHAnsi" w:cstheme="minorHAnsi"/>
                <w:color w:val="auto"/>
                <w:szCs w:val="24"/>
              </w:rPr>
              <w:t>O</w:t>
            </w:r>
            <w:r w:rsidR="00A4488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głoszenia wraz z dowodami potwierdzającymi ich należyte wykonanie </w:t>
            </w:r>
            <w:r w:rsidR="00D257FE" w:rsidRPr="00EB41BB">
              <w:rPr>
                <w:rFonts w:asciiTheme="minorHAnsi" w:hAnsiTheme="minorHAnsi" w:cstheme="minorHAnsi"/>
                <w:color w:val="auto"/>
                <w:szCs w:val="24"/>
              </w:rPr>
              <w:t>oraz</w:t>
            </w:r>
            <w:r w:rsidR="00A4488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dokumentacj</w:t>
            </w:r>
            <w:r w:rsidR="00A25FB4" w:rsidRPr="00EB41BB">
              <w:rPr>
                <w:rFonts w:asciiTheme="minorHAnsi" w:hAnsiTheme="minorHAnsi" w:cstheme="minorHAnsi"/>
                <w:color w:val="auto"/>
                <w:szCs w:val="24"/>
              </w:rPr>
              <w:t>ą</w:t>
            </w:r>
            <w:r w:rsidR="00A4488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fotograficzną 2 wykonanych </w:t>
            </w:r>
            <w:r w:rsidR="0025559A" w:rsidRPr="00EB41BB">
              <w:rPr>
                <w:rFonts w:asciiTheme="minorHAnsi" w:hAnsiTheme="minorHAnsi" w:cstheme="minorHAnsi"/>
                <w:color w:val="auto"/>
                <w:szCs w:val="24"/>
              </w:rPr>
              <w:t>zamówień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–</w:t>
            </w:r>
            <w:r w:rsidR="001A666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0537FF" w:rsidRPr="00EB41BB">
              <w:rPr>
                <w:rFonts w:asciiTheme="minorHAnsi" w:hAnsiTheme="minorHAnsi" w:cstheme="minorHAnsi"/>
                <w:color w:val="auto"/>
                <w:szCs w:val="24"/>
              </w:rPr>
              <w:t>(</w:t>
            </w:r>
            <w:r w:rsidR="00BE450D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tj. </w:t>
            </w:r>
            <w:r w:rsidR="000537FF" w:rsidRPr="00EB41BB">
              <w:rPr>
                <w:rFonts w:asciiTheme="minorHAnsi" w:hAnsiTheme="minorHAnsi" w:cstheme="minorHAnsi"/>
                <w:color w:val="auto"/>
                <w:szCs w:val="24"/>
              </w:rPr>
              <w:t>po 1</w:t>
            </w:r>
            <w:r w:rsidR="002941F1" w:rsidRPr="00EB41BB">
              <w:rPr>
                <w:rFonts w:asciiTheme="minorHAnsi" w:hAnsiTheme="minorHAnsi" w:cstheme="minorHAnsi"/>
                <w:color w:val="auto"/>
                <w:szCs w:val="24"/>
              </w:rPr>
              <w:t>0</w:t>
            </w:r>
            <w:r w:rsidR="000537F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4579B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szt. </w:t>
            </w:r>
            <w:r w:rsidR="00BE450D" w:rsidRPr="00EB41BB">
              <w:rPr>
                <w:rFonts w:asciiTheme="minorHAnsi" w:hAnsiTheme="minorHAnsi" w:cstheme="minorHAnsi"/>
                <w:color w:val="auto"/>
                <w:szCs w:val="24"/>
              </w:rPr>
              <w:t>zdję</w:t>
            </w:r>
            <w:r w:rsidR="00BA2B74" w:rsidRPr="00EB41BB">
              <w:rPr>
                <w:rFonts w:asciiTheme="minorHAnsi" w:hAnsiTheme="minorHAnsi" w:cstheme="minorHAnsi"/>
                <w:color w:val="auto"/>
                <w:szCs w:val="24"/>
              </w:rPr>
              <w:t>ć</w:t>
            </w:r>
            <w:r w:rsidR="000537F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 każde</w:t>
            </w:r>
            <w:r w:rsidR="00BE450D" w:rsidRPr="00EB41BB">
              <w:rPr>
                <w:rFonts w:asciiTheme="minorHAnsi" w:hAnsiTheme="minorHAnsi" w:cstheme="minorHAnsi"/>
                <w:color w:val="auto"/>
                <w:szCs w:val="24"/>
              </w:rPr>
              <w:t>go zamówienia</w:t>
            </w:r>
            <w:r w:rsidR="00BA2B74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tj. </w:t>
            </w:r>
            <w:r w:rsidR="00C80E05" w:rsidRPr="00EB41BB">
              <w:rPr>
                <w:rFonts w:asciiTheme="minorHAnsi" w:hAnsiTheme="minorHAnsi" w:cstheme="minorHAnsi"/>
                <w:color w:val="auto"/>
                <w:szCs w:val="24"/>
              </w:rPr>
              <w:t>wykonanej wystawy</w:t>
            </w:r>
            <w:r w:rsidR="000247AD" w:rsidRPr="00EB41BB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  <w:r w:rsidR="000537F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695495" w:rsidRPr="00EB41BB">
              <w:rPr>
                <w:rFonts w:asciiTheme="minorHAnsi" w:hAnsiTheme="minorHAnsi" w:cstheme="minorHAnsi"/>
                <w:color w:val="auto"/>
                <w:szCs w:val="24"/>
              </w:rPr>
              <w:t>o których mowa w Załączniku nr 5</w:t>
            </w:r>
            <w:r w:rsidR="00B725F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– </w:t>
            </w:r>
            <w:r w:rsidR="00B725F5" w:rsidRPr="00EB41BB">
              <w:rPr>
                <w:rFonts w:asciiTheme="minorHAnsi" w:hAnsiTheme="minorHAnsi" w:cstheme="minorHAnsi"/>
                <w:color w:val="auto"/>
                <w:szCs w:val="24"/>
              </w:rPr>
              <w:t>Wykaz usług</w:t>
            </w:r>
            <w:r w:rsidR="00DB754D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49840793" w14:textId="2308B8C2" w:rsidR="00583794" w:rsidRPr="00EB41BB" w:rsidRDefault="00583794" w:rsidP="00EB41BB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Dokumentacja fotograficzna</w:t>
            </w:r>
            <w:r w:rsidR="005F06BB" w:rsidRPr="00EB41BB">
              <w:rPr>
                <w:rFonts w:asciiTheme="minorHAnsi" w:hAnsiTheme="minorHAnsi" w:cstheme="minorHAnsi"/>
                <w:color w:val="auto"/>
                <w:szCs w:val="24"/>
              </w:rPr>
              <w:t>, o której mowa powyżej</w:t>
            </w:r>
            <w:r w:rsidR="00A14DC6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="00EB33FF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może być dołączona do oferty w postaci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991A4B" w:rsidRPr="00EB41BB">
              <w:rPr>
                <w:rFonts w:asciiTheme="minorHAnsi" w:hAnsiTheme="minorHAnsi" w:cstheme="minorHAnsi"/>
                <w:color w:val="auto"/>
                <w:szCs w:val="24"/>
              </w:rPr>
              <w:t>wydruk</w:t>
            </w:r>
            <w:r w:rsidR="00687A32" w:rsidRPr="00EB41BB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991A4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zdjęcia lub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na </w:t>
            </w:r>
            <w:r w:rsidR="00DD2BC2" w:rsidRPr="00EB41BB">
              <w:rPr>
                <w:rFonts w:asciiTheme="minorHAnsi" w:hAnsiTheme="minorHAnsi" w:cstheme="minorHAnsi"/>
                <w:color w:val="auto"/>
                <w:szCs w:val="24"/>
              </w:rPr>
              <w:t>elektronicznym nośniku</w:t>
            </w:r>
            <w:r w:rsidR="00E9341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danych </w:t>
            </w:r>
            <w:r w:rsidR="007F7AE2" w:rsidRPr="00EB41BB">
              <w:rPr>
                <w:rFonts w:asciiTheme="minorHAnsi" w:hAnsiTheme="minorHAnsi" w:cstheme="minorHAnsi"/>
                <w:color w:val="auto"/>
                <w:szCs w:val="24"/>
              </w:rPr>
              <w:t>(</w:t>
            </w:r>
            <w:r w:rsidR="009241F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np. </w:t>
            </w:r>
            <w:r w:rsidR="00DD2BC2" w:rsidRPr="00EB41BB">
              <w:rPr>
                <w:rFonts w:asciiTheme="minorHAnsi" w:hAnsiTheme="minorHAnsi" w:cstheme="minorHAnsi"/>
                <w:color w:val="auto"/>
                <w:szCs w:val="24"/>
              </w:rPr>
              <w:t>pendrive</w:t>
            </w:r>
            <w:r w:rsidR="003C7525" w:rsidRPr="00EB41BB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  <w:r w:rsidR="005F6C88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4969598A" w14:textId="77777777" w:rsidR="0017557D" w:rsidRPr="00EB41BB" w:rsidRDefault="0017557D" w:rsidP="00EB41BB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89975FF" w14:textId="4E44156C" w:rsidR="004D07E6" w:rsidRPr="00EB41BB" w:rsidRDefault="00B16F43" w:rsidP="00EB41BB">
            <w:pPr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Zamawiający </w:t>
            </w:r>
            <w:r w:rsidR="004A6E33" w:rsidRPr="00EB41BB">
              <w:rPr>
                <w:rFonts w:asciiTheme="minorHAnsi" w:hAnsiTheme="minorHAnsi" w:cstheme="minorHAnsi"/>
                <w:color w:val="auto"/>
                <w:szCs w:val="24"/>
              </w:rPr>
              <w:t>informuje</w:t>
            </w:r>
            <w:r w:rsidR="00630420" w:rsidRPr="00EB41BB">
              <w:rPr>
                <w:rFonts w:asciiTheme="minorHAnsi" w:hAnsiTheme="minorHAnsi" w:cstheme="minorHAnsi"/>
                <w:color w:val="auto"/>
                <w:szCs w:val="24"/>
              </w:rPr>
              <w:t>, iż</w:t>
            </w:r>
            <w:r w:rsidR="004D6E8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8F226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dokona zwrotu nośników elektronicznych </w:t>
            </w:r>
            <w:r w:rsidR="00DA6988" w:rsidRPr="00EB41BB">
              <w:rPr>
                <w:rFonts w:asciiTheme="minorHAnsi" w:hAnsiTheme="minorHAnsi" w:cstheme="minorHAnsi"/>
                <w:color w:val="auto"/>
                <w:szCs w:val="24"/>
              </w:rPr>
              <w:t>po zakończonym post</w:t>
            </w:r>
            <w:r w:rsidR="007065CF" w:rsidRPr="00EB41BB">
              <w:rPr>
                <w:rFonts w:asciiTheme="minorHAnsi" w:hAnsiTheme="minorHAnsi" w:cstheme="minorHAnsi"/>
                <w:color w:val="auto"/>
                <w:szCs w:val="24"/>
              </w:rPr>
              <w:t>ę</w:t>
            </w:r>
            <w:r w:rsidR="00DA6988" w:rsidRPr="00EB41BB">
              <w:rPr>
                <w:rFonts w:asciiTheme="minorHAnsi" w:hAnsiTheme="minorHAnsi" w:cstheme="minorHAnsi"/>
                <w:color w:val="auto"/>
                <w:szCs w:val="24"/>
              </w:rPr>
              <w:t>powaniu</w:t>
            </w:r>
            <w:r w:rsidR="00E3233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na wniosek Wykonawcy</w:t>
            </w:r>
            <w:r w:rsidR="00DA698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. </w:t>
            </w:r>
            <w:r w:rsidR="007C34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Zdjęcia zostaną </w:t>
            </w:r>
            <w:r w:rsidR="002301D4" w:rsidRPr="00EB41BB">
              <w:rPr>
                <w:rFonts w:asciiTheme="minorHAnsi" w:hAnsiTheme="minorHAnsi" w:cstheme="minorHAnsi"/>
                <w:color w:val="auto"/>
                <w:szCs w:val="24"/>
              </w:rPr>
              <w:t>przegrane</w:t>
            </w:r>
            <w:r w:rsidR="007C34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 celach </w:t>
            </w:r>
            <w:r w:rsidR="002002B5" w:rsidRPr="00EB41BB">
              <w:rPr>
                <w:rFonts w:asciiTheme="minorHAnsi" w:hAnsiTheme="minorHAnsi" w:cstheme="minorHAnsi"/>
                <w:color w:val="auto"/>
                <w:szCs w:val="24"/>
              </w:rPr>
              <w:t>archiwizacyjnych</w:t>
            </w:r>
            <w:r w:rsidR="007C34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związanych z </w:t>
            </w:r>
            <w:r w:rsidR="00670E5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okresem </w:t>
            </w:r>
            <w:r w:rsidR="002002B5" w:rsidRPr="00EB41BB">
              <w:rPr>
                <w:rFonts w:asciiTheme="minorHAnsi" w:hAnsiTheme="minorHAnsi" w:cstheme="minorHAnsi"/>
                <w:color w:val="auto"/>
                <w:szCs w:val="24"/>
              </w:rPr>
              <w:t>przechowania</w:t>
            </w:r>
            <w:r w:rsidR="00670E58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dokumentacji przedmiotowego postępowania zgodnie z właściwymi przepisami</w:t>
            </w:r>
            <w:r w:rsidR="005F27FB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20A6FEBC" w14:textId="41873D4D" w:rsidR="001D7190" w:rsidRPr="00EB41BB" w:rsidRDefault="001D7190" w:rsidP="00EB41BB">
            <w:pPr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9200836" w14:textId="738AC307" w:rsidR="001D7190" w:rsidRPr="00EB41BB" w:rsidRDefault="001D7190" w:rsidP="00EB41BB">
            <w:pPr>
              <w:spacing w:after="0" w:line="276" w:lineRule="auto"/>
              <w:ind w:left="35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Zamawiający wymaga skierowania do koordynacji realizacji zamówienia co najmniej jednej osoby posiadającej doświadczenie w postaci wykonania/zrealizowania co najmniej jednej skoordynowanej przez tę osobę realizacji w zakresie produkcji i montażu oraz demontażu wystaw stałych lub czasowych zawierających obiekty oryginalne,  o wartości co najmniej</w:t>
            </w:r>
            <w:r w:rsidR="005F27F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200.000 PLN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brutto</w:t>
            </w:r>
            <w:r w:rsidR="00B74B1A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902A1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 okresie ostatnich </w:t>
            </w:r>
            <w:r w:rsidR="00D6474F" w:rsidRPr="00EB41BB">
              <w:rPr>
                <w:rFonts w:asciiTheme="minorHAnsi" w:hAnsiTheme="minorHAnsi" w:cstheme="minorHAnsi"/>
                <w:color w:val="auto"/>
                <w:szCs w:val="24"/>
              </w:rPr>
              <w:t>pięciu</w:t>
            </w:r>
            <w:r w:rsidR="00902A1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lat</w:t>
            </w:r>
            <w:r w:rsidR="005F27FB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7C4785FD" w14:textId="77777777" w:rsidR="001D7190" w:rsidRPr="00EB41BB" w:rsidRDefault="001D7190" w:rsidP="00EB41BB">
            <w:pPr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20995D1" w14:textId="4CA4F2C3" w:rsidR="00C84D4A" w:rsidRPr="00EB41BB" w:rsidRDefault="004D07E6" w:rsidP="00EB41BB">
            <w:pPr>
              <w:spacing w:line="276" w:lineRule="auto"/>
              <w:ind w:left="35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Wykonawca składa wraz z ofertą oświadczenie o spełnianiu </w:t>
            </w:r>
            <w:r w:rsidR="00D500C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warunków udziału w postępowaniu oraz </w:t>
            </w:r>
            <w:r w:rsidR="00D500C3" w:rsidRPr="00EB41B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braku podstaw do wykluczenia z udziału w postępowaniu (</w:t>
            </w:r>
            <w:r w:rsidR="00D500C3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Załącznik nr </w:t>
            </w:r>
            <w:r w:rsidR="002F6894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6</w:t>
            </w:r>
            <w:r w:rsidR="00D500C3" w:rsidRPr="00EB41BB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  <w:r w:rsidR="002F6894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1EAB82F" w14:textId="77777777" w:rsidR="00B71E7A" w:rsidRPr="00EB41BB" w:rsidRDefault="00B71E7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E463DEA" w14:textId="5333B0CE" w:rsidR="00B71E7A" w:rsidRPr="00EB41BB" w:rsidRDefault="002C4DE3" w:rsidP="00EB41BB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O </w:t>
            </w:r>
            <w:r w:rsidR="00B71E7A" w:rsidRPr="00EB41BB">
              <w:rPr>
                <w:rFonts w:asciiTheme="minorHAnsi" w:hAnsiTheme="minorHAnsi" w:cstheme="minorHAnsi"/>
                <w:color w:val="auto"/>
                <w:szCs w:val="24"/>
              </w:rPr>
              <w:t>udzielenie zamówienia nie mogą się ubiegać wykonawcy:</w:t>
            </w:r>
          </w:p>
          <w:p w14:paraId="77DE7C30" w14:textId="77777777" w:rsidR="002C4DE3" w:rsidRPr="00EB41BB" w:rsidRDefault="00B71E7A" w:rsidP="00EB41BB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 stosunku do których otwarto likwidację lub ogłoszono upadłość; </w:t>
            </w:r>
          </w:p>
          <w:p w14:paraId="4A7209A9" w14:textId="1C40AAA0" w:rsidR="00B71E7A" w:rsidRPr="00EB41BB" w:rsidRDefault="00B71E7A" w:rsidP="00EB41BB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którzy zalegają z uiszczaniem podatków, opłat lub składek na ubezpieczenie społeczne lub zdrowotne;</w:t>
            </w:r>
          </w:p>
          <w:p w14:paraId="1552CF86" w14:textId="64F09C39" w:rsidR="00B71E7A" w:rsidRPr="00EB41BB" w:rsidRDefault="00B71E7A" w:rsidP="00EB41BB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którzy uprzednio nie wykonali lub nienależycie wykonali umowę zawartą z Zamawiającym lub którzy wyrządzili Zamawiającemu szkodę.</w:t>
            </w:r>
          </w:p>
          <w:p w14:paraId="7DA62EE3" w14:textId="77777777" w:rsidR="00EA1740" w:rsidRPr="00EB41BB" w:rsidRDefault="00EA1740" w:rsidP="00EB41BB">
            <w:pPr>
              <w:pStyle w:val="Akapitzlist"/>
              <w:spacing w:line="276" w:lineRule="auto"/>
              <w:ind w:left="763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7FBD42D" w14:textId="4D9E1CD9" w:rsidR="00952CB5" w:rsidRPr="00EB41BB" w:rsidRDefault="00952CB5" w:rsidP="00EB41BB">
            <w:pPr>
              <w:pStyle w:val="Akapitzlist"/>
              <w:spacing w:line="276" w:lineRule="auto"/>
              <w:ind w:left="198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Zamawiający może odstąpić od zawarcia umowy w każdym czasie bez podania przyczyn lub zamknąć postępowanie o udzielenie zamówienia publicznego</w:t>
            </w:r>
            <w:r w:rsidR="00C14794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.</w:t>
            </w:r>
          </w:p>
          <w:p w14:paraId="6847EA86" w14:textId="774E63AD" w:rsidR="00952CB5" w:rsidRPr="00EB41BB" w:rsidRDefault="00952CB5" w:rsidP="00EB41BB">
            <w:pPr>
              <w:pStyle w:val="Akapitzlist"/>
              <w:spacing w:line="276" w:lineRule="auto"/>
              <w:ind w:left="763" w:firstLine="0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</w:p>
        </w:tc>
      </w:tr>
      <w:tr w:rsidR="00C84D4A" w:rsidRPr="00EB41BB" w14:paraId="7FE0B736" w14:textId="77777777" w:rsidTr="5A2CD976">
        <w:tc>
          <w:tcPr>
            <w:tcW w:w="3085" w:type="dxa"/>
          </w:tcPr>
          <w:p w14:paraId="6A1C5389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lastRenderedPageBreak/>
              <w:t>Kryteria oceny ofert</w:t>
            </w:r>
          </w:p>
          <w:p w14:paraId="5BBD963E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39C2CF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56" w:type="dxa"/>
          </w:tcPr>
          <w:p w14:paraId="29F34376" w14:textId="4979E271" w:rsidR="00C84D4A" w:rsidRPr="00EB41BB" w:rsidRDefault="00C84D4A" w:rsidP="00EB41BB">
            <w:pPr>
              <w:numPr>
                <w:ilvl w:val="0"/>
                <w:numId w:val="1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</w:t>
            </w:r>
            <w:r w:rsidR="005F4AF2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:</w:t>
            </w:r>
            <w:r w:rsidR="005F27FB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60%</w:t>
            </w:r>
          </w:p>
          <w:p w14:paraId="3B7B8ECA" w14:textId="48064F4F" w:rsidR="00C84D4A" w:rsidRPr="00EB41BB" w:rsidRDefault="00DA17A8" w:rsidP="00EB41BB">
            <w:pPr>
              <w:numPr>
                <w:ilvl w:val="0"/>
                <w:numId w:val="1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Skrócony termin produkcji </w:t>
            </w:r>
            <w:r w:rsidR="009F0C61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i montażu</w:t>
            </w:r>
            <w:r w:rsidR="009F0C6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wystawy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 zakresie </w:t>
            </w:r>
            <w:r w:rsidR="00B04651" w:rsidRPr="00EB41BB">
              <w:rPr>
                <w:rFonts w:asciiTheme="minorHAnsi" w:hAnsiTheme="minorHAnsi" w:cstheme="minorHAnsi"/>
                <w:color w:val="auto"/>
                <w:szCs w:val="24"/>
              </w:rPr>
              <w:t>produkcji elementów wystawy, prac malarskich i montażowych w zakresie scenografii wystawy</w:t>
            </w:r>
            <w:r w:rsidR="00FD54BB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="006A608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współpracy z pracownikami Muzeum oraz firmy zajmującej się transportem i 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>montażem</w:t>
            </w:r>
            <w:r w:rsidR="006A608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dzieł sztuki i obiektów muzealnych przy montażu obiektów w przestrzeni wystawy, drobn</w:t>
            </w:r>
            <w:r w:rsidR="00BB09C9" w:rsidRPr="00EB41BB">
              <w:rPr>
                <w:rFonts w:asciiTheme="minorHAnsi" w:hAnsiTheme="minorHAnsi" w:cstheme="minorHAnsi"/>
                <w:color w:val="auto"/>
                <w:szCs w:val="24"/>
              </w:rPr>
              <w:t>ych</w:t>
            </w:r>
            <w:r w:rsidR="006A6081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prac wykończeniow</w:t>
            </w:r>
            <w:r w:rsidR="00BB09C9" w:rsidRPr="00EB41BB">
              <w:rPr>
                <w:rFonts w:asciiTheme="minorHAnsi" w:hAnsiTheme="minorHAnsi" w:cstheme="minorHAnsi"/>
                <w:color w:val="auto"/>
                <w:szCs w:val="24"/>
              </w:rPr>
              <w:t>ych</w:t>
            </w:r>
            <w:r w:rsidR="00FD54B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tj. wykonanie wystawy w ww. zakresie w terminie krótszym niż wymagany w zapytaniu</w:t>
            </w:r>
            <w:r w:rsidR="005F4AF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: </w:t>
            </w:r>
            <w:r w:rsidR="008863F3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10</w:t>
            </w:r>
            <w:r w:rsidR="005F4AF2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%</w:t>
            </w:r>
          </w:p>
          <w:p w14:paraId="746FCB8C" w14:textId="327221DB" w:rsidR="008925E9" w:rsidRPr="00EB41BB" w:rsidRDefault="00C75BA5" w:rsidP="00EB41BB">
            <w:pPr>
              <w:numPr>
                <w:ilvl w:val="0"/>
                <w:numId w:val="1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b/>
                <w:bCs/>
                <w:color w:val="00B0F0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Doświadczenie osoby wskazanej przez Wykonawcę do koordynacji realizacji zamówienia</w:t>
            </w:r>
            <w:r w:rsidR="005F4AF2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: </w:t>
            </w:r>
            <w:r w:rsidR="009B3E73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30</w:t>
            </w:r>
            <w:r w:rsidR="005F4AF2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%</w:t>
            </w:r>
          </w:p>
        </w:tc>
      </w:tr>
      <w:tr w:rsidR="00C84D4A" w:rsidRPr="00EB41BB" w14:paraId="33E3A74D" w14:textId="77777777" w:rsidTr="5A2CD976">
        <w:tc>
          <w:tcPr>
            <w:tcW w:w="3085" w:type="dxa"/>
          </w:tcPr>
          <w:p w14:paraId="6AE18E79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 xml:space="preserve">Opis sposobu dokonywania oceny ofert </w:t>
            </w:r>
          </w:p>
          <w:p w14:paraId="6A239B89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56" w:type="dxa"/>
          </w:tcPr>
          <w:p w14:paraId="7312C00A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 xml:space="preserve">Oferty w niniejszym postepowaniu zostaną ocenione na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podstawie następujących kryteriów: </w:t>
            </w:r>
          </w:p>
          <w:p w14:paraId="315E47B4" w14:textId="1FB8A0C1" w:rsidR="00C84D4A" w:rsidRPr="00EB41BB" w:rsidRDefault="00C84D4A" w:rsidP="00EB41BB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98" w:right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</w:t>
            </w:r>
            <w:r w:rsidR="0068379B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: </w:t>
            </w:r>
            <w:r w:rsidR="00987F3F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6</w:t>
            </w:r>
            <w:r w:rsidR="00D7168D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0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%</w:t>
            </w:r>
          </w:p>
          <w:p w14:paraId="6AEAA5C7" w14:textId="08FBDB8A" w:rsidR="003D1193" w:rsidRPr="00EB41BB" w:rsidRDefault="003D1193" w:rsidP="00EB41BB">
            <w:pPr>
              <w:spacing w:after="0" w:line="276" w:lineRule="auto"/>
              <w:ind w:left="198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 kryterium „Cena” oferta 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może uzyskać maksymalnie </w:t>
            </w:r>
            <w:r w:rsidR="00987F3F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6</w:t>
            </w:r>
            <w:r w:rsidR="00D7168D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0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punktów,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przy czym punkty zostaną przyznane według wzoru:</w:t>
            </w:r>
          </w:p>
          <w:p w14:paraId="46E6ACCB" w14:textId="77777777" w:rsidR="003D1193" w:rsidRPr="00EB41BB" w:rsidRDefault="003D1193" w:rsidP="00EB41BB">
            <w:pPr>
              <w:spacing w:after="0" w:line="276" w:lineRule="auto"/>
              <w:ind w:left="628" w:right="0" w:firstLine="283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  <w:proofErr w:type="spellStart"/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Cmin</w:t>
            </w:r>
            <w:proofErr w:type="spellEnd"/>
          </w:p>
          <w:p w14:paraId="1A7FB7FF" w14:textId="4122054A" w:rsidR="003D1193" w:rsidRPr="00EB41BB" w:rsidRDefault="003D1193" w:rsidP="00EB41BB">
            <w:pPr>
              <w:spacing w:after="0" w:line="276" w:lineRule="auto"/>
              <w:ind w:left="911" w:right="0" w:hanging="142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C=     ---------------</w:t>
            </w:r>
            <w:r w:rsidR="0042111B" w:rsidRPr="00EB41BB">
              <w:rPr>
                <w:rFonts w:asciiTheme="minorHAnsi" w:hAnsiTheme="minorHAnsi" w:cstheme="minorHAnsi"/>
                <w:color w:val="auto"/>
                <w:szCs w:val="24"/>
              </w:rPr>
              <w:t>x 100</w:t>
            </w:r>
            <w:r w:rsidR="00B7276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pkt x </w:t>
            </w:r>
            <w:r w:rsidR="00987F3F" w:rsidRPr="00EB41BB"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  <w:r w:rsidR="00D7168D" w:rsidRPr="00EB41BB">
              <w:rPr>
                <w:rFonts w:asciiTheme="minorHAnsi" w:hAnsiTheme="minorHAnsi" w:cstheme="minorHAnsi"/>
                <w:color w:val="auto"/>
                <w:szCs w:val="24"/>
              </w:rPr>
              <w:t>0</w:t>
            </w:r>
            <w:r w:rsidR="00B72765" w:rsidRPr="00EB41BB">
              <w:rPr>
                <w:rFonts w:asciiTheme="minorHAnsi" w:hAnsiTheme="minorHAnsi" w:cstheme="minorHAnsi"/>
                <w:color w:val="auto"/>
                <w:szCs w:val="24"/>
              </w:rPr>
              <w:t>%</w:t>
            </w:r>
          </w:p>
          <w:p w14:paraId="30C279B8" w14:textId="1C064224" w:rsidR="003D1193" w:rsidRPr="00EB41BB" w:rsidRDefault="003D1193" w:rsidP="00EB41BB">
            <w:pPr>
              <w:spacing w:after="0" w:line="276" w:lineRule="auto"/>
              <w:ind w:left="628" w:right="0" w:firstLine="283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  <w:proofErr w:type="spellStart"/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Cbad</w:t>
            </w:r>
            <w:proofErr w:type="spellEnd"/>
          </w:p>
          <w:p w14:paraId="372431A6" w14:textId="02918D97" w:rsidR="000E065F" w:rsidRPr="00EB41BB" w:rsidRDefault="000E065F" w:rsidP="00EB41BB">
            <w:pPr>
              <w:spacing w:after="0" w:line="276" w:lineRule="auto"/>
              <w:ind w:left="628" w:right="0" w:firstLine="283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7042522A" w14:textId="58821B82" w:rsidR="0019185F" w:rsidRPr="00EB41BB" w:rsidRDefault="0019185F" w:rsidP="00EB41BB">
            <w:pPr>
              <w:spacing w:after="0" w:line="276" w:lineRule="auto"/>
              <w:ind w:left="-85" w:right="0" w:firstLine="142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C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–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liczba punktów przyznanych ofercie w kryterium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B56FBD6" w14:textId="12662BA3" w:rsidR="0019185F" w:rsidRPr="00EB41BB" w:rsidRDefault="0019185F" w:rsidP="00EB41BB">
            <w:pPr>
              <w:spacing w:after="0" w:line="276" w:lineRule="auto"/>
              <w:ind w:left="5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Cena najniższa</w:t>
            </w:r>
            <w:r w:rsidR="00BC2B1E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(</w:t>
            </w:r>
            <w:proofErr w:type="spellStart"/>
            <w:r w:rsidR="00BC2B1E" w:rsidRPr="00EB41BB">
              <w:rPr>
                <w:rFonts w:asciiTheme="minorHAnsi" w:hAnsiTheme="minorHAnsi" w:cstheme="minorHAnsi"/>
                <w:color w:val="auto"/>
                <w:szCs w:val="24"/>
              </w:rPr>
              <w:t>Cmin</w:t>
            </w:r>
            <w:proofErr w:type="spellEnd"/>
            <w:r w:rsidR="00BC2B1E" w:rsidRPr="00EB41BB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– to najniższa cena brutto spośród  wszystkich złożonych ofert niepodlegających odrzuceniu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</w:p>
          <w:p w14:paraId="13080DD9" w14:textId="701E322D" w:rsidR="0019185F" w:rsidRPr="00EB41BB" w:rsidRDefault="0019185F" w:rsidP="00EB41BB">
            <w:pPr>
              <w:spacing w:after="0" w:line="276" w:lineRule="auto"/>
              <w:ind w:left="628" w:right="0" w:hanging="571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Cena oferty badanej </w:t>
            </w:r>
            <w:r w:rsidR="00695662" w:rsidRPr="00EB41BB">
              <w:rPr>
                <w:rFonts w:asciiTheme="minorHAnsi" w:hAnsiTheme="minorHAnsi" w:cstheme="minorHAnsi"/>
                <w:color w:val="auto"/>
                <w:szCs w:val="24"/>
              </w:rPr>
              <w:t>(</w:t>
            </w:r>
            <w:proofErr w:type="spellStart"/>
            <w:r w:rsidR="00695662" w:rsidRPr="00EB41BB">
              <w:rPr>
                <w:rFonts w:asciiTheme="minorHAnsi" w:hAnsiTheme="minorHAnsi" w:cstheme="minorHAnsi"/>
                <w:color w:val="auto"/>
                <w:szCs w:val="24"/>
              </w:rPr>
              <w:t>Cbad</w:t>
            </w:r>
            <w:proofErr w:type="spellEnd"/>
            <w:r w:rsidR="00695662" w:rsidRPr="00EB41BB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– to cena brutto oferty badanej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24F19CFE" w14:textId="08E21495" w:rsidR="000E065F" w:rsidRPr="00EB41BB" w:rsidRDefault="000E065F" w:rsidP="00EB41BB">
            <w:pPr>
              <w:spacing w:after="0" w:line="276" w:lineRule="auto"/>
              <w:ind w:left="628" w:right="0" w:firstLine="283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74621091" w14:textId="1BF11ABE" w:rsidR="001C0A75" w:rsidRPr="00EB41BB" w:rsidRDefault="00553A50" w:rsidP="00EB41BB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98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W kryterium „Skrócony termin produkcji </w:t>
            </w:r>
            <w:r w:rsidR="00D73834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i montażu 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wystawy</w:t>
            </w:r>
            <w:r w:rsidR="003068D4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: </w:t>
            </w:r>
            <w:r w:rsidR="00D7168D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10</w:t>
            </w:r>
            <w:r w:rsidR="009665D4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%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w zakresie produkcji elementów wystawy, prac malarskich i montażowych w zakresie scenografii wystawy,</w:t>
            </w:r>
            <w:r w:rsidR="00BB09C9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współpracy z pracownikami Muzeum oraz firmy zajmującej się transportem obiektów muzealnych przy montażu obiektów w przestrzeni wystawy, drobnych prac wykończeniowych</w:t>
            </w:r>
            <w:r w:rsidR="00A610D8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tj. wykonanie wystawy w ww. zakresie w terminie krótszym niż wymagany w 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ogłoszeniu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” 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oferta może uzyskać maksymalnie </w:t>
            </w:r>
            <w:r w:rsidR="002E7A0C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10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punktów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, przy czym punkty w tym kryterium zostaną przyznane w następujący sposób</w:t>
            </w:r>
            <w:r w:rsidR="008923C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: 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>Zamawiający przyzna odpowiednio:</w:t>
            </w:r>
          </w:p>
          <w:p w14:paraId="71226F4D" w14:textId="6EA8E8D0" w:rsidR="001C0A75" w:rsidRPr="00EB41BB" w:rsidRDefault="00D7168D" w:rsidP="00EB41BB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93" w:right="0" w:hanging="284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5</w:t>
            </w:r>
            <w:r w:rsidR="001C0A75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punkt</w:t>
            </w:r>
            <w:r w:rsidR="002E7A0C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ów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za skrócenie terminu produkcji o </w:t>
            </w:r>
            <w:r w:rsidR="00D42CDC" w:rsidRPr="00EB41BB"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dni,</w:t>
            </w:r>
          </w:p>
          <w:p w14:paraId="5114DB14" w14:textId="27C52DF6" w:rsidR="001C0A75" w:rsidRPr="00EB41BB" w:rsidRDefault="00D7168D" w:rsidP="00EB41BB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93" w:right="0" w:hanging="284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7</w:t>
            </w:r>
            <w:r w:rsidR="001C0A75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punkt</w:t>
            </w:r>
            <w:r w:rsidR="002E7A0C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ów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za skrócenie terminu produkcji o </w:t>
            </w:r>
            <w:r w:rsidR="00D42CDC" w:rsidRPr="00EB41BB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dni,</w:t>
            </w:r>
          </w:p>
          <w:p w14:paraId="28255CB8" w14:textId="628D1976" w:rsidR="001C0A75" w:rsidRPr="00EB41BB" w:rsidRDefault="00D7168D" w:rsidP="00EB41BB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93" w:right="0" w:hanging="284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10</w:t>
            </w:r>
            <w:r w:rsidR="001C0A75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punkt</w:t>
            </w:r>
            <w:r w:rsidR="00BC2C11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ów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za skrócenie terminu produkcji o </w:t>
            </w:r>
            <w:r w:rsidR="00D42CDC" w:rsidRPr="00EB41BB">
              <w:rPr>
                <w:rFonts w:asciiTheme="minorHAnsi" w:hAnsiTheme="minorHAnsi" w:cstheme="minorHAnsi"/>
                <w:color w:val="auto"/>
                <w:szCs w:val="24"/>
              </w:rPr>
              <w:t>7</w:t>
            </w:r>
            <w:r w:rsidR="00842F42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dni </w:t>
            </w:r>
            <w:r w:rsidR="001C0A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i więcej dni.</w:t>
            </w:r>
          </w:p>
          <w:p w14:paraId="5244F3E8" w14:textId="77777777" w:rsidR="002E7A0C" w:rsidRPr="00EB41BB" w:rsidRDefault="002E7A0C" w:rsidP="00EB41BB">
            <w:pPr>
              <w:pStyle w:val="Akapitzlist"/>
              <w:spacing w:after="0" w:line="276" w:lineRule="auto"/>
              <w:ind w:left="198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CC5ED4B" w14:textId="5BCFE9B0" w:rsidR="00EC308D" w:rsidRPr="00EB41BB" w:rsidRDefault="00B84B72" w:rsidP="00EB41BB">
            <w:pPr>
              <w:pStyle w:val="Akapitzlist"/>
              <w:spacing w:after="0" w:line="276" w:lineRule="auto"/>
              <w:ind w:left="198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Punkty a) </w:t>
            </w:r>
            <w:r w:rsidR="0010345B" w:rsidRPr="00EB41BB">
              <w:rPr>
                <w:rFonts w:asciiTheme="minorHAnsi" w:hAnsiTheme="minorHAnsi" w:cstheme="minorHAnsi"/>
                <w:color w:val="auto"/>
                <w:szCs w:val="24"/>
              </w:rPr>
              <w:t>- c) nie sumują się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7EECE2B1" w14:textId="77777777" w:rsidR="0010345B" w:rsidRPr="00EB41BB" w:rsidRDefault="0010345B" w:rsidP="00EB41BB">
            <w:pPr>
              <w:pStyle w:val="Akapitzlist"/>
              <w:spacing w:after="0" w:line="276" w:lineRule="auto"/>
              <w:ind w:left="198" w:right="0" w:firstLine="0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</w:p>
          <w:p w14:paraId="58817369" w14:textId="5D247CAD" w:rsidR="006A21EA" w:rsidRPr="00EB41BB" w:rsidRDefault="0093781B" w:rsidP="00EB41BB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209" w:right="0" w:hanging="425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W kryterium „Doświadczenie</w:t>
            </w:r>
            <w:r w:rsidR="00E6335B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osoby wskazanej</w:t>
            </w:r>
            <w:r w:rsidR="00AE4794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przez Wykonawcę do koordynacji realizacji zamówienia”: 30%</w:t>
            </w:r>
            <w:r w:rsidR="00E6335B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</w:t>
            </w:r>
            <w:r w:rsidR="00477D0C" w:rsidRPr="00EB41BB">
              <w:rPr>
                <w:rFonts w:asciiTheme="minorHAnsi" w:hAnsiTheme="minorHAnsi" w:cstheme="minorHAnsi"/>
                <w:color w:val="auto"/>
                <w:szCs w:val="24"/>
              </w:rPr>
              <w:t>– p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>unkty w tym kryterium zostaną przyznane na podstawie doświadczenia osoby skierowanej przez Wykonawcę do koordynacji realizacji zamówienia w postaci liczby skoordynowanych przez t</w:t>
            </w:r>
            <w:r w:rsidR="00AE4794" w:rsidRPr="00EB41BB">
              <w:rPr>
                <w:rFonts w:asciiTheme="minorHAnsi" w:hAnsiTheme="minorHAnsi" w:cstheme="minorHAnsi"/>
                <w:color w:val="auto"/>
                <w:szCs w:val="24"/>
              </w:rPr>
              <w:t>ę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osobę realizacji w zakresie produkcji i montażu oraz demontażu wystaw stałych lub czasowych zawierających obiekty oryginalne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(co najmniej 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zrealizowan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a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realizacj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a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2E7A0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– </w:t>
            </w:r>
            <w:r w:rsidR="0066756B" w:rsidRPr="00EB41BB">
              <w:rPr>
                <w:rFonts w:asciiTheme="minorHAnsi" w:hAnsiTheme="minorHAnsi" w:cstheme="minorHAnsi"/>
                <w:color w:val="auto"/>
                <w:szCs w:val="24"/>
              </w:rPr>
              <w:t>wystawy w zakresie opisanym powyżej)</w:t>
            </w:r>
            <w:r w:rsidR="003068D4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o wartości co najmniej 200.000 PLN brutto. </w:t>
            </w:r>
            <w:r w:rsidR="006A21EA" w:rsidRPr="00EB41BB">
              <w:rPr>
                <w:rFonts w:asciiTheme="minorHAnsi" w:hAnsiTheme="minorHAnsi" w:cstheme="minorHAnsi"/>
                <w:color w:val="auto"/>
                <w:szCs w:val="24"/>
              </w:rPr>
              <w:t>Zamawiający przyzna punkty w tym kryterium następująco:</w:t>
            </w:r>
          </w:p>
          <w:p w14:paraId="1672F1AB" w14:textId="48E44A91" w:rsidR="00A610D8" w:rsidRPr="00EB41BB" w:rsidRDefault="006A21EA" w:rsidP="00EB41B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93" w:right="0" w:hanging="284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 skierowanie przez Wykonawcę do realizacji zamówienia publicznego </w:t>
            </w:r>
            <w:r w:rsidR="00216338" w:rsidRPr="00EB41BB">
              <w:rPr>
                <w:rFonts w:asciiTheme="minorHAnsi" w:hAnsiTheme="minorHAnsi" w:cstheme="minorHAnsi"/>
                <w:color w:val="auto"/>
                <w:szCs w:val="24"/>
              </w:rPr>
              <w:t>koordynatora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, któr</w:t>
            </w:r>
            <w:r w:rsidR="00CF7006" w:rsidRPr="00EB41BB">
              <w:rPr>
                <w:rFonts w:asciiTheme="minorHAnsi" w:hAnsiTheme="minorHAnsi" w:cstheme="minorHAnsi"/>
                <w:color w:val="auto"/>
                <w:szCs w:val="24"/>
              </w:rPr>
              <w:t>y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 okresie ostatnich </w:t>
            </w:r>
            <w:r w:rsidR="003E11B3" w:rsidRPr="00EB41BB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lat przed upływem terminu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składania ofert </w:t>
            </w:r>
            <w:r w:rsidR="00216338" w:rsidRPr="00EB41BB">
              <w:rPr>
                <w:rFonts w:asciiTheme="minorHAnsi" w:hAnsiTheme="minorHAnsi" w:cstheme="minorHAnsi"/>
                <w:color w:val="auto"/>
                <w:szCs w:val="24"/>
              </w:rPr>
              <w:t>skoordynowa</w:t>
            </w:r>
            <w:r w:rsidR="00CF7006" w:rsidRPr="00EB41BB">
              <w:rPr>
                <w:rFonts w:asciiTheme="minorHAnsi" w:hAnsiTheme="minorHAnsi" w:cstheme="minorHAnsi"/>
                <w:color w:val="auto"/>
                <w:szCs w:val="24"/>
              </w:rPr>
              <w:t>ł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co najmniej 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wystawy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– </w:t>
            </w:r>
            <w:r w:rsidR="00CF7006" w:rsidRPr="00EB41BB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punktów</w:t>
            </w:r>
            <w:r w:rsidR="00CF7006" w:rsidRPr="00EB41BB">
              <w:rPr>
                <w:rFonts w:asciiTheme="minorHAnsi" w:hAnsiTheme="minorHAnsi" w:cstheme="minorHAnsi"/>
                <w:color w:val="auto"/>
                <w:szCs w:val="24"/>
              </w:rPr>
              <w:t>,</w:t>
            </w:r>
          </w:p>
          <w:p w14:paraId="6D599A62" w14:textId="41A34C46" w:rsidR="00A610D8" w:rsidRPr="00EB41BB" w:rsidRDefault="00CF7006" w:rsidP="00EB41B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93" w:right="0" w:hanging="284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za skierowanie przez Wykonawcę do realizacji zamówienia publicznego koordynatora, który w okresie ostatnich</w:t>
            </w:r>
            <w:r w:rsidR="003E11B3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5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lat przed upływem terminu składania ofert skoordynował co najmniej 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wystawy – 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30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punktów</w:t>
            </w:r>
            <w:r w:rsidR="00FB4266" w:rsidRPr="00EB41BB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098F899C" w14:textId="77777777" w:rsidR="00AE4794" w:rsidRPr="00EB41BB" w:rsidRDefault="00AE4794" w:rsidP="00EB41BB">
            <w:p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A917975" w14:textId="77777777" w:rsidR="00F8188F" w:rsidRPr="00EB41BB" w:rsidRDefault="00F8188F" w:rsidP="00EB41BB">
            <w:pPr>
              <w:spacing w:after="0" w:line="276" w:lineRule="auto"/>
              <w:ind w:left="5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Punkty z lit. a) – b) nie sumują się. </w:t>
            </w:r>
          </w:p>
          <w:p w14:paraId="321CD28E" w14:textId="77777777" w:rsidR="00F8188F" w:rsidRPr="00EB41BB" w:rsidRDefault="00F8188F" w:rsidP="00EB41BB">
            <w:p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719C376C" w14:textId="5AC6AA7B" w:rsidR="0072463F" w:rsidRPr="00EB41BB" w:rsidRDefault="006A21EA" w:rsidP="00EB41BB">
            <w:pPr>
              <w:spacing w:after="0" w:line="276" w:lineRule="auto"/>
              <w:ind w:left="5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W przypadku niewskazania przez Wykonawcę w ofercie os</w:t>
            </w:r>
            <w:r w:rsidR="002C1823" w:rsidRPr="00EB41BB">
              <w:rPr>
                <w:rFonts w:asciiTheme="minorHAnsi" w:hAnsiTheme="minorHAnsi" w:cstheme="minorHAnsi"/>
                <w:color w:val="auto"/>
                <w:szCs w:val="24"/>
              </w:rPr>
              <w:t>oby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skierowanych do </w:t>
            </w:r>
            <w:r w:rsidR="009314B0" w:rsidRPr="00EB41BB">
              <w:rPr>
                <w:rFonts w:asciiTheme="minorHAnsi" w:hAnsiTheme="minorHAnsi" w:cstheme="minorHAnsi"/>
                <w:color w:val="auto"/>
                <w:szCs w:val="24"/>
              </w:rPr>
              <w:t>koordynacji</w:t>
            </w:r>
            <w:r w:rsidR="00E323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realizacji</w:t>
            </w:r>
            <w:r w:rsidR="009314B0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zamówienia o wyżej opisanym doświadczeniu lub niewskazaniu liczby </w:t>
            </w:r>
            <w:r w:rsidR="00E5135F" w:rsidRPr="00EB41BB">
              <w:rPr>
                <w:rFonts w:asciiTheme="minorHAnsi" w:hAnsiTheme="minorHAnsi" w:cstheme="minorHAnsi"/>
                <w:color w:val="auto"/>
                <w:szCs w:val="24"/>
              </w:rPr>
              <w:t>skoordynowanych wystaw</w:t>
            </w:r>
            <w:r w:rsidR="00E3237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BC60B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przez te osoby </w:t>
            </w:r>
            <w:r w:rsidR="00E32375" w:rsidRPr="00EB41BB">
              <w:rPr>
                <w:rFonts w:asciiTheme="minorHAnsi" w:hAnsiTheme="minorHAnsi" w:cstheme="minorHAnsi"/>
                <w:color w:val="auto"/>
                <w:szCs w:val="24"/>
              </w:rPr>
              <w:t>lub tytułów</w:t>
            </w:r>
            <w:r w:rsidR="00BC60BC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wystaw oraz miejsca ich realizacji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oferta otrzyma w tym kryterium 0 punktów.</w:t>
            </w:r>
          </w:p>
          <w:p w14:paraId="3C029BE3" w14:textId="77777777" w:rsidR="00F8188F" w:rsidRPr="00EB41BB" w:rsidRDefault="00F8188F" w:rsidP="00EB41BB">
            <w:pPr>
              <w:spacing w:after="0" w:line="276" w:lineRule="auto"/>
              <w:ind w:left="5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7ADDC28" w14:textId="553EA452" w:rsidR="001813D8" w:rsidRPr="00EB41BB" w:rsidRDefault="00F8188F" w:rsidP="00EB41BB">
            <w:p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W kryterium „Doświadczenie osoby wskazanej przez Wykonawcę do koordynacji realizacji zamówienia” oferta może uzyskać maksymalnie 30 punktów.</w:t>
            </w:r>
          </w:p>
        </w:tc>
      </w:tr>
      <w:tr w:rsidR="00C84D4A" w:rsidRPr="00EB41BB" w14:paraId="7A862997" w14:textId="77777777" w:rsidTr="5A2CD976">
        <w:tc>
          <w:tcPr>
            <w:tcW w:w="3085" w:type="dxa"/>
          </w:tcPr>
          <w:p w14:paraId="3F95F45D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lastRenderedPageBreak/>
              <w:t xml:space="preserve">Wadium </w:t>
            </w:r>
          </w:p>
        </w:tc>
        <w:tc>
          <w:tcPr>
            <w:tcW w:w="5856" w:type="dxa"/>
          </w:tcPr>
          <w:p w14:paraId="08031D42" w14:textId="588214B4" w:rsidR="008A40F1" w:rsidRPr="00EB41BB" w:rsidRDefault="00E95BA2" w:rsidP="00EB41BB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Zamawiający nie wymaga wniesienia wadium.</w:t>
            </w:r>
          </w:p>
        </w:tc>
      </w:tr>
      <w:tr w:rsidR="00C84D4A" w:rsidRPr="00EB41BB" w14:paraId="4EF112FB" w14:textId="77777777" w:rsidTr="5A2CD976">
        <w:tc>
          <w:tcPr>
            <w:tcW w:w="3085" w:type="dxa"/>
          </w:tcPr>
          <w:p w14:paraId="07F6840A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700A1C6A" w14:textId="2DCA49B5" w:rsidR="00C84D4A" w:rsidRPr="00EB41BB" w:rsidRDefault="00E95BA2" w:rsidP="00EB41BB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Zamawiający nie wymaga wniesienia zabezpieczania należytego wykonania umowy</w:t>
            </w:r>
          </w:p>
        </w:tc>
      </w:tr>
      <w:tr w:rsidR="00C84D4A" w:rsidRPr="00EB41BB" w14:paraId="4B9C7F51" w14:textId="77777777" w:rsidTr="5A2CD976">
        <w:tc>
          <w:tcPr>
            <w:tcW w:w="3085" w:type="dxa"/>
          </w:tcPr>
          <w:p w14:paraId="1172066C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Numer rachunku bankowego do wpłaty wadium</w:t>
            </w:r>
          </w:p>
        </w:tc>
        <w:tc>
          <w:tcPr>
            <w:tcW w:w="5856" w:type="dxa"/>
          </w:tcPr>
          <w:p w14:paraId="186090B7" w14:textId="3103AA43" w:rsidR="00C84D4A" w:rsidRPr="00EB41BB" w:rsidRDefault="00E95BA2" w:rsidP="00EB41BB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Nie dotyczy</w:t>
            </w:r>
          </w:p>
        </w:tc>
      </w:tr>
      <w:tr w:rsidR="00C84D4A" w:rsidRPr="00EB41BB" w14:paraId="0C03BF5D" w14:textId="77777777" w:rsidTr="5A2CD976">
        <w:tc>
          <w:tcPr>
            <w:tcW w:w="3085" w:type="dxa"/>
          </w:tcPr>
          <w:p w14:paraId="4DCD212A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6EBE0CF3" w14:textId="0E0AF812" w:rsidR="00C84D4A" w:rsidRPr="00EB41BB" w:rsidRDefault="00E95BA2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Nie dotyczy</w:t>
            </w:r>
          </w:p>
        </w:tc>
      </w:tr>
      <w:tr w:rsidR="00C84D4A" w:rsidRPr="00EB41BB" w14:paraId="275F70BE" w14:textId="77777777" w:rsidTr="5A2CD976">
        <w:tc>
          <w:tcPr>
            <w:tcW w:w="3085" w:type="dxa"/>
          </w:tcPr>
          <w:p w14:paraId="06D11AA5" w14:textId="77777777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Termin składania ofert</w:t>
            </w:r>
          </w:p>
        </w:tc>
        <w:tc>
          <w:tcPr>
            <w:tcW w:w="5856" w:type="dxa"/>
          </w:tcPr>
          <w:p w14:paraId="1EF7E6D6" w14:textId="161C0D90" w:rsidR="00C84D4A" w:rsidRPr="00EB41BB" w:rsidRDefault="00C84D4A" w:rsidP="00EB41B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B41BB">
              <w:rPr>
                <w:rFonts w:asciiTheme="minorHAnsi" w:hAnsiTheme="minorHAnsi" w:cstheme="minorHAnsi"/>
                <w:b/>
                <w:bCs/>
                <w:szCs w:val="24"/>
              </w:rPr>
              <w:t xml:space="preserve">Termin składania ofert: </w:t>
            </w:r>
            <w:r w:rsidR="00EA5125" w:rsidRPr="00EA5125">
              <w:rPr>
                <w:rFonts w:asciiTheme="minorHAnsi" w:hAnsiTheme="minorHAnsi" w:cstheme="minorHAnsi"/>
                <w:szCs w:val="24"/>
              </w:rPr>
              <w:t>19 listopada 2021, godz. 12.00</w:t>
            </w:r>
          </w:p>
        </w:tc>
      </w:tr>
      <w:tr w:rsidR="008A40F1" w:rsidRPr="00EB41BB" w14:paraId="41C76592" w14:textId="77777777" w:rsidTr="5A2CD976">
        <w:tc>
          <w:tcPr>
            <w:tcW w:w="3085" w:type="dxa"/>
          </w:tcPr>
          <w:p w14:paraId="1374EA10" w14:textId="77777777" w:rsidR="008A40F1" w:rsidRPr="00EB41BB" w:rsidRDefault="008A40F1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t>Sposób składania ofert</w:t>
            </w:r>
          </w:p>
        </w:tc>
        <w:tc>
          <w:tcPr>
            <w:tcW w:w="5856" w:type="dxa"/>
          </w:tcPr>
          <w:p w14:paraId="5F62F6D6" w14:textId="421DE511" w:rsidR="008A40F1" w:rsidRPr="00EB41BB" w:rsidRDefault="008A40F1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szCs w:val="24"/>
              </w:rPr>
              <w:t>Osobiście w siedzibie Muzeum Historii Żydów Polskich POLIN, tj. ul. Anielewicza 6, 00-157 Warszawa</w:t>
            </w:r>
            <w:r w:rsidR="009374D1" w:rsidRPr="00EB41B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B41BB">
              <w:rPr>
                <w:rFonts w:asciiTheme="minorHAnsi" w:hAnsiTheme="minorHAnsi" w:cstheme="minorHAnsi"/>
                <w:szCs w:val="24"/>
              </w:rPr>
              <w:t>lub poprzez przesłanie na adres e-mail</w:t>
            </w:r>
            <w:r w:rsidR="00606B5E" w:rsidRPr="00EB41BB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2" w:history="1">
              <w:r w:rsidR="000D623F" w:rsidRPr="00EB41BB">
                <w:rPr>
                  <w:rStyle w:val="Hipercze"/>
                  <w:rFonts w:asciiTheme="minorHAnsi" w:hAnsiTheme="minorHAnsi" w:cstheme="minorHAnsi"/>
                  <w:szCs w:val="24"/>
                </w:rPr>
                <w:t>klewandowska@polin.pl</w:t>
              </w:r>
            </w:hyperlink>
          </w:p>
          <w:p w14:paraId="0D44B3EA" w14:textId="77777777" w:rsidR="000D623F" w:rsidRPr="00EB41BB" w:rsidRDefault="000D623F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</w:p>
          <w:p w14:paraId="072C18FD" w14:textId="341E9BB4" w:rsidR="000D623F" w:rsidRPr="00EB41BB" w:rsidRDefault="000D623F" w:rsidP="00EB41BB">
            <w:pPr>
              <w:spacing w:line="276" w:lineRule="auto"/>
              <w:jc w:val="left"/>
              <w:rPr>
                <w:rFonts w:asciiTheme="minorHAnsi" w:hAnsiTheme="minorHAnsi" w:cstheme="minorHAnsi"/>
                <w:color w:val="00B0F0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Prosimy o składanie ofert z wykorzystaniem formularza ofertowego, stanowiącego </w:t>
            </w:r>
            <w:r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Załącznik nr 7</w:t>
            </w: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do Ogłoszenia.</w:t>
            </w:r>
            <w:r w:rsidR="007B6C45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7B6C45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Oferta może być przysłana w formie zeskanowanych i własnoręcznie podpisanych dokumentów przez osobę upoważnioną do jej złożenia, przy czym za podpisaną </w:t>
            </w:r>
            <w:r w:rsidR="007B6C45" w:rsidRPr="00EB41B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lastRenderedPageBreak/>
              <w:t>ofertę nie zostanie uznana oferta z podpisem wykonanym w pliku Word lub w programie Paint albo innym programie podobnego rodzaju.</w:t>
            </w:r>
          </w:p>
        </w:tc>
      </w:tr>
      <w:tr w:rsidR="00E7713C" w:rsidRPr="00EB41BB" w14:paraId="4501913A" w14:textId="77777777" w:rsidTr="5A2CD976">
        <w:tc>
          <w:tcPr>
            <w:tcW w:w="3085" w:type="dxa"/>
          </w:tcPr>
          <w:p w14:paraId="19906CB4" w14:textId="77777777" w:rsidR="00E7713C" w:rsidRPr="00EB41BB" w:rsidRDefault="00E7713C" w:rsidP="00EB41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EB41BB">
              <w:rPr>
                <w:rFonts w:asciiTheme="minorHAnsi" w:hAnsiTheme="minorHAnsi" w:cstheme="minorHAnsi"/>
              </w:rPr>
              <w:lastRenderedPageBreak/>
              <w:t xml:space="preserve">Źródło finansowania </w:t>
            </w:r>
          </w:p>
        </w:tc>
        <w:tc>
          <w:tcPr>
            <w:tcW w:w="5856" w:type="dxa"/>
          </w:tcPr>
          <w:p w14:paraId="26C3EA55" w14:textId="2E26CA89" w:rsidR="00E7713C" w:rsidRPr="00EB41BB" w:rsidRDefault="000313F0" w:rsidP="00EB41BB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B41BB">
              <w:rPr>
                <w:rFonts w:asciiTheme="minorHAnsi" w:hAnsiTheme="minorHAnsi" w:cstheme="minorHAnsi"/>
                <w:color w:val="auto"/>
                <w:szCs w:val="24"/>
              </w:rPr>
              <w:t>Stowarzyszenie Żydowski Instytut Historyczny</w:t>
            </w:r>
            <w:r w:rsidR="00CF7006" w:rsidRPr="00EB41BB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r w:rsidR="00F8188F" w:rsidRPr="00EB41BB">
              <w:rPr>
                <w:rFonts w:asciiTheme="minorHAnsi" w:hAnsiTheme="minorHAnsi" w:cstheme="minorHAnsi"/>
                <w:color w:val="auto"/>
                <w:szCs w:val="24"/>
              </w:rPr>
              <w:t>środki własne</w:t>
            </w:r>
          </w:p>
        </w:tc>
      </w:tr>
    </w:tbl>
    <w:p w14:paraId="59CC7CBC" w14:textId="57EAC4B6" w:rsidR="00D81EA4" w:rsidRPr="00EB41BB" w:rsidRDefault="00882959" w:rsidP="00EB41BB">
      <w:pPr>
        <w:tabs>
          <w:tab w:val="left" w:pos="5670"/>
        </w:tabs>
        <w:spacing w:before="120" w:line="276" w:lineRule="auto"/>
        <w:ind w:left="180" w:hanging="180"/>
        <w:jc w:val="left"/>
        <w:rPr>
          <w:rFonts w:asciiTheme="minorHAnsi" w:hAnsiTheme="minorHAnsi" w:cstheme="minorHAnsi"/>
          <w:szCs w:val="24"/>
        </w:rPr>
      </w:pPr>
    </w:p>
    <w:sectPr w:rsidR="00D81EA4" w:rsidRPr="00EB41B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27B7" w14:textId="77777777" w:rsidR="00882959" w:rsidRDefault="00882959" w:rsidP="00C84D4A">
      <w:pPr>
        <w:spacing w:after="0" w:line="240" w:lineRule="auto"/>
      </w:pPr>
      <w:r>
        <w:separator/>
      </w:r>
    </w:p>
  </w:endnote>
  <w:endnote w:type="continuationSeparator" w:id="0">
    <w:p w14:paraId="4FC930AE" w14:textId="77777777" w:rsidR="00882959" w:rsidRDefault="00882959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0BD9" w14:textId="77777777" w:rsidR="00882959" w:rsidRDefault="00882959" w:rsidP="00C84D4A">
      <w:pPr>
        <w:spacing w:after="0" w:line="240" w:lineRule="auto"/>
      </w:pPr>
      <w:r>
        <w:separator/>
      </w:r>
    </w:p>
  </w:footnote>
  <w:footnote w:type="continuationSeparator" w:id="0">
    <w:p w14:paraId="24952F92" w14:textId="77777777" w:rsidR="00882959" w:rsidRDefault="00882959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C664" w14:textId="358DBC7A" w:rsidR="00C84D4A" w:rsidRPr="00962ED7" w:rsidRDefault="00C84D4A" w:rsidP="00962ED7">
    <w:pPr>
      <w:tabs>
        <w:tab w:val="left" w:pos="540"/>
        <w:tab w:val="left" w:pos="567"/>
        <w:tab w:val="left" w:pos="793"/>
        <w:tab w:val="left" w:pos="850"/>
      </w:tabs>
      <w:spacing w:line="276" w:lineRule="auto"/>
      <w:jc w:val="left"/>
      <w:rPr>
        <w:rFonts w:ascii="Calibri" w:hAnsi="Calibri"/>
        <w:bCs/>
        <w:color w:val="auto"/>
        <w:sz w:val="18"/>
        <w:szCs w:val="18"/>
      </w:rPr>
    </w:pPr>
    <w:r w:rsidRPr="00834230">
      <w:rPr>
        <w:rFonts w:ascii="Calibri" w:hAnsi="Calibri"/>
        <w:bCs/>
        <w:color w:val="auto"/>
        <w:sz w:val="18"/>
        <w:szCs w:val="18"/>
      </w:rPr>
      <w:t>Załącznik nr 1 do Regulaminu udzielania zamówień z zakresu działalności kulturalnej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FC5"/>
    <w:multiLevelType w:val="hybridMultilevel"/>
    <w:tmpl w:val="0006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FF6"/>
    <w:multiLevelType w:val="hybridMultilevel"/>
    <w:tmpl w:val="6046B1F6"/>
    <w:lvl w:ilvl="0" w:tplc="D05293D4">
      <w:start w:val="1"/>
      <w:numFmt w:val="decimal"/>
      <w:pStyle w:val="Nagwek2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6CC536D"/>
    <w:multiLevelType w:val="hybridMultilevel"/>
    <w:tmpl w:val="ED64A7D6"/>
    <w:lvl w:ilvl="0" w:tplc="105884A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1DCB2B9C"/>
    <w:multiLevelType w:val="hybridMultilevel"/>
    <w:tmpl w:val="975ADE54"/>
    <w:lvl w:ilvl="0" w:tplc="C8BC7CC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3B56"/>
    <w:multiLevelType w:val="hybridMultilevel"/>
    <w:tmpl w:val="29E80796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28D647BA"/>
    <w:multiLevelType w:val="hybridMultilevel"/>
    <w:tmpl w:val="FD9A8A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2B150D1E"/>
    <w:multiLevelType w:val="hybridMultilevel"/>
    <w:tmpl w:val="7BC016DE"/>
    <w:lvl w:ilvl="0" w:tplc="A7F4B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3AFF"/>
    <w:multiLevelType w:val="hybridMultilevel"/>
    <w:tmpl w:val="25D85018"/>
    <w:lvl w:ilvl="0" w:tplc="9F3C64B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B1A1B3D"/>
    <w:multiLevelType w:val="hybridMultilevel"/>
    <w:tmpl w:val="3456149C"/>
    <w:lvl w:ilvl="0" w:tplc="9CF4A81E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416B60C4"/>
    <w:multiLevelType w:val="hybridMultilevel"/>
    <w:tmpl w:val="0B36890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55454"/>
    <w:multiLevelType w:val="hybridMultilevel"/>
    <w:tmpl w:val="11A8B9F0"/>
    <w:lvl w:ilvl="0" w:tplc="289437F2">
      <w:start w:val="1"/>
      <w:numFmt w:val="bullet"/>
      <w:lvlText w:val=""/>
      <w:lvlJc w:val="left"/>
      <w:pPr>
        <w:ind w:left="76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4D9B6878"/>
    <w:multiLevelType w:val="hybridMultilevel"/>
    <w:tmpl w:val="634E2784"/>
    <w:lvl w:ilvl="0" w:tplc="6478F038">
      <w:start w:val="1"/>
      <w:numFmt w:val="lowerLetter"/>
      <w:lvlText w:val="%1)"/>
      <w:lvlJc w:val="left"/>
      <w:pPr>
        <w:ind w:left="7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4DC00AF1"/>
    <w:multiLevelType w:val="hybridMultilevel"/>
    <w:tmpl w:val="22BAA75E"/>
    <w:lvl w:ilvl="0" w:tplc="4D6EE36C">
      <w:start w:val="1"/>
      <w:numFmt w:val="decimal"/>
      <w:lvlText w:val="%1."/>
      <w:lvlJc w:val="left"/>
      <w:pPr>
        <w:ind w:left="403" w:hanging="360"/>
      </w:pPr>
      <w:rPr>
        <w:rFonts w:hint="default"/>
        <w:color w:val="auto"/>
      </w:rPr>
    </w:lvl>
    <w:lvl w:ilvl="1" w:tplc="B930FF52">
      <w:numFmt w:val="bullet"/>
      <w:lvlText w:val=""/>
      <w:lvlJc w:val="left"/>
      <w:pPr>
        <w:ind w:left="112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4DE344B4"/>
    <w:multiLevelType w:val="hybridMultilevel"/>
    <w:tmpl w:val="3456149C"/>
    <w:lvl w:ilvl="0" w:tplc="9CF4A81E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5FFA44D7"/>
    <w:multiLevelType w:val="hybridMultilevel"/>
    <w:tmpl w:val="5D30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1CDA"/>
    <w:multiLevelType w:val="hybridMultilevel"/>
    <w:tmpl w:val="F8CC6492"/>
    <w:lvl w:ilvl="0" w:tplc="289437F2">
      <w:start w:val="1"/>
      <w:numFmt w:val="bullet"/>
      <w:lvlText w:val=""/>
      <w:lvlJc w:val="left"/>
      <w:pPr>
        <w:ind w:left="76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6E145472"/>
    <w:multiLevelType w:val="hybridMultilevel"/>
    <w:tmpl w:val="49327E6C"/>
    <w:lvl w:ilvl="0" w:tplc="FDB8FE7A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01E14"/>
    <w:rsid w:val="000153FF"/>
    <w:rsid w:val="0001690D"/>
    <w:rsid w:val="00020BFD"/>
    <w:rsid w:val="0002357E"/>
    <w:rsid w:val="00023BBB"/>
    <w:rsid w:val="000247AD"/>
    <w:rsid w:val="000313F0"/>
    <w:rsid w:val="000405E5"/>
    <w:rsid w:val="00043422"/>
    <w:rsid w:val="00045636"/>
    <w:rsid w:val="000537FF"/>
    <w:rsid w:val="00057D5E"/>
    <w:rsid w:val="00062790"/>
    <w:rsid w:val="00076800"/>
    <w:rsid w:val="0008610E"/>
    <w:rsid w:val="000A0B54"/>
    <w:rsid w:val="000A1AAA"/>
    <w:rsid w:val="000A2761"/>
    <w:rsid w:val="000A283E"/>
    <w:rsid w:val="000A5D92"/>
    <w:rsid w:val="000A68A2"/>
    <w:rsid w:val="000A75BD"/>
    <w:rsid w:val="000B3C65"/>
    <w:rsid w:val="000B5342"/>
    <w:rsid w:val="000B7763"/>
    <w:rsid w:val="000C0000"/>
    <w:rsid w:val="000C1F1F"/>
    <w:rsid w:val="000C4DD3"/>
    <w:rsid w:val="000D02DF"/>
    <w:rsid w:val="000D2D16"/>
    <w:rsid w:val="000D4F69"/>
    <w:rsid w:val="000D623F"/>
    <w:rsid w:val="000E065F"/>
    <w:rsid w:val="000E249D"/>
    <w:rsid w:val="000F5106"/>
    <w:rsid w:val="00101D63"/>
    <w:rsid w:val="0010345B"/>
    <w:rsid w:val="00111CFD"/>
    <w:rsid w:val="00114A50"/>
    <w:rsid w:val="001226F8"/>
    <w:rsid w:val="00127AC1"/>
    <w:rsid w:val="001363E3"/>
    <w:rsid w:val="00140472"/>
    <w:rsid w:val="00145F12"/>
    <w:rsid w:val="00154E6C"/>
    <w:rsid w:val="00162901"/>
    <w:rsid w:val="00164D79"/>
    <w:rsid w:val="00167B62"/>
    <w:rsid w:val="00170E59"/>
    <w:rsid w:val="001714B5"/>
    <w:rsid w:val="00174054"/>
    <w:rsid w:val="0017557D"/>
    <w:rsid w:val="001813D8"/>
    <w:rsid w:val="001818B8"/>
    <w:rsid w:val="0019185F"/>
    <w:rsid w:val="0019200C"/>
    <w:rsid w:val="001A02D0"/>
    <w:rsid w:val="001A666E"/>
    <w:rsid w:val="001A6AEE"/>
    <w:rsid w:val="001B18AD"/>
    <w:rsid w:val="001B25C9"/>
    <w:rsid w:val="001C0A75"/>
    <w:rsid w:val="001C0C1E"/>
    <w:rsid w:val="001C24AA"/>
    <w:rsid w:val="001C62D0"/>
    <w:rsid w:val="001D4DAA"/>
    <w:rsid w:val="001D5CCB"/>
    <w:rsid w:val="001D7190"/>
    <w:rsid w:val="001E2085"/>
    <w:rsid w:val="001E20AE"/>
    <w:rsid w:val="001F5B01"/>
    <w:rsid w:val="002002B5"/>
    <w:rsid w:val="002010D9"/>
    <w:rsid w:val="002054E7"/>
    <w:rsid w:val="0021111A"/>
    <w:rsid w:val="00213457"/>
    <w:rsid w:val="00213C89"/>
    <w:rsid w:val="00214350"/>
    <w:rsid w:val="00214488"/>
    <w:rsid w:val="00216338"/>
    <w:rsid w:val="00221907"/>
    <w:rsid w:val="0022560E"/>
    <w:rsid w:val="002301D4"/>
    <w:rsid w:val="00232A70"/>
    <w:rsid w:val="00235923"/>
    <w:rsid w:val="00240FFE"/>
    <w:rsid w:val="002431FF"/>
    <w:rsid w:val="00250C2B"/>
    <w:rsid w:val="00251649"/>
    <w:rsid w:val="00252564"/>
    <w:rsid w:val="0025559A"/>
    <w:rsid w:val="002672A8"/>
    <w:rsid w:val="00277012"/>
    <w:rsid w:val="002941F1"/>
    <w:rsid w:val="002C1823"/>
    <w:rsid w:val="002C4603"/>
    <w:rsid w:val="002C4DE3"/>
    <w:rsid w:val="002D1610"/>
    <w:rsid w:val="002D7139"/>
    <w:rsid w:val="002E7A0C"/>
    <w:rsid w:val="002F6894"/>
    <w:rsid w:val="00300F8F"/>
    <w:rsid w:val="00302293"/>
    <w:rsid w:val="00302D14"/>
    <w:rsid w:val="00303838"/>
    <w:rsid w:val="003068D4"/>
    <w:rsid w:val="00317BCA"/>
    <w:rsid w:val="00327E11"/>
    <w:rsid w:val="003343F0"/>
    <w:rsid w:val="00334DEF"/>
    <w:rsid w:val="00342D41"/>
    <w:rsid w:val="00345FBC"/>
    <w:rsid w:val="00347EDE"/>
    <w:rsid w:val="00352A53"/>
    <w:rsid w:val="003556BA"/>
    <w:rsid w:val="00360584"/>
    <w:rsid w:val="0036247F"/>
    <w:rsid w:val="00366BD3"/>
    <w:rsid w:val="00372488"/>
    <w:rsid w:val="003809CF"/>
    <w:rsid w:val="00386407"/>
    <w:rsid w:val="00390922"/>
    <w:rsid w:val="0039798C"/>
    <w:rsid w:val="003B30EA"/>
    <w:rsid w:val="003C4D1E"/>
    <w:rsid w:val="003C7525"/>
    <w:rsid w:val="003D0C23"/>
    <w:rsid w:val="003D1193"/>
    <w:rsid w:val="003D1E93"/>
    <w:rsid w:val="003E09A3"/>
    <w:rsid w:val="003E0EB1"/>
    <w:rsid w:val="003E11B3"/>
    <w:rsid w:val="003E79DB"/>
    <w:rsid w:val="003F36B9"/>
    <w:rsid w:val="003F5F53"/>
    <w:rsid w:val="00401388"/>
    <w:rsid w:val="00401516"/>
    <w:rsid w:val="0041283A"/>
    <w:rsid w:val="00416BA5"/>
    <w:rsid w:val="0042111B"/>
    <w:rsid w:val="00421A12"/>
    <w:rsid w:val="00450E7E"/>
    <w:rsid w:val="004569C5"/>
    <w:rsid w:val="0045779E"/>
    <w:rsid w:val="00457844"/>
    <w:rsid w:val="004579BC"/>
    <w:rsid w:val="00460955"/>
    <w:rsid w:val="0046692D"/>
    <w:rsid w:val="004756B3"/>
    <w:rsid w:val="00477D0C"/>
    <w:rsid w:val="0048439D"/>
    <w:rsid w:val="00484541"/>
    <w:rsid w:val="00484DF4"/>
    <w:rsid w:val="004900C0"/>
    <w:rsid w:val="004A1B3F"/>
    <w:rsid w:val="004A59EA"/>
    <w:rsid w:val="004A6E33"/>
    <w:rsid w:val="004C197B"/>
    <w:rsid w:val="004D07E6"/>
    <w:rsid w:val="004D6E8C"/>
    <w:rsid w:val="004F7F65"/>
    <w:rsid w:val="00500819"/>
    <w:rsid w:val="00501996"/>
    <w:rsid w:val="005059CC"/>
    <w:rsid w:val="0050741F"/>
    <w:rsid w:val="0052413D"/>
    <w:rsid w:val="00525CB6"/>
    <w:rsid w:val="00526B63"/>
    <w:rsid w:val="005311F6"/>
    <w:rsid w:val="005316A8"/>
    <w:rsid w:val="00535497"/>
    <w:rsid w:val="00547F65"/>
    <w:rsid w:val="005500D1"/>
    <w:rsid w:val="00553A50"/>
    <w:rsid w:val="005639EF"/>
    <w:rsid w:val="005658E6"/>
    <w:rsid w:val="00570A73"/>
    <w:rsid w:val="00575A11"/>
    <w:rsid w:val="00576C35"/>
    <w:rsid w:val="00583794"/>
    <w:rsid w:val="005841F1"/>
    <w:rsid w:val="00585318"/>
    <w:rsid w:val="00585529"/>
    <w:rsid w:val="00596892"/>
    <w:rsid w:val="005A1D9A"/>
    <w:rsid w:val="005A4F4D"/>
    <w:rsid w:val="005C1B58"/>
    <w:rsid w:val="005C5EEA"/>
    <w:rsid w:val="005D5FC1"/>
    <w:rsid w:val="005E186D"/>
    <w:rsid w:val="005E7C00"/>
    <w:rsid w:val="005F052F"/>
    <w:rsid w:val="005F06BB"/>
    <w:rsid w:val="005F1321"/>
    <w:rsid w:val="005F27FB"/>
    <w:rsid w:val="005F28AD"/>
    <w:rsid w:val="005F33B2"/>
    <w:rsid w:val="005F4AF2"/>
    <w:rsid w:val="005F4C55"/>
    <w:rsid w:val="005F6C88"/>
    <w:rsid w:val="00603D9B"/>
    <w:rsid w:val="0060466D"/>
    <w:rsid w:val="00606B5E"/>
    <w:rsid w:val="00612C25"/>
    <w:rsid w:val="006217D0"/>
    <w:rsid w:val="00622C2F"/>
    <w:rsid w:val="006246C8"/>
    <w:rsid w:val="006268DD"/>
    <w:rsid w:val="00630420"/>
    <w:rsid w:val="006306D7"/>
    <w:rsid w:val="00633B7F"/>
    <w:rsid w:val="0064432C"/>
    <w:rsid w:val="00646D28"/>
    <w:rsid w:val="00661E48"/>
    <w:rsid w:val="00665E61"/>
    <w:rsid w:val="006660CC"/>
    <w:rsid w:val="0066756B"/>
    <w:rsid w:val="00670659"/>
    <w:rsid w:val="00670E58"/>
    <w:rsid w:val="00671A3E"/>
    <w:rsid w:val="00680CE8"/>
    <w:rsid w:val="00681E45"/>
    <w:rsid w:val="0068379B"/>
    <w:rsid w:val="00687936"/>
    <w:rsid w:val="00687A32"/>
    <w:rsid w:val="00687A7B"/>
    <w:rsid w:val="00687B4D"/>
    <w:rsid w:val="00695495"/>
    <w:rsid w:val="00695662"/>
    <w:rsid w:val="00697F44"/>
    <w:rsid w:val="006A09CA"/>
    <w:rsid w:val="006A21EA"/>
    <w:rsid w:val="006A4A99"/>
    <w:rsid w:val="006A4CFE"/>
    <w:rsid w:val="006A6081"/>
    <w:rsid w:val="006B2AA4"/>
    <w:rsid w:val="006B3205"/>
    <w:rsid w:val="006B38E2"/>
    <w:rsid w:val="006B41A6"/>
    <w:rsid w:val="006B5A5B"/>
    <w:rsid w:val="006C0F0D"/>
    <w:rsid w:val="006C5B49"/>
    <w:rsid w:val="006E504E"/>
    <w:rsid w:val="006F6C32"/>
    <w:rsid w:val="0070392D"/>
    <w:rsid w:val="00704196"/>
    <w:rsid w:val="007046A2"/>
    <w:rsid w:val="007062E7"/>
    <w:rsid w:val="007065CF"/>
    <w:rsid w:val="0072463F"/>
    <w:rsid w:val="0072573F"/>
    <w:rsid w:val="00725C30"/>
    <w:rsid w:val="007304EF"/>
    <w:rsid w:val="00735D16"/>
    <w:rsid w:val="00735DDD"/>
    <w:rsid w:val="00737702"/>
    <w:rsid w:val="00737A8D"/>
    <w:rsid w:val="00737A9F"/>
    <w:rsid w:val="00742386"/>
    <w:rsid w:val="007454DA"/>
    <w:rsid w:val="0075472D"/>
    <w:rsid w:val="007645CB"/>
    <w:rsid w:val="00776696"/>
    <w:rsid w:val="00777F03"/>
    <w:rsid w:val="00785288"/>
    <w:rsid w:val="0079211C"/>
    <w:rsid w:val="00793A75"/>
    <w:rsid w:val="007A505F"/>
    <w:rsid w:val="007B4896"/>
    <w:rsid w:val="007B6C45"/>
    <w:rsid w:val="007C346B"/>
    <w:rsid w:val="007C638A"/>
    <w:rsid w:val="007C6C79"/>
    <w:rsid w:val="007D1343"/>
    <w:rsid w:val="007D69A8"/>
    <w:rsid w:val="007D765E"/>
    <w:rsid w:val="007F36F4"/>
    <w:rsid w:val="007F4038"/>
    <w:rsid w:val="007F7AE2"/>
    <w:rsid w:val="0080067C"/>
    <w:rsid w:val="00800814"/>
    <w:rsid w:val="00807794"/>
    <w:rsid w:val="008124BD"/>
    <w:rsid w:val="008216C1"/>
    <w:rsid w:val="0082413E"/>
    <w:rsid w:val="00825E07"/>
    <w:rsid w:val="00827B73"/>
    <w:rsid w:val="00831F8C"/>
    <w:rsid w:val="00833D9C"/>
    <w:rsid w:val="0083414A"/>
    <w:rsid w:val="00842F42"/>
    <w:rsid w:val="0087272A"/>
    <w:rsid w:val="00882959"/>
    <w:rsid w:val="008853B8"/>
    <w:rsid w:val="008863F3"/>
    <w:rsid w:val="008923C0"/>
    <w:rsid w:val="008925E9"/>
    <w:rsid w:val="008962A2"/>
    <w:rsid w:val="008A40F1"/>
    <w:rsid w:val="008B021D"/>
    <w:rsid w:val="008B275E"/>
    <w:rsid w:val="008B6EF1"/>
    <w:rsid w:val="008C2228"/>
    <w:rsid w:val="008C5D40"/>
    <w:rsid w:val="008D38A7"/>
    <w:rsid w:val="008E1005"/>
    <w:rsid w:val="008E2F7B"/>
    <w:rsid w:val="008E69AA"/>
    <w:rsid w:val="008F2262"/>
    <w:rsid w:val="009006FB"/>
    <w:rsid w:val="00902A13"/>
    <w:rsid w:val="00903C70"/>
    <w:rsid w:val="0091138F"/>
    <w:rsid w:val="0091212D"/>
    <w:rsid w:val="00923157"/>
    <w:rsid w:val="009241F6"/>
    <w:rsid w:val="009314B0"/>
    <w:rsid w:val="009335DD"/>
    <w:rsid w:val="00935211"/>
    <w:rsid w:val="009374D1"/>
    <w:rsid w:val="0093781B"/>
    <w:rsid w:val="0094203C"/>
    <w:rsid w:val="0095047A"/>
    <w:rsid w:val="0095111B"/>
    <w:rsid w:val="00952CB5"/>
    <w:rsid w:val="009620B9"/>
    <w:rsid w:val="00962ED7"/>
    <w:rsid w:val="00964360"/>
    <w:rsid w:val="009665D4"/>
    <w:rsid w:val="00974E7D"/>
    <w:rsid w:val="00975021"/>
    <w:rsid w:val="00977FE2"/>
    <w:rsid w:val="00980BAA"/>
    <w:rsid w:val="00981E17"/>
    <w:rsid w:val="00982163"/>
    <w:rsid w:val="00982416"/>
    <w:rsid w:val="00987F3F"/>
    <w:rsid w:val="00991A4B"/>
    <w:rsid w:val="00992CF2"/>
    <w:rsid w:val="00996DB3"/>
    <w:rsid w:val="00996DFD"/>
    <w:rsid w:val="009A41BA"/>
    <w:rsid w:val="009A6110"/>
    <w:rsid w:val="009B18C1"/>
    <w:rsid w:val="009B2850"/>
    <w:rsid w:val="009B3E73"/>
    <w:rsid w:val="009B5599"/>
    <w:rsid w:val="009B7903"/>
    <w:rsid w:val="009C0C95"/>
    <w:rsid w:val="009C662D"/>
    <w:rsid w:val="009D0649"/>
    <w:rsid w:val="009D2E2B"/>
    <w:rsid w:val="009D362D"/>
    <w:rsid w:val="009D754B"/>
    <w:rsid w:val="009D7803"/>
    <w:rsid w:val="009E0F73"/>
    <w:rsid w:val="009E3B3C"/>
    <w:rsid w:val="009E48A6"/>
    <w:rsid w:val="009E4AEC"/>
    <w:rsid w:val="009E6F40"/>
    <w:rsid w:val="009F03AE"/>
    <w:rsid w:val="009F0C61"/>
    <w:rsid w:val="009F5631"/>
    <w:rsid w:val="009F66CD"/>
    <w:rsid w:val="00A00780"/>
    <w:rsid w:val="00A03BB7"/>
    <w:rsid w:val="00A14DC6"/>
    <w:rsid w:val="00A15545"/>
    <w:rsid w:val="00A165FB"/>
    <w:rsid w:val="00A23F79"/>
    <w:rsid w:val="00A25FB4"/>
    <w:rsid w:val="00A269F2"/>
    <w:rsid w:val="00A3140D"/>
    <w:rsid w:val="00A319C3"/>
    <w:rsid w:val="00A4488F"/>
    <w:rsid w:val="00A4772A"/>
    <w:rsid w:val="00A52E04"/>
    <w:rsid w:val="00A578B0"/>
    <w:rsid w:val="00A610D8"/>
    <w:rsid w:val="00A6701F"/>
    <w:rsid w:val="00A676AC"/>
    <w:rsid w:val="00A70A79"/>
    <w:rsid w:val="00A717B4"/>
    <w:rsid w:val="00A77E08"/>
    <w:rsid w:val="00A80AD9"/>
    <w:rsid w:val="00A83F3A"/>
    <w:rsid w:val="00A86308"/>
    <w:rsid w:val="00AA40F8"/>
    <w:rsid w:val="00AA56C0"/>
    <w:rsid w:val="00AB2A86"/>
    <w:rsid w:val="00AB499B"/>
    <w:rsid w:val="00AB57F4"/>
    <w:rsid w:val="00AC15E1"/>
    <w:rsid w:val="00AC4174"/>
    <w:rsid w:val="00AD23F8"/>
    <w:rsid w:val="00AE119D"/>
    <w:rsid w:val="00AE4794"/>
    <w:rsid w:val="00AE49A9"/>
    <w:rsid w:val="00AE4C57"/>
    <w:rsid w:val="00AE4C9A"/>
    <w:rsid w:val="00AE573E"/>
    <w:rsid w:val="00AE678E"/>
    <w:rsid w:val="00AF3E5D"/>
    <w:rsid w:val="00B0001C"/>
    <w:rsid w:val="00B00668"/>
    <w:rsid w:val="00B00909"/>
    <w:rsid w:val="00B02A8B"/>
    <w:rsid w:val="00B04651"/>
    <w:rsid w:val="00B06EEB"/>
    <w:rsid w:val="00B07308"/>
    <w:rsid w:val="00B07431"/>
    <w:rsid w:val="00B139E8"/>
    <w:rsid w:val="00B15D6B"/>
    <w:rsid w:val="00B16F43"/>
    <w:rsid w:val="00B17DF0"/>
    <w:rsid w:val="00B23015"/>
    <w:rsid w:val="00B239E4"/>
    <w:rsid w:val="00B25FD8"/>
    <w:rsid w:val="00B30619"/>
    <w:rsid w:val="00B400AB"/>
    <w:rsid w:val="00B45709"/>
    <w:rsid w:val="00B6273D"/>
    <w:rsid w:val="00B62F2B"/>
    <w:rsid w:val="00B67E48"/>
    <w:rsid w:val="00B71E7A"/>
    <w:rsid w:val="00B725F5"/>
    <w:rsid w:val="00B72765"/>
    <w:rsid w:val="00B74B1A"/>
    <w:rsid w:val="00B75665"/>
    <w:rsid w:val="00B826F8"/>
    <w:rsid w:val="00B84B72"/>
    <w:rsid w:val="00B85822"/>
    <w:rsid w:val="00B90C06"/>
    <w:rsid w:val="00B94653"/>
    <w:rsid w:val="00B952BD"/>
    <w:rsid w:val="00B95CA0"/>
    <w:rsid w:val="00BA0568"/>
    <w:rsid w:val="00BA2B74"/>
    <w:rsid w:val="00BA4272"/>
    <w:rsid w:val="00BB09C9"/>
    <w:rsid w:val="00BB780B"/>
    <w:rsid w:val="00BC1D6F"/>
    <w:rsid w:val="00BC2B1E"/>
    <w:rsid w:val="00BC2C11"/>
    <w:rsid w:val="00BC60BC"/>
    <w:rsid w:val="00BC63B8"/>
    <w:rsid w:val="00BE239C"/>
    <w:rsid w:val="00BE3FB5"/>
    <w:rsid w:val="00BE450D"/>
    <w:rsid w:val="00BE7276"/>
    <w:rsid w:val="00BE7746"/>
    <w:rsid w:val="00BF29B5"/>
    <w:rsid w:val="00BF3FF1"/>
    <w:rsid w:val="00BF798E"/>
    <w:rsid w:val="00C05CC2"/>
    <w:rsid w:val="00C065A3"/>
    <w:rsid w:val="00C100B9"/>
    <w:rsid w:val="00C11B12"/>
    <w:rsid w:val="00C14794"/>
    <w:rsid w:val="00C21CFE"/>
    <w:rsid w:val="00C22443"/>
    <w:rsid w:val="00C26EEF"/>
    <w:rsid w:val="00C341F4"/>
    <w:rsid w:val="00C41615"/>
    <w:rsid w:val="00C42A3B"/>
    <w:rsid w:val="00C54AFA"/>
    <w:rsid w:val="00C5610C"/>
    <w:rsid w:val="00C5776B"/>
    <w:rsid w:val="00C60A29"/>
    <w:rsid w:val="00C61D8B"/>
    <w:rsid w:val="00C75BA5"/>
    <w:rsid w:val="00C805AF"/>
    <w:rsid w:val="00C80E05"/>
    <w:rsid w:val="00C84D4A"/>
    <w:rsid w:val="00C90686"/>
    <w:rsid w:val="00C93C58"/>
    <w:rsid w:val="00C9403E"/>
    <w:rsid w:val="00CA10EF"/>
    <w:rsid w:val="00CA2955"/>
    <w:rsid w:val="00CA5DDB"/>
    <w:rsid w:val="00CC3F5F"/>
    <w:rsid w:val="00CC4297"/>
    <w:rsid w:val="00CC5BF9"/>
    <w:rsid w:val="00CC74F7"/>
    <w:rsid w:val="00CD26C3"/>
    <w:rsid w:val="00CD4D09"/>
    <w:rsid w:val="00CD5F02"/>
    <w:rsid w:val="00CF25B8"/>
    <w:rsid w:val="00CF4785"/>
    <w:rsid w:val="00CF7006"/>
    <w:rsid w:val="00D00967"/>
    <w:rsid w:val="00D05E2C"/>
    <w:rsid w:val="00D16C9F"/>
    <w:rsid w:val="00D257FE"/>
    <w:rsid w:val="00D270BF"/>
    <w:rsid w:val="00D32109"/>
    <w:rsid w:val="00D3276C"/>
    <w:rsid w:val="00D400AB"/>
    <w:rsid w:val="00D42B91"/>
    <w:rsid w:val="00D42CDC"/>
    <w:rsid w:val="00D46F8A"/>
    <w:rsid w:val="00D500C3"/>
    <w:rsid w:val="00D52DC4"/>
    <w:rsid w:val="00D52E76"/>
    <w:rsid w:val="00D554BB"/>
    <w:rsid w:val="00D57657"/>
    <w:rsid w:val="00D6474F"/>
    <w:rsid w:val="00D67490"/>
    <w:rsid w:val="00D7168D"/>
    <w:rsid w:val="00D73834"/>
    <w:rsid w:val="00D74308"/>
    <w:rsid w:val="00D7639B"/>
    <w:rsid w:val="00D87CD3"/>
    <w:rsid w:val="00D95AEF"/>
    <w:rsid w:val="00DA0A22"/>
    <w:rsid w:val="00DA17A8"/>
    <w:rsid w:val="00DA6988"/>
    <w:rsid w:val="00DB754D"/>
    <w:rsid w:val="00DC0B08"/>
    <w:rsid w:val="00DC0BF3"/>
    <w:rsid w:val="00DC6CDE"/>
    <w:rsid w:val="00DC786C"/>
    <w:rsid w:val="00DD16DC"/>
    <w:rsid w:val="00DD1E24"/>
    <w:rsid w:val="00DD22A1"/>
    <w:rsid w:val="00DD2BC2"/>
    <w:rsid w:val="00DD4205"/>
    <w:rsid w:val="00DE6B26"/>
    <w:rsid w:val="00DF0764"/>
    <w:rsid w:val="00DF0C6F"/>
    <w:rsid w:val="00E01DF7"/>
    <w:rsid w:val="00E11D73"/>
    <w:rsid w:val="00E179EF"/>
    <w:rsid w:val="00E217A4"/>
    <w:rsid w:val="00E22512"/>
    <w:rsid w:val="00E32333"/>
    <w:rsid w:val="00E32375"/>
    <w:rsid w:val="00E4162D"/>
    <w:rsid w:val="00E46042"/>
    <w:rsid w:val="00E4795B"/>
    <w:rsid w:val="00E5135F"/>
    <w:rsid w:val="00E57C97"/>
    <w:rsid w:val="00E60CBB"/>
    <w:rsid w:val="00E616D4"/>
    <w:rsid w:val="00E620A7"/>
    <w:rsid w:val="00E6335B"/>
    <w:rsid w:val="00E64C9A"/>
    <w:rsid w:val="00E65B04"/>
    <w:rsid w:val="00E71B4F"/>
    <w:rsid w:val="00E74C16"/>
    <w:rsid w:val="00E7713C"/>
    <w:rsid w:val="00E8136B"/>
    <w:rsid w:val="00E82CE9"/>
    <w:rsid w:val="00E90B66"/>
    <w:rsid w:val="00E9341C"/>
    <w:rsid w:val="00E95BA2"/>
    <w:rsid w:val="00EA0760"/>
    <w:rsid w:val="00EA1740"/>
    <w:rsid w:val="00EA313F"/>
    <w:rsid w:val="00EA5125"/>
    <w:rsid w:val="00EB33FF"/>
    <w:rsid w:val="00EB41BB"/>
    <w:rsid w:val="00EB61C0"/>
    <w:rsid w:val="00EC14E8"/>
    <w:rsid w:val="00EC308D"/>
    <w:rsid w:val="00EC50D8"/>
    <w:rsid w:val="00EC67F3"/>
    <w:rsid w:val="00ED2175"/>
    <w:rsid w:val="00EE6AE6"/>
    <w:rsid w:val="00EF069E"/>
    <w:rsid w:val="00EF4412"/>
    <w:rsid w:val="00F00DE1"/>
    <w:rsid w:val="00F166C0"/>
    <w:rsid w:val="00F20E5C"/>
    <w:rsid w:val="00F24727"/>
    <w:rsid w:val="00F40C2C"/>
    <w:rsid w:val="00F41ED5"/>
    <w:rsid w:val="00F44658"/>
    <w:rsid w:val="00F50689"/>
    <w:rsid w:val="00F61D0A"/>
    <w:rsid w:val="00F636C3"/>
    <w:rsid w:val="00F70402"/>
    <w:rsid w:val="00F70BA0"/>
    <w:rsid w:val="00F717BF"/>
    <w:rsid w:val="00F8188F"/>
    <w:rsid w:val="00F93654"/>
    <w:rsid w:val="00F946E8"/>
    <w:rsid w:val="00F94938"/>
    <w:rsid w:val="00F9735A"/>
    <w:rsid w:val="00FB29F3"/>
    <w:rsid w:val="00FB372C"/>
    <w:rsid w:val="00FB4266"/>
    <w:rsid w:val="00FC331E"/>
    <w:rsid w:val="00FC7BCF"/>
    <w:rsid w:val="00FD34BD"/>
    <w:rsid w:val="00FD54BB"/>
    <w:rsid w:val="00FE4ABD"/>
    <w:rsid w:val="00FE758C"/>
    <w:rsid w:val="00FF112D"/>
    <w:rsid w:val="00FF2947"/>
    <w:rsid w:val="00FF6D6F"/>
    <w:rsid w:val="040F6A5D"/>
    <w:rsid w:val="3282E82B"/>
    <w:rsid w:val="5A2CD976"/>
    <w:rsid w:val="6039B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62ED7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239E4"/>
    <w:pPr>
      <w:keepNext/>
      <w:keepLines/>
      <w:numPr>
        <w:numId w:val="17"/>
      </w:numPr>
      <w:spacing w:before="40" w:after="0"/>
      <w:outlineLvl w:val="1"/>
    </w:pPr>
    <w:rPr>
      <w:rFonts w:ascii="Calibri" w:eastAsiaTheme="majorEastAsia" w:hAnsi="Calibri" w:cstheme="majorBidi"/>
      <w:b/>
      <w:color w:val="auto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239E4"/>
    <w:pPr>
      <w:keepNext/>
      <w:keepLines/>
      <w:spacing w:before="40" w:after="0"/>
      <w:jc w:val="left"/>
      <w:outlineLvl w:val="2"/>
    </w:pPr>
    <w:rPr>
      <w:rFonts w:ascii="Calibri" w:eastAsiaTheme="majorEastAsia" w:hAnsi="Calibri" w:cstheme="majorBidi"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2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6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1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1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1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2ED7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39E4"/>
    <w:rPr>
      <w:rFonts w:ascii="Calibri" w:eastAsiaTheme="majorEastAsia" w:hAnsi="Calibr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39E4"/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lewandowska@po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DZK5T5Q4HHWX-96-94</_dlc_DocId>
    <_dlc_DocIdUrl xmlns="0df2b693-7fbf-4756-ae3f-c788f350777c">
      <Url>https://intranet.hq.corp.mhzp.pl/Docs/_layouts/15/DocIdRedir.aspx?ID=DZK5T5Q4HHWX-96-94</Url>
      <Description>DZK5T5Q4HHWX-96-94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C5F02-4F2E-4667-8D43-ADAB81EB5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3D11B-83C0-488E-8121-5EB8C943DFEA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436E49E-07B4-4F25-B92E-C6C7E320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63D17-C763-4E0A-B5BD-1C05F4F622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udzielanym zamówieniu_wersja dostępna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udzielanym zamówieniu_wersja dostępna</dc:title>
  <dc:subject/>
  <dc:creator>Dudek Marta</dc:creator>
  <cp:keywords/>
  <dc:description/>
  <cp:lastModifiedBy>Lewandowska-Doleszczak Kinga</cp:lastModifiedBy>
  <cp:revision>9</cp:revision>
  <cp:lastPrinted>2021-11-09T12:37:00Z</cp:lastPrinted>
  <dcterms:created xsi:type="dcterms:W3CDTF">2021-11-09T15:08:00Z</dcterms:created>
  <dcterms:modified xsi:type="dcterms:W3CDTF">2021-11-10T13:11:00Z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b7ee93e5-45b4-489f-86e6-bd5f1aede255</vt:lpwstr>
  </property>
</Properties>
</file>