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82A17" w14:textId="77777777" w:rsidR="00175A1C" w:rsidRDefault="007B49F2" w:rsidP="00A6048B">
      <w:pPr>
        <w:spacing w:before="240"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Załącznik nr 4</w:t>
      </w:r>
    </w:p>
    <w:p w14:paraId="05583E74" w14:textId="0241B550" w:rsidR="007B49F2" w:rsidRPr="007B49F2" w:rsidRDefault="007B49F2" w:rsidP="001B6F32">
      <w:pPr>
        <w:spacing w:before="240" w:after="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…………………………………….</w:t>
      </w:r>
    </w:p>
    <w:p w14:paraId="46B26DC3" w14:textId="77777777" w:rsidR="00175A1C" w:rsidRDefault="007B49F2" w:rsidP="001B6F32">
      <w:pPr>
        <w:spacing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(miejscowość, data)</w:t>
      </w:r>
    </w:p>
    <w:p w14:paraId="7E3A9E13" w14:textId="32002A56" w:rsidR="00175A1C" w:rsidRDefault="00175A1C" w:rsidP="001B6F32">
      <w:pPr>
        <w:spacing w:before="240" w:after="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…………………………………….</w:t>
      </w:r>
    </w:p>
    <w:p w14:paraId="08EF3234" w14:textId="2DD56673" w:rsidR="007B49F2" w:rsidRPr="007B49F2" w:rsidRDefault="007B49F2" w:rsidP="001B6F32">
      <w:pPr>
        <w:spacing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Imię i nazwisko</w:t>
      </w:r>
    </w:p>
    <w:p w14:paraId="5B6597BB" w14:textId="77777777" w:rsidR="007B49F2" w:rsidRPr="007B49F2" w:rsidRDefault="007B49F2" w:rsidP="00A6048B">
      <w:pPr>
        <w:spacing w:before="240"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Muzeum Historii Żydów Polskich POLIN</w:t>
      </w:r>
    </w:p>
    <w:p w14:paraId="11073F88" w14:textId="558D0D77" w:rsidR="00175A1C" w:rsidRPr="002127F6" w:rsidRDefault="5AF1EB61" w:rsidP="002127F6">
      <w:pPr>
        <w:pStyle w:val="Nagwek1"/>
        <w:tabs>
          <w:tab w:val="left" w:pos="238"/>
        </w:tabs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2127F6">
        <w:rPr>
          <w:rFonts w:ascii="Calibri" w:hAnsi="Calibri" w:cs="Calibri"/>
          <w:color w:val="000000" w:themeColor="text1"/>
          <w:sz w:val="32"/>
          <w:szCs w:val="32"/>
        </w:rPr>
        <w:t xml:space="preserve">Standardy ochrony </w:t>
      </w:r>
      <w:r w:rsidR="4B287CF9" w:rsidRPr="002127F6">
        <w:rPr>
          <w:rFonts w:ascii="Calibri" w:hAnsi="Calibri" w:cs="Calibri"/>
          <w:color w:val="000000" w:themeColor="text1"/>
          <w:sz w:val="32"/>
          <w:szCs w:val="32"/>
        </w:rPr>
        <w:t>małoletnich</w:t>
      </w:r>
    </w:p>
    <w:p w14:paraId="790550F3" w14:textId="5A88E9DB" w:rsidR="007B49F2" w:rsidRPr="007B49F2" w:rsidRDefault="007B49F2" w:rsidP="00175A1C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Poniżej, przekazuję swoje dane osobowe, niezbędne do uzyskania potwierdzenia o niekaralności za przestępstwa na tle seksualnym poprzez weryfikację w Krajowym Rejestrze Sprawców Przestępstw na Tle Seksualnym z dostępem ograniczonym, zgodnie z art. 21 ust. 1 </w:t>
      </w:r>
      <w:r w:rsidRPr="007B49F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ustawy z dnia 13 maja 2016 r. o przeciwdziałaniu zagrożeniom przestępczością na tle seksualnym </w:t>
      </w:r>
      <w:r w:rsidRPr="007B49F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7B49F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7B49F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. Dz. U. z 2024 r. poz. 560)</w:t>
      </w:r>
      <w:r w:rsidRPr="007B49F2" w:rsidDel="003C56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rozporządzeniem Parlamentu Europejskiego i Rady (UE) 2016/679 z dnia 27 kwietnia 2016 roku w sprawie ochrony osób fizycznych w związku z przetwarzaniem danych osobowych i w sprawie swobodnego przepływu takich danych oraz uchylenia dyrektywy 95/46/WE:</w:t>
      </w:r>
    </w:p>
    <w:p w14:paraId="5BFF686C" w14:textId="51806E25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PESEL: ……………………………………………………………………………………………………</w:t>
      </w:r>
    </w:p>
    <w:p w14:paraId="7055D1AC" w14:textId="470E5762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Nazwisko:.……………………………………………………………………………………………….. </w:t>
      </w:r>
    </w:p>
    <w:p w14:paraId="2759968B" w14:textId="0C3B318E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Nazwisko rodowe:………………………………………………………………………………………..</w:t>
      </w:r>
    </w:p>
    <w:p w14:paraId="32F10B11" w14:textId="55E8DE17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Pierwsze imię:…………………………………………………………………………………………….</w:t>
      </w:r>
    </w:p>
    <w:p w14:paraId="64426A55" w14:textId="619CF976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Imiona rodziców:………………………………………………………………………………………....</w:t>
      </w:r>
    </w:p>
    <w:p w14:paraId="3A75A4F3" w14:textId="4E45E138" w:rsidR="004513B1" w:rsidRDefault="007B49F2" w:rsidP="004513B1">
      <w:pPr>
        <w:spacing w:before="240" w:after="8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Data urodzenia:…………………………………………………………………………………………</w:t>
      </w:r>
    </w:p>
    <w:p w14:paraId="538D9645" w14:textId="77777777" w:rsidR="00630AA0" w:rsidRDefault="007B49F2" w:rsidP="00630AA0">
      <w:pPr>
        <w:spacing w:before="240" w:after="12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…………………………………..</w:t>
      </w:r>
    </w:p>
    <w:p w14:paraId="62F632F1" w14:textId="6F881B56" w:rsidR="007B49F2" w:rsidRDefault="007B49F2" w:rsidP="00630AA0">
      <w:pPr>
        <w:spacing w:after="8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czytelny podpis</w:t>
      </w:r>
    </w:p>
    <w:p w14:paraId="421EFF18" w14:textId="07C61E1D" w:rsidR="007B49F2" w:rsidRPr="00A6048B" w:rsidRDefault="007B49F2" w:rsidP="00A6048B">
      <w:p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lastRenderedPageBreak/>
        <w:t>Obowiązek informacyjny</w:t>
      </w: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 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(„RODO”)</w:t>
      </w:r>
    </w:p>
    <w:p w14:paraId="3A2D0839" w14:textId="567DFF0C" w:rsidR="007B49F2" w:rsidRPr="00A6048B" w:rsidRDefault="007B49F2" w:rsidP="00A6048B">
      <w:pPr>
        <w:numPr>
          <w:ilvl w:val="2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Administratorem danych osobowych jest Muzeum Historii Żydów Polskich POLIN z siedzibą w Warszawie (00-157) ul. Anielewicza 6. Z Administratorem może się Pani/Pan skontaktować pisemnie, za pomocą poczty tradycyjnej pisząc na adres naszej siedziby. </w:t>
      </w:r>
    </w:p>
    <w:p w14:paraId="6CA137A3" w14:textId="3AAE5842" w:rsidR="007B49F2" w:rsidRPr="00A6048B" w:rsidRDefault="007B49F2" w:rsidP="3A7D0278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3A7D02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5" w:history="1">
        <w:r w:rsidRPr="3A7D0278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iod@polin.pl</w:t>
        </w:r>
      </w:hyperlink>
      <w:r w:rsidR="0CF85BA9" w:rsidRPr="3A7D02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3A7D02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lub telefonicznie tel. 22 471 03 41. </w:t>
      </w:r>
    </w:p>
    <w:p w14:paraId="7FE06C9C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Pani/Pana dane osobowe przetwarzane będą w celu dokonania sprawdzenia w Rejestrze Sprawców Przestępstw na Tle Seksualnym (w bazach danych: Rejestr z dostępem ograniczonym oraz Rejestr osób, w stosunku do których Państwowa Komisja do spraw Przeciwdziałania Wykorzystaniu Seksualnemu Małoletnich Poniżej Lat 15, wydała postanowienie o wpisie w Rejestrze).</w:t>
      </w:r>
    </w:p>
    <w:p w14:paraId="5FB39B60" w14:textId="4D7CC134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Podstawą prawną przetwarzania Pani/Pan danych jest art. 6 ust 1 lit. c, w zw. z art. 21 ustawy z dnia 13 maja 2016 roku o przeciwdziałaniu zagrożeniom przestępczością na tle seksualnym, czyli przetwarzanie jest niezbędne do wypełnienia obowiązku prawnego ciążącego na Administratorze.</w:t>
      </w:r>
    </w:p>
    <w:p w14:paraId="085C91B6" w14:textId="74B87A59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Odbiorcami Pani / Pana danych osobowych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świadczącym usługi IT) oraz innym podmiotom </w:t>
      </w: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lastRenderedPageBreak/>
        <w:t>uprawnionym na podstawie obowiązujących przepisów (np. sądy, organy ścigania) – na podstawie posiadającego podstawę prawną żądania.</w:t>
      </w:r>
    </w:p>
    <w:p w14:paraId="624EB2CE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Pani/Pana dane osobowe nie są przekazywane ani do Państw Trzecich, tj. poza Europejski Obszar Gospodarczy (EOG), ani organizacji międzynarodowych. </w:t>
      </w:r>
    </w:p>
    <w:p w14:paraId="002E71D1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Dane przetwarzane będą w przypadku:</w:t>
      </w:r>
    </w:p>
    <w:p w14:paraId="10D0FE66" w14:textId="77777777" w:rsidR="007B49F2" w:rsidRPr="00A6048B" w:rsidRDefault="007B49F2" w:rsidP="00A6048B">
      <w:pPr>
        <w:numPr>
          <w:ilvl w:val="1"/>
          <w:numId w:val="2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osób, które zostały zatrudnione na podstawie umowy o pracę, przez cały okres zatrudnienia, a także przez okres 10 lat, licząc od końca roku kalendarzowego, w którym stosunek pracy uległ rozwiązaniu lub wygasł, chyba że odrębne przepisy przewidują dłuższy okres przechowywania dokumentacji pracowniczej (art. 94 pkt 9b KP), a dla pracowników, których stosunki pracy zostały nawiązane przed 01.01.2019 r. – 50 lat liczone od daty dziennej ustania stosunku pracy;</w:t>
      </w:r>
    </w:p>
    <w:p w14:paraId="3CBC4D9F" w14:textId="77777777" w:rsidR="007B49F2" w:rsidRPr="00A6048B" w:rsidRDefault="007B49F2" w:rsidP="00A6048B">
      <w:pPr>
        <w:numPr>
          <w:ilvl w:val="1"/>
          <w:numId w:val="2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osób, które zostały zatrudnione na podstawie umów cywilnoprawnych, przez czas trwania umowy; </w:t>
      </w:r>
    </w:p>
    <w:p w14:paraId="1EFAA84F" w14:textId="77777777" w:rsidR="007B49F2" w:rsidRPr="00A6048B" w:rsidRDefault="007B49F2" w:rsidP="00A6048B">
      <w:pPr>
        <w:numPr>
          <w:ilvl w:val="1"/>
          <w:numId w:val="2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osób, które nie zostały przyjęte do pracy, przez okres 3 miesięcy, licząc od dnia zakończenia procesu rekrutacyjnego.</w:t>
      </w:r>
    </w:p>
    <w:p w14:paraId="111798B2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Posiada Pani/Pan prawo dostępu do treści swoich danych oraz, z zastrzeżeniem przepisów prawa, prawo ich sprostowania, usunięcia, ograniczenia przetwarzania, prawo do wniesienia sprzeciwu wobec przetwarzania. </w:t>
      </w:r>
    </w:p>
    <w:p w14:paraId="5149AEC4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Posiada Pani/Pan prawo do wniesienia skargi do organu nadzorczego zajmującego się ochroną danych osobowych, tj. Prezesa Urzędu Ochrony Danych Osobowych. </w:t>
      </w:r>
    </w:p>
    <w:p w14:paraId="12C287B2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Podanie danych jest dobrowolne, jednak niezbędne do realizacji celów, do jakich będą zebrane. </w:t>
      </w:r>
    </w:p>
    <w:p w14:paraId="4BDC801F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Pani/Pana dane osobowe bez wyrażenia odrębnej zgody nie będą przetwarzane w sposób zautomatyzowany, w tym w oparciu o profilowanie. </w:t>
      </w:r>
    </w:p>
    <w:p w14:paraId="652BF189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lastRenderedPageBreak/>
        <w:t xml:space="preserve">Więcej informacji na temat sposobu realizacji Pani/Pana praw, określonych powyżej, może Pani/Pan uzyskać kontaktując się z Administratorem lub Inspektorem Ochrony Danych w sposób określony w ust. 1 i 2. </w:t>
      </w:r>
    </w:p>
    <w:p w14:paraId="792257D6" w14:textId="511B7D45" w:rsidR="004A6318" w:rsidRDefault="007B49F2" w:rsidP="001B6F32">
      <w:pPr>
        <w:numPr>
          <w:ilvl w:val="0"/>
          <w:numId w:val="1"/>
        </w:numPr>
        <w:spacing w:before="240" w:after="240" w:line="360" w:lineRule="auto"/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 </w:t>
      </w:r>
    </w:p>
    <w:sectPr w:rsidR="004A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F6B62"/>
    <w:multiLevelType w:val="hybridMultilevel"/>
    <w:tmpl w:val="EC0E8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551F1"/>
    <w:multiLevelType w:val="hybridMultilevel"/>
    <w:tmpl w:val="3F42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19405">
    <w:abstractNumId w:val="1"/>
  </w:num>
  <w:num w:numId="2" w16cid:durableId="1584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B"/>
    <w:rsid w:val="00175A1C"/>
    <w:rsid w:val="001B6F32"/>
    <w:rsid w:val="001E0DFF"/>
    <w:rsid w:val="002127F6"/>
    <w:rsid w:val="004513B1"/>
    <w:rsid w:val="004A6318"/>
    <w:rsid w:val="004E0B8C"/>
    <w:rsid w:val="005F741F"/>
    <w:rsid w:val="00630AA0"/>
    <w:rsid w:val="007B49F2"/>
    <w:rsid w:val="00900BAB"/>
    <w:rsid w:val="00950C0C"/>
    <w:rsid w:val="009567A1"/>
    <w:rsid w:val="00A2637C"/>
    <w:rsid w:val="00A37C50"/>
    <w:rsid w:val="00A6048B"/>
    <w:rsid w:val="00C87244"/>
    <w:rsid w:val="00FD671B"/>
    <w:rsid w:val="0CF85BA9"/>
    <w:rsid w:val="124E0446"/>
    <w:rsid w:val="3A7D0278"/>
    <w:rsid w:val="4B287CF9"/>
    <w:rsid w:val="54A7DDAE"/>
    <w:rsid w:val="592F1AA5"/>
    <w:rsid w:val="59BB4BAF"/>
    <w:rsid w:val="5AF1EB61"/>
    <w:rsid w:val="78C3E6B3"/>
    <w:rsid w:val="7A4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D712"/>
  <w15:chartTrackingRefBased/>
  <w15:docId w15:val="{A45290CD-4D15-4A90-9229-480DEFA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B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B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B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B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B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B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B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B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B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B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BA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75A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5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A1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4494</Characters>
  <Application>Microsoft Office Word</Application>
  <DocSecurity>4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dot. wprowadzenia standardów ochrony małoletnich w muzeum</dc:title>
  <dc:subject/>
  <dc:creator>Hryshko Yuliya</dc:creator>
  <cp:keywords/>
  <dc:description/>
  <cp:lastModifiedBy>Popławska Natalia</cp:lastModifiedBy>
  <cp:revision>2</cp:revision>
  <dcterms:created xsi:type="dcterms:W3CDTF">2024-10-25T08:54:00Z</dcterms:created>
  <dcterms:modified xsi:type="dcterms:W3CDTF">2024-10-25T08:54:00Z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2024-10-25T07:17:32Z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1e8c79f9-c4da-45b9-901f-0a664b033962</vt:lpwstr>
  </property>
  <property fmtid="{D5CDD505-2E9C-101B-9397-08002B2CF9AE}" pid="8" name="MSIP_Label_d4387f25-b002-4231-9f69-7a7da971117a_ContentBits">
    <vt:lpwstr>0</vt:lpwstr>
  </property>
</Properties>
</file>