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1B" w:rsidRDefault="0024251B" w:rsidP="0024251B">
      <w:pPr>
        <w:rPr>
          <w:rFonts w:eastAsia="Times New Roman"/>
        </w:rPr>
      </w:pPr>
      <w:r>
        <w:rPr>
          <w:rFonts w:eastAsia="Times New Roman"/>
        </w:rPr>
        <w:t>Pytanie nr 1:</w:t>
      </w:r>
    </w:p>
    <w:p w:rsidR="0019052E" w:rsidRPr="0024251B" w:rsidRDefault="0019052E" w:rsidP="0024251B">
      <w:pPr>
        <w:rPr>
          <w:rFonts w:eastAsia="Times New Roman"/>
        </w:rPr>
      </w:pPr>
      <w:r w:rsidRPr="0024251B">
        <w:rPr>
          <w:rFonts w:eastAsia="Times New Roman"/>
        </w:rPr>
        <w:t>Czy zobowiązanie do przekazania praw zależnych do nagrodzonego projektu, w momencie przyznania nagrody (</w:t>
      </w:r>
      <w:r w:rsidRPr="0024251B">
        <w:rPr>
          <w:rFonts w:ascii="Times" w:eastAsia="Times New Roman" w:hAnsi="Times" w:cs="Times"/>
          <w:sz w:val="18"/>
          <w:szCs w:val="18"/>
        </w:rPr>
        <w:t>§ 13 p. 3. ust. 2)</w:t>
      </w:r>
      <w:r w:rsidRPr="0024251B">
        <w:rPr>
          <w:rFonts w:ascii="Times" w:eastAsia="Times New Roman" w:hAnsi="Times" w:cs="Times"/>
          <w:sz w:val="18"/>
          <w:szCs w:val="18"/>
        </w:rPr>
        <w:t xml:space="preserve"> </w:t>
      </w:r>
      <w:r w:rsidRPr="0024251B">
        <w:rPr>
          <w:rFonts w:eastAsia="Times New Roman"/>
        </w:rPr>
        <w:t>dotyczy wszystkich 3 nagrodzonych projektów (miejsca 1, 2, 3), czy Organizator interpretuje ten zapis jako dotyczący jedynie projektu, który zajął pierwsze miejsce w konkursie, jakby wynikało z powtórzenia zapisu w  </w:t>
      </w:r>
      <w:r w:rsidRPr="0024251B">
        <w:rPr>
          <w:rFonts w:ascii="Times" w:eastAsia="Times New Roman" w:hAnsi="Times" w:cs="Times"/>
          <w:sz w:val="18"/>
          <w:szCs w:val="18"/>
        </w:rPr>
        <w:t>§ 13 p. 5 </w:t>
      </w:r>
      <w:r w:rsidRPr="0024251B">
        <w:rPr>
          <w:rFonts w:eastAsia="Times New Roman"/>
        </w:rPr>
        <w:t>?</w:t>
      </w:r>
    </w:p>
    <w:p w:rsidR="0024251B" w:rsidRDefault="0019052E" w:rsidP="0024251B">
      <w:pPr>
        <w:ind w:left="360"/>
        <w:rPr>
          <w:rFonts w:eastAsia="Times New Roman"/>
        </w:rPr>
      </w:pPr>
      <w:r>
        <w:rPr>
          <w:rFonts w:eastAsia="Times New Roman"/>
        </w:rPr>
        <w:t>Odp.: Organizator interpretuje ten zapis jako zobowiązanie do przekazania praw zależnych do wszystkich trzech projektów nagrodzonych w Konkursie 1., 2., 3., miejscem.</w:t>
      </w:r>
    </w:p>
    <w:p w:rsidR="0024251B" w:rsidRDefault="0024251B" w:rsidP="0024251B">
      <w:pPr>
        <w:ind w:left="360"/>
        <w:rPr>
          <w:rFonts w:eastAsia="Times New Roman"/>
        </w:rPr>
      </w:pPr>
    </w:p>
    <w:p w:rsidR="0024251B" w:rsidRDefault="0024251B" w:rsidP="0024251B">
      <w:pPr>
        <w:rPr>
          <w:rFonts w:eastAsia="Times New Roman"/>
        </w:rPr>
      </w:pPr>
      <w:r>
        <w:rPr>
          <w:rFonts w:eastAsia="Times New Roman"/>
        </w:rPr>
        <w:t>Pytanie nr 2:</w:t>
      </w:r>
    </w:p>
    <w:p w:rsidR="0019052E" w:rsidRDefault="0019052E" w:rsidP="0024251B">
      <w:pPr>
        <w:rPr>
          <w:rFonts w:eastAsia="Times New Roman"/>
        </w:rPr>
      </w:pPr>
      <w:r w:rsidRPr="0024251B">
        <w:rPr>
          <w:rFonts w:eastAsia="Times New Roman"/>
        </w:rPr>
        <w:t>Czy w toku negocjacji treści umowy na realizację katalogu przewidują państwo wprowadzenie harmonogramu prac? Tzn</w:t>
      </w:r>
      <w:r w:rsidR="0024251B">
        <w:rPr>
          <w:rFonts w:eastAsia="Times New Roman"/>
        </w:rPr>
        <w:t>.</w:t>
      </w:r>
      <w:r w:rsidRPr="0024251B">
        <w:rPr>
          <w:rFonts w:eastAsia="Times New Roman"/>
        </w:rPr>
        <w:t xml:space="preserve"> kalendarium obejmującego kolejne etapy pracy nad publikacją obowiązujące zarówno Wykonawcę jak Zleceniodawcę?</w:t>
      </w:r>
    </w:p>
    <w:p w:rsidR="0024251B" w:rsidRPr="0024251B" w:rsidRDefault="0024251B" w:rsidP="0024251B">
      <w:pPr>
        <w:ind w:left="284"/>
        <w:rPr>
          <w:rFonts w:eastAsia="Times New Roman"/>
        </w:rPr>
      </w:pPr>
      <w:r>
        <w:rPr>
          <w:rFonts w:eastAsia="Times New Roman"/>
        </w:rPr>
        <w:t>Odp.: Organizator przewiduje umieszczenie w umowie harmonogramu prowadzonych prac, obejmującego zobowiązania Wykonawcy i Zleceniodawcy.</w:t>
      </w:r>
    </w:p>
    <w:p w:rsidR="0019052E" w:rsidRDefault="0019052E" w:rsidP="0024251B">
      <w:pPr>
        <w:pStyle w:val="Akapitzlist"/>
        <w:ind w:left="502"/>
        <w:rPr>
          <w:rFonts w:eastAsia="Times New Roman"/>
        </w:rPr>
      </w:pPr>
    </w:p>
    <w:p w:rsidR="0024251B" w:rsidRDefault="0024251B" w:rsidP="0024251B">
      <w:pPr>
        <w:pStyle w:val="Akapitzlist"/>
        <w:ind w:left="0"/>
        <w:rPr>
          <w:rFonts w:eastAsia="Times New Roman"/>
        </w:rPr>
      </w:pPr>
      <w:r>
        <w:rPr>
          <w:rFonts w:eastAsia="Times New Roman"/>
        </w:rPr>
        <w:t>Pytanie nr 3:</w:t>
      </w:r>
    </w:p>
    <w:p w:rsidR="0024251B" w:rsidRDefault="0024251B" w:rsidP="0024251B">
      <w:pPr>
        <w:rPr>
          <w:rFonts w:eastAsia="Times New Roman"/>
        </w:rPr>
      </w:pPr>
      <w:r>
        <w:rPr>
          <w:rFonts w:eastAsia="Times New Roman"/>
        </w:rPr>
        <w:t>Czy w toku negocjacji treści umowy na realizację katalogu przewidują państwo możliwość rozdzielenia honorarium związanego z przekazaniem praw autorskich od wykonawczej części zlecenia (np. nanoszenie korekty, przygotowanie do druku, mutacja do angielskiej wersji językowej)</w:t>
      </w:r>
      <w:r>
        <w:rPr>
          <w:rFonts w:eastAsia="Times New Roman"/>
        </w:rPr>
        <w:t>?</w:t>
      </w:r>
    </w:p>
    <w:p w:rsidR="00522128" w:rsidRDefault="0024251B" w:rsidP="0024251B">
      <w:pPr>
        <w:ind w:left="284"/>
        <w:rPr>
          <w:rFonts w:eastAsia="Times New Roman"/>
        </w:rPr>
      </w:pPr>
      <w:r>
        <w:rPr>
          <w:rFonts w:eastAsia="Times New Roman"/>
        </w:rPr>
        <w:t>Odp.:</w:t>
      </w:r>
      <w:r w:rsidR="00FB02BC">
        <w:rPr>
          <w:rFonts w:eastAsia="Times New Roman"/>
        </w:rPr>
        <w:t xml:space="preserve"> Wykonawca oczekuje wykonania w ramach umowy dzieła w postaci opracowania koncepcji projektu graficznego katalogu wystawy głównej Muzeum Historii Żydów Polskich, za które ureguluje wynagrodzenie wskazane w dokumencie </w:t>
      </w:r>
      <w:r w:rsidR="00522128">
        <w:rPr>
          <w:rFonts w:eastAsia="Times New Roman"/>
        </w:rPr>
        <w:t xml:space="preserve">(„Informacja o planowanych łącznych kosztach wykonania prac realizowanych na podstawie pracy konkursowej”) </w:t>
      </w:r>
      <w:r w:rsidR="00FB02BC">
        <w:rPr>
          <w:rFonts w:eastAsia="Times New Roman"/>
        </w:rPr>
        <w:t>składanym wraz z pracą konkursową</w:t>
      </w:r>
      <w:r w:rsidR="00522128">
        <w:rPr>
          <w:rFonts w:eastAsia="Times New Roman"/>
        </w:rPr>
        <w:t>.</w:t>
      </w:r>
    </w:p>
    <w:p w:rsidR="00522128" w:rsidRDefault="00522128" w:rsidP="0024251B">
      <w:pPr>
        <w:ind w:left="284"/>
        <w:rPr>
          <w:rFonts w:eastAsia="Times New Roman"/>
        </w:rPr>
      </w:pPr>
      <w:bookmarkStart w:id="0" w:name="_GoBack"/>
      <w:bookmarkEnd w:id="0"/>
    </w:p>
    <w:p w:rsidR="00522128" w:rsidRDefault="00522128" w:rsidP="00522128">
      <w:pPr>
        <w:rPr>
          <w:rFonts w:eastAsia="Times New Roman"/>
        </w:rPr>
      </w:pPr>
      <w:r>
        <w:rPr>
          <w:rFonts w:eastAsia="Times New Roman"/>
        </w:rPr>
        <w:t>Pytanie nr 4:</w:t>
      </w:r>
    </w:p>
    <w:p w:rsidR="00522128" w:rsidRDefault="00522128" w:rsidP="00522128">
      <w:pPr>
        <w:rPr>
          <w:rFonts w:eastAsia="Times New Roman"/>
        </w:rPr>
      </w:pPr>
      <w:r>
        <w:rPr>
          <w:rFonts w:eastAsia="Times New Roman"/>
        </w:rPr>
        <w:t>Pytanie jest związane z premią jaką przewidują Państwo za opracowanie projektu w wariancie z mutacją blachy zawierającej tekst (paragraf 10  p. 2 regulaminu).W praktyce takie opracowanie sprawdza się bez szkody dla jakości wizualnej publikacji o ile objętość poszczególnych partii tekstu (nie tekstu liczonego jako całość) w 2 wersjach językowych nie różni się w zakresie większym niż +- 5 %.</w:t>
      </w:r>
    </w:p>
    <w:p w:rsidR="00522128" w:rsidRDefault="00522128" w:rsidP="00522128">
      <w:pPr>
        <w:ind w:left="284"/>
        <w:rPr>
          <w:rFonts w:eastAsia="Times New Roman"/>
        </w:rPr>
      </w:pPr>
      <w:r>
        <w:rPr>
          <w:rFonts w:eastAsia="Times New Roman"/>
        </w:rPr>
        <w:t xml:space="preserve">Odp.: W tej chwili zakładamy, że różnice w objętości tekstu w obu wersjach językowych nie przekroczą 5%. </w:t>
      </w:r>
    </w:p>
    <w:p w:rsidR="0024251B" w:rsidRDefault="0024251B" w:rsidP="00522128">
      <w:pPr>
        <w:rPr>
          <w:rFonts w:eastAsia="Times New Roman"/>
        </w:rPr>
      </w:pPr>
    </w:p>
    <w:p w:rsidR="0024251B" w:rsidRPr="0019052E" w:rsidRDefault="0024251B" w:rsidP="0024251B">
      <w:pPr>
        <w:pStyle w:val="Akapitzlist"/>
        <w:ind w:left="0"/>
        <w:rPr>
          <w:rFonts w:eastAsia="Times New Roman"/>
        </w:rPr>
      </w:pPr>
    </w:p>
    <w:p w:rsidR="0019052E" w:rsidRPr="0024251B" w:rsidRDefault="0019052E" w:rsidP="0024251B">
      <w:pPr>
        <w:rPr>
          <w:rFonts w:eastAsia="Times New Roman"/>
        </w:rPr>
      </w:pPr>
    </w:p>
    <w:p w:rsidR="0019052E" w:rsidRPr="0019052E" w:rsidRDefault="0019052E" w:rsidP="0024251B">
      <w:pPr>
        <w:pStyle w:val="Akapitzlist"/>
        <w:ind w:left="502"/>
        <w:rPr>
          <w:rFonts w:eastAsia="Times New Roman"/>
        </w:rPr>
      </w:pPr>
    </w:p>
    <w:p w:rsidR="00556E75" w:rsidRDefault="00556E75"/>
    <w:sectPr w:rsidR="00556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A3EF8"/>
    <w:multiLevelType w:val="hybridMultilevel"/>
    <w:tmpl w:val="CB90DCD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D1532F5"/>
    <w:multiLevelType w:val="hybridMultilevel"/>
    <w:tmpl w:val="E2B60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2E"/>
    <w:rsid w:val="0019052E"/>
    <w:rsid w:val="0024251B"/>
    <w:rsid w:val="00522128"/>
    <w:rsid w:val="00556E75"/>
    <w:rsid w:val="00FB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52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52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3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Prokopowicz Magdalena</dc:creator>
  <cp:lastModifiedBy>Prokopowicz Magdalena</cp:lastModifiedBy>
  <cp:revision>2</cp:revision>
  <dcterms:created xsi:type="dcterms:W3CDTF">2014-06-13T07:44:00Z</dcterms:created>
  <dcterms:modified xsi:type="dcterms:W3CDTF">2014-06-13T08:34:00Z</dcterms:modified>
</cp:coreProperties>
</file>